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089AB">
      <w:pPr>
        <w:spacing w:before="163" w:line="223" w:lineRule="auto"/>
        <w:jc w:val="center"/>
        <w:outlineLvl w:val="0"/>
        <w:rPr>
          <w:rFonts w:hint="eastAsia" w:ascii="宋体" w:hAnsi="宋体" w:eastAsia="宋体" w:cs="宋体"/>
          <w:b/>
          <w:bCs/>
          <w:spacing w:val="14"/>
          <w:sz w:val="28"/>
          <w:szCs w:val="28"/>
        </w:rPr>
      </w:pPr>
      <w:r>
        <w:rPr>
          <w:rFonts w:hint="eastAsia" w:ascii="宋体" w:hAnsi="宋体" w:eastAsia="宋体" w:cs="宋体"/>
          <w:b/>
          <w:bCs/>
          <w:spacing w:val="14"/>
          <w:sz w:val="28"/>
          <w:szCs w:val="28"/>
        </w:rPr>
        <w:t>参加政府采购活动前3年内在经营活动中没有重大违法</w:t>
      </w:r>
      <w:r>
        <w:rPr>
          <w:rFonts w:hint="eastAsia" w:ascii="宋体" w:hAnsi="宋体" w:eastAsia="宋体" w:cs="宋体"/>
          <w:b/>
          <w:bCs/>
          <w:spacing w:val="14"/>
          <w:sz w:val="28"/>
          <w:szCs w:val="28"/>
          <w:lang w:eastAsia="zh-CN"/>
        </w:rPr>
        <w:t>记录</w:t>
      </w:r>
      <w:r>
        <w:rPr>
          <w:rFonts w:hint="eastAsia" w:ascii="宋体" w:hAnsi="宋体" w:eastAsia="宋体" w:cs="宋体"/>
          <w:b/>
          <w:bCs/>
          <w:spacing w:val="14"/>
          <w:sz w:val="28"/>
          <w:szCs w:val="28"/>
        </w:rPr>
        <w:t>的书面声明</w:t>
      </w:r>
    </w:p>
    <w:p w14:paraId="4577B9AA">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23E60651">
      <w:pPr>
        <w:keepNext w:val="0"/>
        <w:keepLines w:val="0"/>
        <w:pageBreakBefore w:val="0"/>
        <w:widowControl/>
        <w:kinsoku/>
        <w:wordWrap w:val="0"/>
        <w:overflowPunct/>
        <w:topLinePunct w:val="0"/>
        <w:autoSpaceDE/>
        <w:autoSpaceDN/>
        <w:bidi w:val="0"/>
        <w:adjustRightInd/>
        <w:snapToGrid/>
        <w:spacing w:beforeAutospacing="0" w:afterAutospacing="0" w:line="480" w:lineRule="auto"/>
        <w:jc w:val="left"/>
        <w:textAlignment w:val="auto"/>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r>
        <w:rPr>
          <w:rFonts w:hint="eastAsia" w:ascii="宋体" w:hAnsi="宋体" w:eastAsia="宋体" w:cs="宋体"/>
          <w:kern w:val="0"/>
          <w:sz w:val="24"/>
          <w:szCs w:val="24"/>
          <w:highlight w:val="none"/>
          <w:u w:val="none"/>
          <w:shd w:val="clear" w:color="auto" w:fill="FFFFFF"/>
          <w:lang w:val="en-US" w:eastAsia="zh-CN" w:bidi="ar-SA"/>
        </w:rPr>
        <w:t>：</w:t>
      </w:r>
    </w:p>
    <w:p w14:paraId="23FAC349">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）的供应商，在此郑重声明：</w:t>
      </w:r>
    </w:p>
    <w:p w14:paraId="307C2611">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7C2EB92C">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C37A19B">
      <w:pPr>
        <w:keepNext w:val="0"/>
        <w:keepLines w:val="0"/>
        <w:pageBreakBefore w:val="0"/>
        <w:widowControl/>
        <w:kinsoku/>
        <w:wordWrap w:val="0"/>
        <w:overflowPunct/>
        <w:topLinePunct w:val="0"/>
        <w:autoSpaceDE/>
        <w:autoSpaceDN/>
        <w:bidi w:val="0"/>
        <w:adjustRightInd/>
        <w:snapToGrid/>
        <w:spacing w:beforeAutospacing="0" w:afterAutospacing="0" w:line="480" w:lineRule="auto"/>
        <w:ind w:firstLine="480" w:firstLineChars="200"/>
        <w:jc w:val="left"/>
        <w:textAlignment w:val="auto"/>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57BB0BD4">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3CBB6EEC">
      <w:pPr>
        <w:spacing w:line="480" w:lineRule="auto"/>
        <w:ind w:firstLine="3360" w:firstLineChars="14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投标人</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（盖章）</w:t>
      </w:r>
    </w:p>
    <w:p w14:paraId="5BE74D43">
      <w:pPr>
        <w:widowControl w:val="0"/>
        <w:spacing w:before="156" w:beforeLines="50"/>
        <w:ind w:firstLine="3360" w:firstLineChars="1400"/>
        <w:jc w:val="both"/>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日        期：</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年</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月</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w:t>
      </w:r>
    </w:p>
    <w:p w14:paraId="62FC96AA">
      <w:pPr>
        <w:adjustRightInd w:val="0"/>
        <w:snapToGrid w:val="0"/>
        <w:spacing w:line="360" w:lineRule="auto"/>
        <w:jc w:val="both"/>
      </w:pPr>
    </w:p>
    <w:p w14:paraId="37AE1AC2">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4557C622">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法定代表人身份证明/法定代表人授权书</w:t>
      </w:r>
    </w:p>
    <w:p w14:paraId="1E743429">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5A5BE6CC">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6AE485CE">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222F74C7">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7FA5FF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33D6404A">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39D5F731">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68BB56C5">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716A86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2BEB54F3">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5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3A9CDD2">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4E8F14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2CCF6F4B">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02F4B6EB">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2506D657">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1CF5BC5F">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0CF28769">
      <w:pPr>
        <w:snapToGrid w:val="0"/>
        <w:spacing w:line="480" w:lineRule="auto"/>
        <w:rPr>
          <w:rFonts w:hint="eastAsia" w:ascii="宋体" w:hAnsi="宋体" w:eastAsia="宋体" w:cs="宋体"/>
          <w:kern w:val="0"/>
          <w:sz w:val="24"/>
          <w:szCs w:val="21"/>
          <w:highlight w:val="none"/>
        </w:rPr>
      </w:pPr>
    </w:p>
    <w:p w14:paraId="6671E760">
      <w:pPr>
        <w:snapToGrid w:val="0"/>
        <w:rPr>
          <w:rFonts w:hint="eastAsia" w:ascii="宋体" w:hAnsi="宋体" w:eastAsia="宋体" w:cs="宋体"/>
          <w:kern w:val="0"/>
          <w:sz w:val="24"/>
          <w:szCs w:val="21"/>
          <w:highlight w:val="none"/>
        </w:rPr>
      </w:pPr>
    </w:p>
    <w:p w14:paraId="1467CCC7">
      <w:pPr>
        <w:snapToGrid w:val="0"/>
        <w:rPr>
          <w:rFonts w:hint="eastAsia" w:ascii="宋体" w:hAnsi="宋体" w:eastAsia="宋体" w:cs="宋体"/>
          <w:kern w:val="0"/>
          <w:sz w:val="24"/>
          <w:szCs w:val="21"/>
          <w:highlight w:val="none"/>
        </w:rPr>
      </w:pPr>
    </w:p>
    <w:p w14:paraId="42A2ECF8">
      <w:pPr>
        <w:snapToGrid w:val="0"/>
        <w:rPr>
          <w:rFonts w:hint="eastAsia" w:ascii="宋体" w:hAnsi="宋体" w:eastAsia="宋体" w:cs="宋体"/>
          <w:kern w:val="0"/>
          <w:sz w:val="24"/>
          <w:szCs w:val="21"/>
          <w:highlight w:val="none"/>
        </w:rPr>
      </w:pPr>
    </w:p>
    <w:p w14:paraId="2A3564B0">
      <w:pPr>
        <w:snapToGrid w:val="0"/>
        <w:rPr>
          <w:rFonts w:hint="eastAsia" w:ascii="宋体" w:hAnsi="宋体" w:eastAsia="宋体" w:cs="宋体"/>
          <w:kern w:val="0"/>
          <w:sz w:val="24"/>
          <w:szCs w:val="21"/>
          <w:highlight w:val="none"/>
        </w:rPr>
      </w:pPr>
    </w:p>
    <w:p w14:paraId="09D0741C">
      <w:pPr>
        <w:adjustRightInd w:val="0"/>
        <w:snapToGrid w:val="0"/>
        <w:spacing w:line="360" w:lineRule="auto"/>
        <w:rPr>
          <w:rFonts w:hint="eastAsia" w:ascii="宋体" w:hAnsi="宋体" w:eastAsia="宋体" w:cs="宋体"/>
          <w:kern w:val="0"/>
          <w:sz w:val="24"/>
          <w:szCs w:val="20"/>
          <w:highlight w:val="none"/>
        </w:rPr>
      </w:pPr>
    </w:p>
    <w:p w14:paraId="48445FF6">
      <w:pPr>
        <w:adjustRightInd w:val="0"/>
        <w:snapToGrid w:val="0"/>
        <w:spacing w:line="360" w:lineRule="auto"/>
        <w:ind w:right="420"/>
        <w:rPr>
          <w:rFonts w:hint="eastAsia" w:ascii="宋体" w:hAnsi="宋体" w:eastAsia="宋体" w:cs="宋体"/>
          <w:kern w:val="0"/>
          <w:sz w:val="24"/>
          <w:szCs w:val="20"/>
          <w:highlight w:val="none"/>
        </w:rPr>
      </w:pPr>
    </w:p>
    <w:p w14:paraId="2CAA61EC">
      <w:pPr>
        <w:adjustRightInd w:val="0"/>
        <w:snapToGrid w:val="0"/>
        <w:spacing w:line="360" w:lineRule="auto"/>
        <w:ind w:right="420"/>
        <w:rPr>
          <w:rFonts w:hint="eastAsia" w:ascii="宋体" w:hAnsi="宋体" w:eastAsia="宋体" w:cs="宋体"/>
          <w:kern w:val="0"/>
          <w:sz w:val="24"/>
          <w:szCs w:val="20"/>
          <w:highlight w:val="none"/>
        </w:rPr>
      </w:pPr>
    </w:p>
    <w:p w14:paraId="4A6A345F">
      <w:pPr>
        <w:adjustRightInd w:val="0"/>
        <w:snapToGrid w:val="0"/>
        <w:spacing w:line="360" w:lineRule="auto"/>
        <w:ind w:right="420"/>
        <w:rPr>
          <w:rFonts w:hint="eastAsia" w:ascii="宋体" w:hAnsi="宋体" w:eastAsia="宋体" w:cs="宋体"/>
          <w:kern w:val="0"/>
          <w:sz w:val="24"/>
          <w:szCs w:val="20"/>
          <w:highlight w:val="none"/>
        </w:rPr>
      </w:pPr>
    </w:p>
    <w:p w14:paraId="7CE12114">
      <w:pPr>
        <w:adjustRightInd w:val="0"/>
        <w:snapToGrid w:val="0"/>
        <w:spacing w:line="360" w:lineRule="auto"/>
        <w:ind w:right="420"/>
        <w:rPr>
          <w:rFonts w:hint="eastAsia" w:ascii="宋体" w:hAnsi="宋体" w:eastAsia="宋体" w:cs="宋体"/>
          <w:kern w:val="0"/>
          <w:sz w:val="24"/>
          <w:szCs w:val="20"/>
          <w:highlight w:val="none"/>
        </w:rPr>
      </w:pPr>
    </w:p>
    <w:p w14:paraId="2A6452B7">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0EDED92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06911142">
      <w:pPr>
        <w:widowControl w:val="0"/>
        <w:spacing w:after="120"/>
        <w:jc w:val="both"/>
        <w:rPr>
          <w:rFonts w:hint="eastAsia" w:ascii="宋体" w:hAnsi="宋体" w:eastAsia="宋体" w:cs="宋体"/>
          <w:kern w:val="2"/>
          <w:sz w:val="21"/>
          <w:highlight w:val="none"/>
          <w:lang w:val="en-US" w:eastAsia="zh-CN" w:bidi="ar-SA"/>
        </w:rPr>
      </w:pPr>
    </w:p>
    <w:p w14:paraId="3B6A03CE">
      <w:pPr>
        <w:spacing w:line="360" w:lineRule="auto"/>
        <w:jc w:val="left"/>
        <w:rPr>
          <w:rFonts w:hint="eastAsia" w:ascii="宋体" w:hAnsi="宋体" w:eastAsia="宋体" w:cs="宋体"/>
          <w:spacing w:val="4"/>
          <w:kern w:val="0"/>
          <w:sz w:val="24"/>
          <w:szCs w:val="24"/>
          <w:highlight w:val="none"/>
        </w:rPr>
      </w:pPr>
    </w:p>
    <w:p w14:paraId="73758EE8">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7B5F8F37">
      <w:pPr>
        <w:spacing w:before="163" w:line="223" w:lineRule="auto"/>
        <w:jc w:val="center"/>
        <w:outlineLvl w:val="0"/>
        <w:rPr>
          <w:rFonts w:hint="eastAsia" w:ascii="宋体" w:hAnsi="宋体" w:eastAsia="宋体" w:cs="宋体"/>
          <w:b/>
          <w:bCs/>
          <w:spacing w:val="14"/>
          <w:sz w:val="30"/>
          <w:szCs w:val="30"/>
        </w:rPr>
      </w:pPr>
      <w:r>
        <w:rPr>
          <w:rFonts w:hint="eastAsia" w:ascii="宋体" w:hAnsi="宋体" w:eastAsia="宋体" w:cs="宋体"/>
          <w:b/>
          <w:bCs/>
          <w:spacing w:val="14"/>
          <w:sz w:val="30"/>
          <w:szCs w:val="30"/>
        </w:rPr>
        <w:t>法定代表人授权书</w:t>
      </w:r>
    </w:p>
    <w:p w14:paraId="3523AE40">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val="en-US" w:eastAsia="zh-CN"/>
        </w:rPr>
        <w:t>中昕国际项目管理有限公司</w:t>
      </w:r>
      <w:r>
        <w:rPr>
          <w:rFonts w:hint="eastAsia" w:ascii="宋体" w:hAnsi="宋体" w:eastAsia="宋体" w:cs="宋体"/>
          <w:spacing w:val="4"/>
          <w:kern w:val="0"/>
          <w:sz w:val="24"/>
          <w:szCs w:val="24"/>
          <w:highlight w:val="none"/>
          <w:u w:val="single"/>
        </w:rPr>
        <w:t xml:space="preserve"> </w:t>
      </w:r>
    </w:p>
    <w:p w14:paraId="1506DE05">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5CB232DA">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13826B6F">
      <w:pPr>
        <w:spacing w:line="500" w:lineRule="exact"/>
        <w:ind w:right="540"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7F1A8E8">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310E506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2D65CC25">
        <w:tblPrEx>
          <w:tblCellMar>
            <w:top w:w="0" w:type="dxa"/>
            <w:left w:w="108" w:type="dxa"/>
            <w:bottom w:w="0" w:type="dxa"/>
            <w:right w:w="108" w:type="dxa"/>
          </w:tblCellMar>
        </w:tblPrEx>
        <w:trPr>
          <w:trHeight w:val="600" w:hRule="atLeast"/>
        </w:trPr>
        <w:tc>
          <w:tcPr>
            <w:tcW w:w="4200" w:type="dxa"/>
            <w:noWrap w:val="0"/>
            <w:vAlign w:val="top"/>
          </w:tcPr>
          <w:p w14:paraId="66860C5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072FC93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7E0AB4FB">
        <w:tblPrEx>
          <w:tblCellMar>
            <w:top w:w="0" w:type="dxa"/>
            <w:left w:w="108" w:type="dxa"/>
            <w:bottom w:w="0" w:type="dxa"/>
            <w:right w:w="108" w:type="dxa"/>
          </w:tblCellMar>
        </w:tblPrEx>
        <w:trPr>
          <w:trHeight w:val="600" w:hRule="atLeast"/>
        </w:trPr>
        <w:tc>
          <w:tcPr>
            <w:tcW w:w="4200" w:type="dxa"/>
            <w:noWrap w:val="0"/>
            <w:vAlign w:val="top"/>
          </w:tcPr>
          <w:p w14:paraId="67D0B13C">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F0AA4C8">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5C6A4143">
        <w:tblPrEx>
          <w:tblCellMar>
            <w:top w:w="0" w:type="dxa"/>
            <w:left w:w="108" w:type="dxa"/>
            <w:bottom w:w="0" w:type="dxa"/>
            <w:right w:w="108" w:type="dxa"/>
          </w:tblCellMar>
        </w:tblPrEx>
        <w:trPr>
          <w:trHeight w:val="600" w:hRule="atLeast"/>
        </w:trPr>
        <w:tc>
          <w:tcPr>
            <w:tcW w:w="4200" w:type="dxa"/>
            <w:noWrap w:val="0"/>
            <w:vAlign w:val="top"/>
          </w:tcPr>
          <w:p w14:paraId="7142D734">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296826A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570508C8">
        <w:tblPrEx>
          <w:tblCellMar>
            <w:top w:w="0" w:type="dxa"/>
            <w:left w:w="108" w:type="dxa"/>
            <w:bottom w:w="0" w:type="dxa"/>
            <w:right w:w="108" w:type="dxa"/>
          </w:tblCellMar>
        </w:tblPrEx>
        <w:trPr>
          <w:trHeight w:val="600" w:hRule="atLeast"/>
        </w:trPr>
        <w:tc>
          <w:tcPr>
            <w:tcW w:w="4200" w:type="dxa"/>
            <w:noWrap w:val="0"/>
            <w:vAlign w:val="top"/>
          </w:tcPr>
          <w:p w14:paraId="1C4FA15F">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434A8CF6">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556F3680">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2FE84C5F">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3D7517CB">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2B3B7AB">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2E8E51E0">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7DBC7BB8">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2697082A">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568B6B60">
      <w:pPr>
        <w:spacing w:line="360" w:lineRule="auto"/>
        <w:ind w:firstLine="510"/>
        <w:rPr>
          <w:rFonts w:hint="eastAsia" w:ascii="宋体" w:hAnsi="宋体" w:eastAsia="宋体" w:cs="宋体"/>
          <w:spacing w:val="4"/>
          <w:kern w:val="0"/>
          <w:sz w:val="24"/>
          <w:szCs w:val="24"/>
          <w:highlight w:val="none"/>
        </w:rPr>
      </w:pPr>
    </w:p>
    <w:p w14:paraId="238323E9">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2E0B588A">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4477AAD9"/>
    <w:p w14:paraId="22B5BD3A">
      <w:pP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38C1B8AC">
      <w:pPr>
        <w:spacing w:before="163" w:line="223" w:lineRule="auto"/>
        <w:jc w:val="center"/>
        <w:outlineLvl w:val="0"/>
        <w:rPr>
          <w:rFonts w:hint="eastAsia" w:ascii="宋体" w:hAnsi="宋体" w:eastAsia="宋体" w:cs="宋体"/>
          <w:b/>
          <w:bCs/>
          <w:spacing w:val="14"/>
          <w:sz w:val="30"/>
          <w:szCs w:val="30"/>
          <w:lang w:val="zh-CN"/>
        </w:rPr>
      </w:pPr>
      <w:bookmarkStart w:id="0" w:name="_Toc4655_WPSOffice_Level2"/>
      <w:bookmarkStart w:id="1" w:name="_Toc18042_WPSOffice_Level2"/>
      <w:bookmarkStart w:id="2" w:name="_Toc19866_WPSOffice_Level2"/>
      <w:r>
        <w:rPr>
          <w:rFonts w:hint="eastAsia" w:ascii="宋体" w:hAnsi="宋体" w:eastAsia="宋体" w:cs="宋体"/>
          <w:b/>
          <w:bCs/>
          <w:spacing w:val="14"/>
          <w:sz w:val="30"/>
          <w:szCs w:val="30"/>
          <w:lang w:val="zh-CN"/>
        </w:rPr>
        <w:t>供应商拒绝采购领域商业贿赂承诺书</w:t>
      </w:r>
      <w:bookmarkEnd w:id="0"/>
      <w:bookmarkEnd w:id="1"/>
      <w:bookmarkEnd w:id="2"/>
    </w:p>
    <w:p w14:paraId="4F65162E">
      <w:pPr>
        <w:pageBreakBefore w:val="0"/>
        <w:wordWrap w:val="0"/>
        <w:topLinePunct w:val="0"/>
        <w:autoSpaceDE w:val="0"/>
        <w:autoSpaceDN w:val="0"/>
        <w:bidi w:val="0"/>
        <w:adjustRightInd w:val="0"/>
        <w:spacing w:line="360" w:lineRule="auto"/>
        <w:ind w:firstLine="560" w:firstLineChars="200"/>
        <w:jc w:val="left"/>
        <w:rPr>
          <w:rFonts w:hint="eastAsia" w:ascii="宋体" w:hAnsi="宋体" w:eastAsia="宋体" w:cs="宋体"/>
          <w:sz w:val="28"/>
          <w:szCs w:val="28"/>
          <w:highlight w:val="none"/>
          <w:lang w:val="zh-CN"/>
        </w:rPr>
      </w:pPr>
    </w:p>
    <w:p w14:paraId="6B9C7B86">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为响应党中央、国务院关于治理采购领域商业贿赂行为的号召，我公司再次承诺：</w:t>
      </w:r>
    </w:p>
    <w:p w14:paraId="07B5B202">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1.在参与采购活动中遵纪守法、诚信经营、公平竞标。</w:t>
      </w:r>
    </w:p>
    <w:p w14:paraId="00004ECE">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2.不向采购人、采购代理机构和采购评审专家进行任何形式的商业贿赂以谋取交易机会。</w:t>
      </w:r>
    </w:p>
    <w:p w14:paraId="0FA6C3C3">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3.不向采购代理机构和采购人提供虚假资质文件或采用虚假应标方式参与采购市场竞争并谋取中标、成交。</w:t>
      </w:r>
    </w:p>
    <w:p w14:paraId="6F4E98A3">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4.不采取“围标、陪标”等商业欺诈手段获取采购订单。</w:t>
      </w:r>
    </w:p>
    <w:p w14:paraId="531F63A1">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5.不采取不正当手段诋毁、排挤其他供应商。</w:t>
      </w:r>
    </w:p>
    <w:p w14:paraId="39884177">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6.不在提供商品和服务时“偷梁换柱、以次充好”损害采购人的合法权益。</w:t>
      </w:r>
    </w:p>
    <w:p w14:paraId="5CD43599">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7.不与采购人、采购代理机构、采购评审专家或其他供应商恶意串通，进行质疑和投诉，维护采购市场秩序。</w:t>
      </w:r>
    </w:p>
    <w:p w14:paraId="33C8C089">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8.尊重和接受采购监督管理部门的监督和采购代理机构招标采购要求，承担因违约行为给采购人造成的损失。</w:t>
      </w:r>
    </w:p>
    <w:p w14:paraId="5F4D5D7F">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9.不发生其他有悖于政府采购公开、公平、公正和诚信原则的行为。</w:t>
      </w:r>
    </w:p>
    <w:p w14:paraId="1D0A8F95">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p>
    <w:p w14:paraId="486AFE06">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 xml:space="preserve">：（盖单位公章）              </w:t>
      </w:r>
    </w:p>
    <w:p w14:paraId="7E28955D">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地址：</w:t>
      </w:r>
    </w:p>
    <w:p w14:paraId="0BFEE0AA">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邮编：</w:t>
      </w:r>
    </w:p>
    <w:p w14:paraId="4672074A">
      <w:pPr>
        <w:pageBreakBefore w:val="0"/>
        <w:wordWrap w:val="0"/>
        <w:topLinePunct w:val="0"/>
        <w:autoSpaceDE w:val="0"/>
        <w:autoSpaceDN w:val="0"/>
        <w:bidi w:val="0"/>
        <w:adjustRightIn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电话：       </w:t>
      </w:r>
    </w:p>
    <w:p w14:paraId="378D0653">
      <w:pPr>
        <w:pageBreakBefore w:val="0"/>
        <w:wordWrap w:val="0"/>
        <w:topLinePunct w:val="0"/>
        <w:autoSpaceDE w:val="0"/>
        <w:autoSpaceDN w:val="0"/>
        <w:bidi w:val="0"/>
        <w:adjustRightInd w:val="0"/>
        <w:spacing w:line="360" w:lineRule="auto"/>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年    月    日</w:t>
      </w:r>
    </w:p>
    <w:p w14:paraId="7FC60FD4">
      <w:pPr>
        <w:pageBreakBefore w:val="0"/>
        <w:wordWrap w:val="0"/>
        <w:topLinePunct w:val="0"/>
        <w:autoSpaceDE w:val="0"/>
        <w:autoSpaceDN w:val="0"/>
        <w:bidi w:val="0"/>
        <w:adjustRightInd w:val="0"/>
        <w:spacing w:line="360" w:lineRule="auto"/>
        <w:ind w:firstLine="420" w:firstLineChars="200"/>
        <w:jc w:val="left"/>
        <w:rPr>
          <w:rFonts w:hint="eastAsia" w:ascii="宋体" w:hAnsi="宋体" w:eastAsia="宋体" w:cs="宋体"/>
          <w:szCs w:val="21"/>
          <w:highlight w:val="none"/>
          <w:lang w:val="zh-CN"/>
        </w:rPr>
      </w:pPr>
    </w:p>
    <w:p w14:paraId="7FDFD6B6">
      <w:pPr>
        <w:pageBreakBefore w:val="0"/>
        <w:wordWrap w:val="0"/>
        <w:topLinePunct w:val="0"/>
        <w:autoSpaceDE w:val="0"/>
        <w:autoSpaceDN w:val="0"/>
        <w:bidi w:val="0"/>
        <w:adjustRightInd w:val="0"/>
        <w:jc w:val="left"/>
        <w:rPr>
          <w:rFonts w:hint="eastAsia" w:ascii="宋体" w:hAnsi="宋体" w:eastAsia="宋体" w:cs="宋体"/>
          <w:sz w:val="30"/>
          <w:szCs w:val="30"/>
          <w:highlight w:val="none"/>
          <w:lang w:val="zh-CN"/>
        </w:rPr>
      </w:pPr>
      <w:r>
        <w:rPr>
          <w:rFonts w:hint="eastAsia" w:ascii="宋体" w:hAnsi="宋体" w:eastAsia="宋体" w:cs="宋体"/>
          <w:szCs w:val="21"/>
          <w:highlight w:val="none"/>
          <w:lang w:val="zh-CN"/>
        </w:rPr>
        <w:br w:type="page"/>
      </w:r>
    </w:p>
    <w:p w14:paraId="7E755367">
      <w:pPr>
        <w:spacing w:before="163" w:line="223" w:lineRule="auto"/>
        <w:jc w:val="center"/>
        <w:outlineLvl w:val="0"/>
        <w:rPr>
          <w:rFonts w:hint="eastAsia" w:ascii="宋体" w:hAnsi="宋体" w:eastAsia="宋体" w:cs="宋体"/>
          <w:b/>
          <w:bCs/>
          <w:spacing w:val="14"/>
          <w:sz w:val="30"/>
          <w:szCs w:val="30"/>
          <w:lang w:val="zh-CN"/>
        </w:rPr>
      </w:pPr>
      <w:bookmarkStart w:id="3" w:name="_Toc22746_WPSOffice_Level2"/>
      <w:bookmarkStart w:id="4" w:name="_Toc9621_WPSOffice_Level2"/>
      <w:bookmarkStart w:id="5" w:name="_Toc29022_WPSOffice_Level2"/>
      <w:r>
        <w:rPr>
          <w:rFonts w:hint="eastAsia" w:ascii="宋体" w:hAnsi="宋体" w:eastAsia="宋体" w:cs="宋体"/>
          <w:b/>
          <w:bCs/>
          <w:spacing w:val="14"/>
          <w:sz w:val="30"/>
          <w:szCs w:val="30"/>
          <w:lang w:val="zh-CN"/>
        </w:rPr>
        <w:t>供应商投标资格承诺书</w:t>
      </w:r>
      <w:bookmarkEnd w:id="3"/>
      <w:bookmarkEnd w:id="4"/>
      <w:bookmarkEnd w:id="5"/>
    </w:p>
    <w:p w14:paraId="613D93AB">
      <w:pPr>
        <w:pageBreakBefore w:val="0"/>
        <w:wordWrap w:val="0"/>
        <w:topLinePunct w:val="0"/>
        <w:autoSpaceDE w:val="0"/>
        <w:autoSpaceDN w:val="0"/>
        <w:bidi w:val="0"/>
        <w:adjustRightInd w:val="0"/>
        <w:spacing w:line="440" w:lineRule="exact"/>
        <w:jc w:val="left"/>
        <w:rPr>
          <w:rFonts w:hint="eastAsia" w:ascii="宋体" w:hAnsi="宋体" w:eastAsia="宋体" w:cs="宋体"/>
          <w:sz w:val="24"/>
          <w:szCs w:val="24"/>
          <w:highlight w:val="none"/>
          <w:lang w:val="zh-CN"/>
        </w:rPr>
      </w:pPr>
      <w:bookmarkStart w:id="17" w:name="_GoBack"/>
      <w:bookmarkEnd w:id="17"/>
      <w:r>
        <w:rPr>
          <w:rFonts w:hint="eastAsia" w:ascii="宋体" w:hAnsi="宋体" w:eastAsia="宋体" w:cs="宋体"/>
          <w:sz w:val="24"/>
          <w:szCs w:val="24"/>
          <w:highlight w:val="none"/>
          <w:lang w:val="zh-CN"/>
        </w:rPr>
        <w:t>我方承诺，不存在相关法律法规规定的禁止投标的情形。我单位的股权关系、与其他单位的管理关系和其他与本项目有关的利害关系等，作如下说明和承诺：</w:t>
      </w:r>
    </w:p>
    <w:p w14:paraId="7218205A">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1.我方在本项目投标中，不存在与其他</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单位负责人为同一人或者存在直接控股、管理关系</w:t>
      </w:r>
      <w:r>
        <w:rPr>
          <w:rFonts w:hint="eastAsia" w:ascii="宋体" w:hAnsi="宋体" w:eastAsia="宋体" w:cs="宋体"/>
          <w:sz w:val="24"/>
          <w:szCs w:val="24"/>
          <w:highlight w:val="none"/>
        </w:rPr>
        <w:t>.</w:t>
      </w:r>
    </w:p>
    <w:p w14:paraId="6739BF47">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bookmarkStart w:id="6" w:name="_Toc16297_WPSOffice_Level2"/>
      <w:bookmarkStart w:id="7" w:name="_Toc14125_WPSOffice_Level2"/>
      <w:bookmarkStart w:id="8" w:name="_Toc10578_WPSOffice_Level2"/>
      <w:r>
        <w:rPr>
          <w:rFonts w:hint="eastAsia" w:ascii="宋体" w:hAnsi="宋体" w:eastAsia="宋体" w:cs="宋体"/>
          <w:sz w:val="24"/>
          <w:szCs w:val="24"/>
          <w:highlight w:val="none"/>
          <w:lang w:val="zh-CN"/>
        </w:rPr>
        <w:t>1.1 股权关系说明</w:t>
      </w:r>
      <w:bookmarkEnd w:id="6"/>
      <w:bookmarkEnd w:id="7"/>
      <w:bookmarkEnd w:id="8"/>
    </w:p>
    <w:p w14:paraId="693CF80B">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 我单位法定代表人（单位负责人）姓名：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1175D858">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1.1.2 我单位控股的单位有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00CE2658">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 我单位被</w:t>
      </w:r>
      <w:r>
        <w:rPr>
          <w:rFonts w:hint="eastAsia" w:ascii="宋体" w:hAnsi="宋体" w:eastAsia="宋体" w:cs="宋体"/>
          <w:sz w:val="24"/>
          <w:szCs w:val="24"/>
          <w:highlight w:val="none"/>
          <w:u w:val="single"/>
          <w:lang w:val="zh-CN"/>
        </w:rPr>
        <w:t xml:space="preserve">                  （单位或自然人）               </w:t>
      </w:r>
      <w:r>
        <w:rPr>
          <w:rFonts w:hint="eastAsia" w:ascii="宋体" w:hAnsi="宋体" w:eastAsia="宋体" w:cs="宋体"/>
          <w:sz w:val="24"/>
          <w:szCs w:val="24"/>
          <w:highlight w:val="none"/>
          <w:lang w:val="zh-CN"/>
        </w:rPr>
        <w:t>控股。</w:t>
      </w:r>
    </w:p>
    <w:p w14:paraId="6C05810A">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bookmarkStart w:id="9" w:name="_Toc26574_WPSOffice_Level2"/>
      <w:bookmarkStart w:id="10" w:name="_Toc1335_WPSOffice_Level2"/>
      <w:bookmarkStart w:id="11" w:name="_Toc20668_WPSOffice_Level2"/>
      <w:r>
        <w:rPr>
          <w:rFonts w:hint="eastAsia" w:ascii="宋体" w:hAnsi="宋体" w:eastAsia="宋体" w:cs="宋体"/>
          <w:sz w:val="24"/>
          <w:szCs w:val="24"/>
          <w:highlight w:val="none"/>
          <w:lang w:val="zh-CN"/>
        </w:rPr>
        <w:t>1.2.管理关系说明</w:t>
      </w:r>
      <w:bookmarkEnd w:id="9"/>
      <w:bookmarkEnd w:id="10"/>
      <w:bookmarkEnd w:id="11"/>
    </w:p>
    <w:p w14:paraId="70D892EF">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 我单位管理的下属单位有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0C92BE84">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 我单位的上级管理单位有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18E51237">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2.我方与采购人不存在利害关系及其他可能影响招标公正性的情形。</w:t>
      </w:r>
    </w:p>
    <w:p w14:paraId="6DB14E94">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3.我方没有为采购项目提供整体设计、规范编制或者项目管理、监理、检测等服务；</w:t>
      </w:r>
    </w:p>
    <w:p w14:paraId="46EA6D20">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4.其他与本项目有关的利害关系说明：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5C07941B">
      <w:pPr>
        <w:pageBreakBefore w:val="0"/>
        <w:wordWrap w:val="0"/>
        <w:topLinePunct w:val="0"/>
        <w:autoSpaceDE w:val="0"/>
        <w:autoSpaceDN w:val="0"/>
        <w:bidi w:val="0"/>
        <w:adjustRightInd w:val="0"/>
        <w:spacing w:line="440" w:lineRule="exact"/>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5.信用记录</w:t>
      </w:r>
    </w:p>
    <w:p w14:paraId="37EDAFD4">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5.1</w:t>
      </w:r>
      <w:r>
        <w:rPr>
          <w:rFonts w:hint="eastAsia" w:ascii="宋体" w:hAnsi="宋体" w:eastAsia="宋体" w:cs="宋体"/>
          <w:sz w:val="24"/>
          <w:szCs w:val="24"/>
          <w:highlight w:val="none"/>
        </w:rPr>
        <w:t>我方______（填“未被列入”或“被列入”）失信被执行人名单。</w:t>
      </w:r>
    </w:p>
    <w:p w14:paraId="4575C930">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5.2我方______（填“未被列入”或“被列入”）重大税收违法案件当事人名单。</w:t>
      </w:r>
    </w:p>
    <w:p w14:paraId="3AB089BF">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5.3我方______（填“未被列入”或“被列入”）政府采购严重违法失信行为记录名单。</w:t>
      </w:r>
    </w:p>
    <w:p w14:paraId="4FEF26E9">
      <w:pPr>
        <w:pageBreakBefore w:val="0"/>
        <w:wordWrap w:val="0"/>
        <w:topLinePunct w:val="0"/>
        <w:bidi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我方承诺以上说明</w:t>
      </w:r>
      <w:r>
        <w:rPr>
          <w:rFonts w:hint="eastAsia" w:ascii="宋体" w:hAnsi="宋体" w:eastAsia="宋体" w:cs="宋体"/>
          <w:sz w:val="24"/>
          <w:szCs w:val="24"/>
          <w:highlight w:val="none"/>
        </w:rPr>
        <w:t>如有不实，我方将无条件地退出本项目的采购活动，并遵照《政府采购法》有关“提供虚假材料的规定”接受处罚。</w:t>
      </w:r>
    </w:p>
    <w:p w14:paraId="0F1F43E0">
      <w:pPr>
        <w:pageBreakBefore w:val="0"/>
        <w:wordWrap w:val="0"/>
        <w:topLinePunct w:val="0"/>
        <w:autoSpaceDE w:val="0"/>
        <w:autoSpaceDN w:val="0"/>
        <w:bidi w:val="0"/>
        <w:adjustRightInd w:val="0"/>
        <w:spacing w:line="440" w:lineRule="exact"/>
        <w:jc w:val="left"/>
        <w:rPr>
          <w:rFonts w:hint="eastAsia" w:ascii="宋体" w:hAnsi="宋体" w:eastAsia="宋体" w:cs="宋体"/>
          <w:sz w:val="24"/>
          <w:szCs w:val="24"/>
          <w:highlight w:val="none"/>
        </w:rPr>
      </w:pPr>
    </w:p>
    <w:p w14:paraId="447BC196">
      <w:pPr>
        <w:pageBreakBefore w:val="0"/>
        <w:wordWrap w:val="0"/>
        <w:topLinePunct w:val="0"/>
        <w:autoSpaceDE w:val="0"/>
        <w:autoSpaceDN w:val="0"/>
        <w:bidi w:val="0"/>
        <w:adjustRightInd w:val="0"/>
        <w:spacing w:line="440" w:lineRule="exact"/>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（盖单位公章）</w:t>
      </w:r>
    </w:p>
    <w:p w14:paraId="69148465">
      <w:pPr>
        <w:pageBreakBefore w:val="0"/>
        <w:wordWrap w:val="0"/>
        <w:topLinePunct w:val="0"/>
        <w:autoSpaceDE w:val="0"/>
        <w:autoSpaceDN w:val="0"/>
        <w:bidi w:val="0"/>
        <w:adjustRightInd w:val="0"/>
        <w:spacing w:line="440" w:lineRule="exact"/>
        <w:ind w:firstLine="480" w:firstLineChars="2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法定代表人（单位负责人）或其委托代理人：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（签字或盖章）</w:t>
      </w:r>
    </w:p>
    <w:p w14:paraId="38293F83">
      <w:pPr>
        <w:pageBreakBefore w:val="0"/>
        <w:wordWrap w:val="0"/>
        <w:topLinePunct w:val="0"/>
        <w:autoSpaceDE w:val="0"/>
        <w:autoSpaceDN w:val="0"/>
        <w:bidi w:val="0"/>
        <w:adjustRightInd w:val="0"/>
        <w:spacing w:line="440" w:lineRule="exact"/>
        <w:ind w:firstLine="6000" w:firstLineChars="2500"/>
        <w:jc w:val="righ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年    月    日</w:t>
      </w:r>
    </w:p>
    <w:p w14:paraId="4B1D3EDA"/>
    <w:p w14:paraId="63A1D55C">
      <w:pPr>
        <w:rPr>
          <w:rFonts w:hint="eastAsia" w:ascii="宋体" w:hAnsi="宋体" w:eastAsia="宋体" w:cs="宋体"/>
          <w:b/>
          <w:bCs/>
          <w:sz w:val="30"/>
          <w:szCs w:val="30"/>
          <w:highlight w:val="none"/>
        </w:rPr>
      </w:pPr>
      <w:bookmarkStart w:id="12" w:name="_Toc19114"/>
      <w:bookmarkStart w:id="13" w:name="_Toc24739"/>
      <w:bookmarkStart w:id="14" w:name="_Toc6853"/>
      <w:bookmarkStart w:id="15" w:name="_Toc12717"/>
      <w:bookmarkStart w:id="16" w:name="_Toc23859"/>
      <w:r>
        <w:rPr>
          <w:rFonts w:hint="eastAsia" w:ascii="宋体" w:hAnsi="宋体" w:eastAsia="宋体" w:cs="宋体"/>
          <w:b/>
          <w:bCs/>
          <w:sz w:val="30"/>
          <w:szCs w:val="30"/>
          <w:highlight w:val="none"/>
        </w:rPr>
        <w:br w:type="page"/>
      </w:r>
    </w:p>
    <w:p w14:paraId="4180FF7D">
      <w:pPr>
        <w:spacing w:before="163" w:line="223" w:lineRule="auto"/>
        <w:jc w:val="center"/>
        <w:outlineLvl w:val="0"/>
        <w:rPr>
          <w:rFonts w:hint="eastAsia" w:ascii="宋体" w:hAnsi="宋体" w:eastAsia="宋体" w:cs="宋体"/>
          <w:b/>
          <w:bCs/>
          <w:spacing w:val="14"/>
          <w:sz w:val="30"/>
          <w:szCs w:val="30"/>
          <w:lang w:val="en-US" w:eastAsia="zh-CN"/>
        </w:rPr>
      </w:pPr>
      <w:r>
        <w:rPr>
          <w:rFonts w:hint="eastAsia" w:ascii="宋体" w:hAnsi="宋体" w:eastAsia="宋体" w:cs="宋体"/>
          <w:b/>
          <w:bCs/>
          <w:spacing w:val="14"/>
          <w:sz w:val="30"/>
          <w:szCs w:val="30"/>
        </w:rPr>
        <w:t>其</w:t>
      </w:r>
      <w:bookmarkEnd w:id="12"/>
      <w:bookmarkEnd w:id="13"/>
      <w:bookmarkEnd w:id="14"/>
      <w:bookmarkEnd w:id="15"/>
      <w:bookmarkEnd w:id="16"/>
      <w:r>
        <w:rPr>
          <w:rFonts w:hint="eastAsia" w:ascii="宋体" w:hAnsi="宋体" w:eastAsia="宋体" w:cs="宋体"/>
          <w:b/>
          <w:bCs/>
          <w:spacing w:val="14"/>
          <w:sz w:val="30"/>
          <w:szCs w:val="30"/>
          <w:lang w:val="en-US" w:eastAsia="zh-CN"/>
        </w:rPr>
        <w:t>他</w:t>
      </w:r>
    </w:p>
    <w:p w14:paraId="27CA91CA">
      <w:pPr>
        <w:pStyle w:val="2"/>
        <w:outlineLvl w:val="9"/>
        <w:rPr>
          <w:rFonts w:hint="eastAsia" w:ascii="宋体" w:hAnsi="宋体" w:eastAsia="宋体" w:cs="宋体"/>
          <w:sz w:val="24"/>
          <w:szCs w:val="24"/>
          <w:highlight w:val="none"/>
        </w:rPr>
      </w:pPr>
    </w:p>
    <w:p w14:paraId="0D1D3771">
      <w:pPr>
        <w:pStyle w:val="2"/>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1、依据竞争性磋商文件要求，供应商认为有必要说明的其他内容</w:t>
      </w:r>
    </w:p>
    <w:p w14:paraId="49192A3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r>
        <w:rPr>
          <w:rFonts w:hint="eastAsia" w:ascii="宋体" w:hAnsi="宋体" w:eastAsia="宋体" w:cs="宋体"/>
          <w:sz w:val="24"/>
          <w:szCs w:val="24"/>
          <w:highlight w:val="none"/>
        </w:rPr>
        <w:t>2、其他可以证明供应商实力的文件。</w:t>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Arial"/>
    <w:panose1 w:val="020B0604020202020204"/>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7D5F8">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A3CA1"/>
    <w:rsid w:val="7F781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873</Words>
  <Characters>874</Characters>
  <Lines>0</Lines>
  <Paragraphs>0</Paragraphs>
  <TotalTime>1</TotalTime>
  <ScaleCrop>false</ScaleCrop>
  <LinksUpToDate>false</LinksUpToDate>
  <CharactersWithSpaces>1246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2025-07-11T02:52:00Z</dcterms:created>
  <dc:creator>Administrator</dc:creator>
  <cp:lastModifiedBy>HUANGRUI</cp:lastModifiedBy>
  <dcterms:modified xsi:type="dcterms:W3CDTF">2025-07-31T07:37:01Z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eyJoZGlkIjoiNDdlYmUwYjVlZjNiODgzNDlkMjc1MDQzYjZlYjcxYTQiLCJ1c2VySWQiOiI0MDE3ODg0NjIifQ==</vt:lpwstr>
  </property>
  <property fmtid="{D5CDD505-2E9C-101B-9397-08002B2CF9AE}" pid="4" name="ICV">
    <vt:lpwstr>2FD1835386D742258E59DC2AF3C9FFB2_13</vt:lpwstr>
  </property>
</Properties>
</file>