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40095F">
      <w:pPr>
        <w:adjustRightInd w:val="0"/>
        <w:snapToGrid w:val="0"/>
        <w:spacing w:line="440" w:lineRule="exact"/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分项报价表</w:t>
      </w:r>
    </w:p>
    <w:p w14:paraId="5B4DB449">
      <w:pPr>
        <w:adjustRightInd w:val="0"/>
        <w:snapToGrid w:val="0"/>
        <w:spacing w:after="156" w:afterLines="50" w:line="440" w:lineRule="exact"/>
        <w:ind w:firstLine="240" w:firstLineChars="100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            </w:t>
      </w:r>
      <w:r>
        <w:rPr>
          <w:rFonts w:hint="eastAsia" w:ascii="宋体" w:hAnsi="宋体"/>
          <w:sz w:val="24"/>
        </w:rPr>
        <w:t xml:space="preserve">          </w:t>
      </w:r>
      <w:r>
        <w:rPr>
          <w:rFonts w:hint="eastAsia" w:ascii="宋体" w:hAnsi="宋体"/>
          <w:bCs/>
          <w:kern w:val="0"/>
          <w:sz w:val="24"/>
        </w:rPr>
        <w:t xml:space="preserve">              </w:t>
      </w:r>
      <w:r>
        <w:rPr>
          <w:rFonts w:hint="eastAsia" w:ascii="宋体" w:hAnsi="宋体"/>
          <w:sz w:val="24"/>
        </w:rPr>
        <w:t xml:space="preserve">                      项目编号：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/>
          <w:sz w:val="24"/>
          <w:u w:val="single"/>
        </w:rPr>
        <w:t xml:space="preserve"> </w:t>
      </w:r>
    </w:p>
    <w:tbl>
      <w:tblPr>
        <w:tblStyle w:val="4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"/>
        <w:gridCol w:w="1633"/>
        <w:gridCol w:w="2900"/>
        <w:gridCol w:w="917"/>
        <w:gridCol w:w="1267"/>
        <w:gridCol w:w="1966"/>
        <w:gridCol w:w="7"/>
        <w:gridCol w:w="2110"/>
        <w:gridCol w:w="1993"/>
      </w:tblGrid>
      <w:tr w14:paraId="7405540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928" w:type="dxa"/>
            <w:noWrap w:val="0"/>
            <w:tcMar>
              <w:left w:w="57" w:type="dxa"/>
              <w:right w:w="57" w:type="dxa"/>
            </w:tcMar>
            <w:vAlign w:val="center"/>
          </w:tcPr>
          <w:p w14:paraId="0F161E82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序号</w:t>
            </w:r>
          </w:p>
        </w:tc>
        <w:tc>
          <w:tcPr>
            <w:tcW w:w="4533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37DC04CC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服务内容</w:t>
            </w:r>
          </w:p>
        </w:tc>
        <w:tc>
          <w:tcPr>
            <w:tcW w:w="917" w:type="dxa"/>
            <w:noWrap w:val="0"/>
            <w:tcMar>
              <w:left w:w="57" w:type="dxa"/>
              <w:right w:w="57" w:type="dxa"/>
            </w:tcMar>
            <w:vAlign w:val="center"/>
          </w:tcPr>
          <w:p w14:paraId="232498DB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数 量</w:t>
            </w:r>
          </w:p>
        </w:tc>
        <w:tc>
          <w:tcPr>
            <w:tcW w:w="1267" w:type="dxa"/>
            <w:noWrap w:val="0"/>
            <w:tcMar>
              <w:left w:w="57" w:type="dxa"/>
              <w:right w:w="57" w:type="dxa"/>
            </w:tcMar>
            <w:vAlign w:val="center"/>
          </w:tcPr>
          <w:p w14:paraId="648D63EE">
            <w:pPr>
              <w:spacing w:line="440" w:lineRule="exact"/>
              <w:ind w:firstLine="241" w:firstLineChars="100"/>
              <w:jc w:val="center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单位</w:t>
            </w:r>
          </w:p>
        </w:tc>
        <w:tc>
          <w:tcPr>
            <w:tcW w:w="1966" w:type="dxa"/>
            <w:noWrap w:val="0"/>
            <w:tcMar>
              <w:left w:w="57" w:type="dxa"/>
              <w:right w:w="57" w:type="dxa"/>
            </w:tcMar>
            <w:vAlign w:val="center"/>
          </w:tcPr>
          <w:p w14:paraId="3D313DF9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金额</w:t>
            </w:r>
          </w:p>
          <w:p w14:paraId="10B0DFF1">
            <w:pPr>
              <w:spacing w:line="440" w:lineRule="exact"/>
              <w:ind w:firstLine="241" w:firstLine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（人民币/元）</w:t>
            </w:r>
          </w:p>
        </w:tc>
        <w:tc>
          <w:tcPr>
            <w:tcW w:w="2117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37112F5F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小计</w:t>
            </w:r>
          </w:p>
          <w:p w14:paraId="49F56EA0"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（人民币/元）</w:t>
            </w:r>
          </w:p>
        </w:tc>
        <w:tc>
          <w:tcPr>
            <w:tcW w:w="1993" w:type="dxa"/>
            <w:noWrap w:val="0"/>
            <w:tcMar>
              <w:left w:w="57" w:type="dxa"/>
              <w:right w:w="57" w:type="dxa"/>
            </w:tcMar>
            <w:vAlign w:val="center"/>
          </w:tcPr>
          <w:p w14:paraId="56DB1EF3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备 注</w:t>
            </w:r>
          </w:p>
        </w:tc>
      </w:tr>
      <w:tr w14:paraId="450A386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28" w:type="dxa"/>
            <w:noWrap w:val="0"/>
            <w:tcMar>
              <w:left w:w="57" w:type="dxa"/>
              <w:right w:w="57" w:type="dxa"/>
            </w:tcMar>
            <w:vAlign w:val="center"/>
          </w:tcPr>
          <w:p w14:paraId="4689C16B">
            <w:pPr>
              <w:spacing w:line="440" w:lineRule="exact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</w:p>
        </w:tc>
        <w:tc>
          <w:tcPr>
            <w:tcW w:w="1633" w:type="dxa"/>
            <w:vMerge w:val="restart"/>
            <w:noWrap w:val="0"/>
            <w:tcMar>
              <w:left w:w="57" w:type="dxa"/>
              <w:right w:w="57" w:type="dxa"/>
            </w:tcMar>
            <w:vAlign w:val="center"/>
          </w:tcPr>
          <w:p w14:paraId="2403B468"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会议费</w:t>
            </w:r>
          </w:p>
          <w:p w14:paraId="2A48E803">
            <w:pPr>
              <w:pStyle w:val="2"/>
              <w:ind w:left="0" w:leftChars="0" w:firstLine="0" w:firstLineChars="0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(包含会场地费、议期间的食宿费用，2天）</w:t>
            </w:r>
          </w:p>
        </w:tc>
        <w:tc>
          <w:tcPr>
            <w:tcW w:w="2900" w:type="dxa"/>
            <w:noWrap w:val="0"/>
            <w:tcMar>
              <w:left w:w="57" w:type="dxa"/>
              <w:right w:w="57" w:type="dxa"/>
            </w:tcMar>
            <w:vAlign w:val="center"/>
          </w:tcPr>
          <w:p w14:paraId="00E9986F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17" w:type="dxa"/>
            <w:noWrap w:val="0"/>
            <w:tcMar>
              <w:left w:w="57" w:type="dxa"/>
              <w:right w:w="57" w:type="dxa"/>
            </w:tcMar>
            <w:vAlign w:val="center"/>
          </w:tcPr>
          <w:p w14:paraId="7E78D113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7" w:type="dxa"/>
            <w:noWrap w:val="0"/>
            <w:tcMar>
              <w:left w:w="57" w:type="dxa"/>
              <w:right w:w="57" w:type="dxa"/>
            </w:tcMar>
            <w:vAlign w:val="center"/>
          </w:tcPr>
          <w:p w14:paraId="7CF242EB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66" w:type="dxa"/>
            <w:noWrap w:val="0"/>
            <w:tcMar>
              <w:left w:w="57" w:type="dxa"/>
              <w:right w:w="57" w:type="dxa"/>
            </w:tcMar>
            <w:vAlign w:val="center"/>
          </w:tcPr>
          <w:p w14:paraId="7895DF45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17" w:type="dxa"/>
            <w:gridSpan w:val="2"/>
            <w:vMerge w:val="restart"/>
            <w:noWrap w:val="0"/>
            <w:tcMar>
              <w:left w:w="57" w:type="dxa"/>
              <w:right w:w="57" w:type="dxa"/>
            </w:tcMar>
            <w:vAlign w:val="center"/>
          </w:tcPr>
          <w:p w14:paraId="4FFABDBF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3" w:type="dxa"/>
            <w:noWrap w:val="0"/>
            <w:tcMar>
              <w:left w:w="57" w:type="dxa"/>
              <w:right w:w="57" w:type="dxa"/>
            </w:tcMar>
            <w:vAlign w:val="center"/>
          </w:tcPr>
          <w:p w14:paraId="074A57DF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F10402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28" w:type="dxa"/>
            <w:noWrap w:val="0"/>
            <w:tcMar>
              <w:left w:w="57" w:type="dxa"/>
              <w:right w:w="57" w:type="dxa"/>
            </w:tcMar>
            <w:vAlign w:val="center"/>
          </w:tcPr>
          <w:p w14:paraId="790A553E">
            <w:pPr>
              <w:spacing w:line="440" w:lineRule="exact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1633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 w14:paraId="6C71F95D"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900" w:type="dxa"/>
            <w:noWrap w:val="0"/>
            <w:tcMar>
              <w:left w:w="57" w:type="dxa"/>
              <w:right w:w="57" w:type="dxa"/>
            </w:tcMar>
            <w:vAlign w:val="center"/>
          </w:tcPr>
          <w:p w14:paraId="4B4B1E74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17" w:type="dxa"/>
            <w:noWrap w:val="0"/>
            <w:tcMar>
              <w:left w:w="57" w:type="dxa"/>
              <w:right w:w="57" w:type="dxa"/>
            </w:tcMar>
            <w:vAlign w:val="center"/>
          </w:tcPr>
          <w:p w14:paraId="191827F8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7" w:type="dxa"/>
            <w:noWrap w:val="0"/>
            <w:tcMar>
              <w:left w:w="57" w:type="dxa"/>
              <w:right w:w="57" w:type="dxa"/>
            </w:tcMar>
            <w:vAlign w:val="center"/>
          </w:tcPr>
          <w:p w14:paraId="45E46342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66" w:type="dxa"/>
            <w:noWrap w:val="0"/>
            <w:tcMar>
              <w:left w:w="57" w:type="dxa"/>
              <w:right w:w="57" w:type="dxa"/>
            </w:tcMar>
            <w:vAlign w:val="center"/>
          </w:tcPr>
          <w:p w14:paraId="5D32B313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17" w:type="dxa"/>
            <w:gridSpan w:val="2"/>
            <w:vMerge w:val="continue"/>
            <w:tcBorders/>
            <w:noWrap w:val="0"/>
            <w:tcMar>
              <w:left w:w="57" w:type="dxa"/>
              <w:right w:w="57" w:type="dxa"/>
            </w:tcMar>
            <w:vAlign w:val="center"/>
          </w:tcPr>
          <w:p w14:paraId="1676ED38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3" w:type="dxa"/>
            <w:noWrap w:val="0"/>
            <w:tcMar>
              <w:left w:w="57" w:type="dxa"/>
              <w:right w:w="57" w:type="dxa"/>
            </w:tcMar>
            <w:vAlign w:val="center"/>
          </w:tcPr>
          <w:p w14:paraId="752956FD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617335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28" w:type="dxa"/>
            <w:noWrap w:val="0"/>
            <w:tcMar>
              <w:left w:w="57" w:type="dxa"/>
              <w:right w:w="57" w:type="dxa"/>
            </w:tcMar>
            <w:vAlign w:val="center"/>
          </w:tcPr>
          <w:p w14:paraId="2CF6DD55">
            <w:pPr>
              <w:spacing w:line="440" w:lineRule="exact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...</w:t>
            </w:r>
          </w:p>
        </w:tc>
        <w:tc>
          <w:tcPr>
            <w:tcW w:w="1633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 w14:paraId="387194FF"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900" w:type="dxa"/>
            <w:noWrap w:val="0"/>
            <w:tcMar>
              <w:left w:w="57" w:type="dxa"/>
              <w:right w:w="57" w:type="dxa"/>
            </w:tcMar>
            <w:vAlign w:val="center"/>
          </w:tcPr>
          <w:p w14:paraId="59B2A316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17" w:type="dxa"/>
            <w:noWrap w:val="0"/>
            <w:tcMar>
              <w:left w:w="57" w:type="dxa"/>
              <w:right w:w="57" w:type="dxa"/>
            </w:tcMar>
            <w:vAlign w:val="center"/>
          </w:tcPr>
          <w:p w14:paraId="315D06DE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7" w:type="dxa"/>
            <w:noWrap w:val="0"/>
            <w:tcMar>
              <w:left w:w="57" w:type="dxa"/>
              <w:right w:w="57" w:type="dxa"/>
            </w:tcMar>
            <w:vAlign w:val="center"/>
          </w:tcPr>
          <w:p w14:paraId="30F32F4C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66" w:type="dxa"/>
            <w:noWrap w:val="0"/>
            <w:tcMar>
              <w:left w:w="57" w:type="dxa"/>
              <w:right w:w="57" w:type="dxa"/>
            </w:tcMar>
            <w:vAlign w:val="center"/>
          </w:tcPr>
          <w:p w14:paraId="36FD0BE0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17" w:type="dxa"/>
            <w:gridSpan w:val="2"/>
            <w:vMerge w:val="continue"/>
            <w:tcBorders/>
            <w:noWrap w:val="0"/>
            <w:tcMar>
              <w:left w:w="57" w:type="dxa"/>
              <w:right w:w="57" w:type="dxa"/>
            </w:tcMar>
            <w:vAlign w:val="center"/>
          </w:tcPr>
          <w:p w14:paraId="07D3040D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3" w:type="dxa"/>
            <w:noWrap w:val="0"/>
            <w:tcMar>
              <w:left w:w="57" w:type="dxa"/>
              <w:right w:w="57" w:type="dxa"/>
            </w:tcMar>
            <w:vAlign w:val="center"/>
          </w:tcPr>
          <w:p w14:paraId="4DB48102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3454A0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28" w:type="dxa"/>
            <w:shd w:val="clear" w:color="auto" w:fill="auto"/>
            <w:noWrap w:val="0"/>
            <w:tcMar>
              <w:left w:w="57" w:type="dxa"/>
              <w:right w:w="57" w:type="dxa"/>
            </w:tcMar>
            <w:vAlign w:val="center"/>
          </w:tcPr>
          <w:p w14:paraId="70ABDF93"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</w:p>
        </w:tc>
        <w:tc>
          <w:tcPr>
            <w:tcW w:w="1633" w:type="dxa"/>
            <w:vMerge w:val="restart"/>
            <w:noWrap w:val="0"/>
            <w:tcMar>
              <w:left w:w="57" w:type="dxa"/>
              <w:right w:w="57" w:type="dxa"/>
            </w:tcMar>
            <w:vAlign w:val="center"/>
          </w:tcPr>
          <w:p w14:paraId="5C81D659">
            <w:pPr>
              <w:spacing w:line="440" w:lineRule="exact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考察费（包含交通费、考察期间的食宿、物料等全部费用，1天）</w:t>
            </w:r>
          </w:p>
        </w:tc>
        <w:tc>
          <w:tcPr>
            <w:tcW w:w="2900" w:type="dxa"/>
            <w:noWrap w:val="0"/>
            <w:tcMar>
              <w:left w:w="57" w:type="dxa"/>
              <w:right w:w="57" w:type="dxa"/>
            </w:tcMar>
            <w:vAlign w:val="center"/>
          </w:tcPr>
          <w:p w14:paraId="12FDBC9A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17" w:type="dxa"/>
            <w:noWrap w:val="0"/>
            <w:tcMar>
              <w:left w:w="57" w:type="dxa"/>
              <w:right w:w="57" w:type="dxa"/>
            </w:tcMar>
            <w:vAlign w:val="center"/>
          </w:tcPr>
          <w:p w14:paraId="71D98154">
            <w:pPr>
              <w:spacing w:line="440" w:lineRule="exact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</w:p>
        </w:tc>
        <w:tc>
          <w:tcPr>
            <w:tcW w:w="1267" w:type="dxa"/>
            <w:noWrap w:val="0"/>
            <w:tcMar>
              <w:left w:w="57" w:type="dxa"/>
              <w:right w:w="57" w:type="dxa"/>
            </w:tcMar>
            <w:vAlign w:val="center"/>
          </w:tcPr>
          <w:p w14:paraId="4E0D88DD">
            <w:pPr>
              <w:spacing w:line="440" w:lineRule="exact"/>
              <w:jc w:val="center"/>
              <w:rPr>
                <w:rFonts w:hint="default" w:ascii="宋体" w:hAnsi="宋体"/>
                <w:sz w:val="24"/>
                <w:lang w:val="en-US"/>
              </w:rPr>
            </w:pPr>
          </w:p>
        </w:tc>
        <w:tc>
          <w:tcPr>
            <w:tcW w:w="1966" w:type="dxa"/>
            <w:noWrap w:val="0"/>
            <w:tcMar>
              <w:left w:w="57" w:type="dxa"/>
              <w:right w:w="57" w:type="dxa"/>
            </w:tcMar>
            <w:vAlign w:val="center"/>
          </w:tcPr>
          <w:p w14:paraId="05F784A0">
            <w:pPr>
              <w:spacing w:line="440" w:lineRule="exact"/>
              <w:jc w:val="center"/>
              <w:rPr>
                <w:rFonts w:hint="default" w:ascii="宋体" w:hAnsi="宋体"/>
                <w:sz w:val="24"/>
                <w:lang w:val="en-US"/>
              </w:rPr>
            </w:pPr>
          </w:p>
        </w:tc>
        <w:tc>
          <w:tcPr>
            <w:tcW w:w="2117" w:type="dxa"/>
            <w:gridSpan w:val="2"/>
            <w:vMerge w:val="restart"/>
            <w:noWrap w:val="0"/>
            <w:tcMar>
              <w:left w:w="57" w:type="dxa"/>
              <w:right w:w="57" w:type="dxa"/>
            </w:tcMar>
            <w:vAlign w:val="center"/>
          </w:tcPr>
          <w:p w14:paraId="542455ED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3" w:type="dxa"/>
            <w:noWrap w:val="0"/>
            <w:tcMar>
              <w:left w:w="57" w:type="dxa"/>
              <w:right w:w="57" w:type="dxa"/>
            </w:tcMar>
            <w:vAlign w:val="center"/>
          </w:tcPr>
          <w:p w14:paraId="5E04C5EC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5D523E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28" w:type="dxa"/>
            <w:shd w:val="clear" w:color="auto" w:fill="auto"/>
            <w:noWrap w:val="0"/>
            <w:tcMar>
              <w:left w:w="57" w:type="dxa"/>
              <w:right w:w="57" w:type="dxa"/>
            </w:tcMar>
            <w:vAlign w:val="center"/>
          </w:tcPr>
          <w:p w14:paraId="77234091"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1633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 w14:paraId="2A6B92F5"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900" w:type="dxa"/>
            <w:noWrap w:val="0"/>
            <w:tcMar>
              <w:left w:w="57" w:type="dxa"/>
              <w:right w:w="57" w:type="dxa"/>
            </w:tcMar>
            <w:vAlign w:val="center"/>
          </w:tcPr>
          <w:p w14:paraId="67385BAA"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17" w:type="dxa"/>
            <w:noWrap w:val="0"/>
            <w:tcMar>
              <w:left w:w="57" w:type="dxa"/>
              <w:right w:w="57" w:type="dxa"/>
            </w:tcMar>
            <w:vAlign w:val="center"/>
          </w:tcPr>
          <w:p w14:paraId="63F183B0"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67" w:type="dxa"/>
            <w:noWrap w:val="0"/>
            <w:tcMar>
              <w:left w:w="57" w:type="dxa"/>
              <w:right w:w="57" w:type="dxa"/>
            </w:tcMar>
            <w:vAlign w:val="center"/>
          </w:tcPr>
          <w:p w14:paraId="6376E57C"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6" w:type="dxa"/>
            <w:noWrap w:val="0"/>
            <w:tcMar>
              <w:left w:w="57" w:type="dxa"/>
              <w:right w:w="57" w:type="dxa"/>
            </w:tcMar>
            <w:vAlign w:val="center"/>
          </w:tcPr>
          <w:p w14:paraId="539828FF"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17" w:type="dxa"/>
            <w:gridSpan w:val="2"/>
            <w:vMerge w:val="continue"/>
            <w:tcBorders/>
            <w:noWrap w:val="0"/>
            <w:tcMar>
              <w:left w:w="57" w:type="dxa"/>
              <w:right w:w="57" w:type="dxa"/>
            </w:tcMar>
            <w:vAlign w:val="center"/>
          </w:tcPr>
          <w:p w14:paraId="2F265D84"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93" w:type="dxa"/>
            <w:noWrap w:val="0"/>
            <w:tcMar>
              <w:left w:w="57" w:type="dxa"/>
              <w:right w:w="57" w:type="dxa"/>
            </w:tcMar>
            <w:vAlign w:val="center"/>
          </w:tcPr>
          <w:p w14:paraId="7DE2E89A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E55F7D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28" w:type="dxa"/>
            <w:shd w:val="clear" w:color="auto" w:fill="auto"/>
            <w:noWrap w:val="0"/>
            <w:tcMar>
              <w:left w:w="57" w:type="dxa"/>
              <w:right w:w="57" w:type="dxa"/>
            </w:tcMar>
            <w:vAlign w:val="center"/>
          </w:tcPr>
          <w:p w14:paraId="33829518"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...</w:t>
            </w:r>
          </w:p>
        </w:tc>
        <w:tc>
          <w:tcPr>
            <w:tcW w:w="1633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 w14:paraId="6377CE2B"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900" w:type="dxa"/>
            <w:noWrap w:val="0"/>
            <w:tcMar>
              <w:left w:w="57" w:type="dxa"/>
              <w:right w:w="57" w:type="dxa"/>
            </w:tcMar>
            <w:vAlign w:val="center"/>
          </w:tcPr>
          <w:p w14:paraId="0475946F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17" w:type="dxa"/>
            <w:noWrap w:val="0"/>
            <w:tcMar>
              <w:left w:w="57" w:type="dxa"/>
              <w:right w:w="57" w:type="dxa"/>
            </w:tcMar>
            <w:vAlign w:val="center"/>
          </w:tcPr>
          <w:p w14:paraId="211A5524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7" w:type="dxa"/>
            <w:noWrap w:val="0"/>
            <w:tcMar>
              <w:left w:w="57" w:type="dxa"/>
              <w:right w:w="57" w:type="dxa"/>
            </w:tcMar>
            <w:vAlign w:val="center"/>
          </w:tcPr>
          <w:p w14:paraId="75A1479C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66" w:type="dxa"/>
            <w:noWrap w:val="0"/>
            <w:tcMar>
              <w:left w:w="57" w:type="dxa"/>
              <w:right w:w="57" w:type="dxa"/>
            </w:tcMar>
            <w:vAlign w:val="center"/>
          </w:tcPr>
          <w:p w14:paraId="06D5D659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17" w:type="dxa"/>
            <w:gridSpan w:val="2"/>
            <w:vMerge w:val="continue"/>
            <w:tcBorders/>
            <w:noWrap w:val="0"/>
            <w:tcMar>
              <w:left w:w="57" w:type="dxa"/>
              <w:right w:w="57" w:type="dxa"/>
            </w:tcMar>
            <w:vAlign w:val="center"/>
          </w:tcPr>
          <w:p w14:paraId="0CD9CF81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3" w:type="dxa"/>
            <w:noWrap w:val="0"/>
            <w:tcMar>
              <w:left w:w="57" w:type="dxa"/>
              <w:right w:w="57" w:type="dxa"/>
            </w:tcMar>
            <w:vAlign w:val="center"/>
          </w:tcPr>
          <w:p w14:paraId="2C770CF0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03266C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28" w:type="dxa"/>
            <w:shd w:val="clear" w:color="auto" w:fill="auto"/>
            <w:noWrap w:val="0"/>
            <w:tcMar>
              <w:left w:w="57" w:type="dxa"/>
              <w:right w:w="57" w:type="dxa"/>
            </w:tcMar>
            <w:vAlign w:val="center"/>
          </w:tcPr>
          <w:p w14:paraId="67201B7A">
            <w:pPr>
              <w:spacing w:line="440" w:lineRule="exact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</w:p>
        </w:tc>
        <w:tc>
          <w:tcPr>
            <w:tcW w:w="1633" w:type="dxa"/>
            <w:vMerge w:val="restart"/>
            <w:noWrap w:val="0"/>
            <w:tcMar>
              <w:left w:w="57" w:type="dxa"/>
              <w:right w:w="57" w:type="dxa"/>
            </w:tcMar>
            <w:vAlign w:val="center"/>
          </w:tcPr>
          <w:p w14:paraId="7484B58B"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搭建宣传等其他费用（包含场地搭建等会议费、考察费以外的全部费用）</w:t>
            </w:r>
          </w:p>
        </w:tc>
        <w:tc>
          <w:tcPr>
            <w:tcW w:w="2900" w:type="dxa"/>
            <w:noWrap w:val="0"/>
            <w:tcMar>
              <w:left w:w="57" w:type="dxa"/>
              <w:right w:w="57" w:type="dxa"/>
            </w:tcMar>
            <w:vAlign w:val="center"/>
          </w:tcPr>
          <w:p w14:paraId="0CCA9BB0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17" w:type="dxa"/>
            <w:noWrap w:val="0"/>
            <w:tcMar>
              <w:left w:w="57" w:type="dxa"/>
              <w:right w:w="57" w:type="dxa"/>
            </w:tcMar>
            <w:vAlign w:val="center"/>
          </w:tcPr>
          <w:p w14:paraId="6F5021F0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7" w:type="dxa"/>
            <w:noWrap w:val="0"/>
            <w:tcMar>
              <w:left w:w="57" w:type="dxa"/>
              <w:right w:w="57" w:type="dxa"/>
            </w:tcMar>
            <w:vAlign w:val="center"/>
          </w:tcPr>
          <w:p w14:paraId="7EC09188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66" w:type="dxa"/>
            <w:noWrap w:val="0"/>
            <w:tcMar>
              <w:left w:w="57" w:type="dxa"/>
              <w:right w:w="57" w:type="dxa"/>
            </w:tcMar>
            <w:vAlign w:val="center"/>
          </w:tcPr>
          <w:p w14:paraId="0363ED88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17" w:type="dxa"/>
            <w:gridSpan w:val="2"/>
            <w:vMerge w:val="restart"/>
            <w:noWrap w:val="0"/>
            <w:tcMar>
              <w:left w:w="57" w:type="dxa"/>
              <w:right w:w="57" w:type="dxa"/>
            </w:tcMar>
            <w:vAlign w:val="center"/>
          </w:tcPr>
          <w:p w14:paraId="1B099F25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3" w:type="dxa"/>
            <w:noWrap w:val="0"/>
            <w:tcMar>
              <w:left w:w="57" w:type="dxa"/>
              <w:right w:w="57" w:type="dxa"/>
            </w:tcMar>
            <w:vAlign w:val="center"/>
          </w:tcPr>
          <w:p w14:paraId="4799839E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4309B0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28" w:type="dxa"/>
            <w:shd w:val="clear" w:color="auto" w:fill="auto"/>
            <w:noWrap w:val="0"/>
            <w:tcMar>
              <w:left w:w="57" w:type="dxa"/>
              <w:right w:w="57" w:type="dxa"/>
            </w:tcMar>
            <w:vAlign w:val="center"/>
          </w:tcPr>
          <w:p w14:paraId="6D009518">
            <w:pPr>
              <w:spacing w:line="440" w:lineRule="exact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1633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 w14:paraId="4AB1E5EC"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900" w:type="dxa"/>
            <w:noWrap w:val="0"/>
            <w:tcMar>
              <w:left w:w="57" w:type="dxa"/>
              <w:right w:w="57" w:type="dxa"/>
            </w:tcMar>
            <w:vAlign w:val="center"/>
          </w:tcPr>
          <w:p w14:paraId="42AC3D2F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17" w:type="dxa"/>
            <w:noWrap w:val="0"/>
            <w:tcMar>
              <w:left w:w="57" w:type="dxa"/>
              <w:right w:w="57" w:type="dxa"/>
            </w:tcMar>
            <w:vAlign w:val="center"/>
          </w:tcPr>
          <w:p w14:paraId="58379778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7" w:type="dxa"/>
            <w:noWrap w:val="0"/>
            <w:tcMar>
              <w:left w:w="57" w:type="dxa"/>
              <w:right w:w="57" w:type="dxa"/>
            </w:tcMar>
            <w:vAlign w:val="center"/>
          </w:tcPr>
          <w:p w14:paraId="09CB0998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66" w:type="dxa"/>
            <w:noWrap w:val="0"/>
            <w:tcMar>
              <w:left w:w="57" w:type="dxa"/>
              <w:right w:w="57" w:type="dxa"/>
            </w:tcMar>
            <w:vAlign w:val="center"/>
          </w:tcPr>
          <w:p w14:paraId="3BB9B5D7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17" w:type="dxa"/>
            <w:gridSpan w:val="2"/>
            <w:vMerge w:val="continue"/>
            <w:tcBorders/>
            <w:noWrap w:val="0"/>
            <w:tcMar>
              <w:left w:w="57" w:type="dxa"/>
              <w:right w:w="57" w:type="dxa"/>
            </w:tcMar>
            <w:vAlign w:val="center"/>
          </w:tcPr>
          <w:p w14:paraId="63363695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3" w:type="dxa"/>
            <w:noWrap w:val="0"/>
            <w:tcMar>
              <w:left w:w="57" w:type="dxa"/>
              <w:right w:w="57" w:type="dxa"/>
            </w:tcMar>
            <w:vAlign w:val="center"/>
          </w:tcPr>
          <w:p w14:paraId="77481631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FF4BB3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28" w:type="dxa"/>
            <w:noWrap w:val="0"/>
            <w:tcMar>
              <w:left w:w="57" w:type="dxa"/>
              <w:right w:w="57" w:type="dxa"/>
            </w:tcMar>
            <w:vAlign w:val="center"/>
          </w:tcPr>
          <w:p w14:paraId="2DC64879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33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 w14:paraId="01CEE2D6"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900" w:type="dxa"/>
            <w:noWrap w:val="0"/>
            <w:tcMar>
              <w:left w:w="57" w:type="dxa"/>
              <w:right w:w="57" w:type="dxa"/>
            </w:tcMar>
            <w:vAlign w:val="center"/>
          </w:tcPr>
          <w:p w14:paraId="043AC96B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17" w:type="dxa"/>
            <w:noWrap w:val="0"/>
            <w:tcMar>
              <w:left w:w="57" w:type="dxa"/>
              <w:right w:w="57" w:type="dxa"/>
            </w:tcMar>
            <w:vAlign w:val="center"/>
          </w:tcPr>
          <w:p w14:paraId="35CE7FF0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7" w:type="dxa"/>
            <w:noWrap w:val="0"/>
            <w:tcMar>
              <w:left w:w="57" w:type="dxa"/>
              <w:right w:w="57" w:type="dxa"/>
            </w:tcMar>
            <w:vAlign w:val="center"/>
          </w:tcPr>
          <w:p w14:paraId="684CEFF6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66" w:type="dxa"/>
            <w:noWrap w:val="0"/>
            <w:tcMar>
              <w:left w:w="57" w:type="dxa"/>
              <w:right w:w="57" w:type="dxa"/>
            </w:tcMar>
            <w:vAlign w:val="center"/>
          </w:tcPr>
          <w:p w14:paraId="100487FA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17" w:type="dxa"/>
            <w:gridSpan w:val="2"/>
            <w:vMerge w:val="continue"/>
            <w:tcBorders/>
            <w:noWrap w:val="0"/>
            <w:tcMar>
              <w:left w:w="57" w:type="dxa"/>
              <w:right w:w="57" w:type="dxa"/>
            </w:tcMar>
            <w:vAlign w:val="center"/>
          </w:tcPr>
          <w:p w14:paraId="575948BB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3" w:type="dxa"/>
            <w:noWrap w:val="0"/>
            <w:tcMar>
              <w:left w:w="57" w:type="dxa"/>
              <w:right w:w="57" w:type="dxa"/>
            </w:tcMar>
            <w:vAlign w:val="center"/>
          </w:tcPr>
          <w:p w14:paraId="210CFFD3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762764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5461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 w14:paraId="4B19F0F2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总 计（人民币/元）</w:t>
            </w:r>
          </w:p>
        </w:tc>
        <w:tc>
          <w:tcPr>
            <w:tcW w:w="415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 w14:paraId="4E89C0D5">
            <w:pPr>
              <w:spacing w:line="440" w:lineRule="exac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（大 写）</w:t>
            </w:r>
          </w:p>
        </w:tc>
        <w:tc>
          <w:tcPr>
            <w:tcW w:w="2110" w:type="dxa"/>
            <w:noWrap w:val="0"/>
            <w:tcMar>
              <w:left w:w="57" w:type="dxa"/>
              <w:right w:w="57" w:type="dxa"/>
            </w:tcMar>
            <w:vAlign w:val="center"/>
          </w:tcPr>
          <w:p w14:paraId="511EBB4F">
            <w:pPr>
              <w:spacing w:line="440" w:lineRule="exac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￥：</w:t>
            </w:r>
          </w:p>
        </w:tc>
        <w:tc>
          <w:tcPr>
            <w:tcW w:w="1993" w:type="dxa"/>
            <w:noWrap w:val="0"/>
            <w:tcMar>
              <w:left w:w="57" w:type="dxa"/>
              <w:right w:w="57" w:type="dxa"/>
            </w:tcMar>
            <w:vAlign w:val="center"/>
          </w:tcPr>
          <w:p w14:paraId="0EDF6250">
            <w:pPr>
              <w:spacing w:line="440" w:lineRule="exact"/>
              <w:ind w:firstLine="840" w:firstLineChars="350"/>
              <w:rPr>
                <w:rFonts w:hint="eastAsia" w:ascii="宋体" w:hAnsi="宋体"/>
                <w:sz w:val="24"/>
              </w:rPr>
            </w:pPr>
          </w:p>
        </w:tc>
      </w:tr>
    </w:tbl>
    <w:p w14:paraId="4AC26432">
      <w:pPr>
        <w:spacing w:line="480" w:lineRule="exact"/>
        <w:ind w:firstLine="480" w:firstLineChars="200"/>
        <w:rPr>
          <w:rFonts w:hint="default" w:ascii="宋体" w:hAnsi="宋体" w:eastAsia="宋体"/>
          <w:iCs/>
          <w:snapToGrid w:val="0"/>
          <w:kern w:val="0"/>
          <w:sz w:val="24"/>
          <w:lang w:val="en-US" w:eastAsia="zh-CN"/>
        </w:rPr>
      </w:pPr>
      <w:r>
        <w:rPr>
          <w:rFonts w:hint="eastAsia" w:ascii="宋体"/>
          <w:iCs/>
          <w:sz w:val="24"/>
        </w:rPr>
        <w:t>注：</w:t>
      </w:r>
      <w:r>
        <w:rPr>
          <w:rFonts w:hint="eastAsia" w:ascii="宋体" w:hAnsi="宋体"/>
          <w:snapToGrid w:val="0"/>
          <w:kern w:val="0"/>
          <w:sz w:val="24"/>
        </w:rPr>
        <w:t>报价精确到元</w:t>
      </w:r>
      <w:r>
        <w:rPr>
          <w:rFonts w:hint="eastAsia" w:ascii="宋体" w:hAnsi="宋体"/>
          <w:snapToGrid w:val="0"/>
          <w:kern w:val="0"/>
          <w:sz w:val="24"/>
          <w:lang w:eastAsia="zh-CN"/>
        </w:rPr>
        <w:t>，</w:t>
      </w:r>
      <w:r>
        <w:rPr>
          <w:rFonts w:hint="eastAsia" w:ascii="宋体" w:hAnsi="宋体"/>
          <w:snapToGrid w:val="0"/>
          <w:kern w:val="0"/>
          <w:sz w:val="24"/>
        </w:rPr>
        <w:t>此表合计须与报价一览表总报价相一致。</w:t>
      </w:r>
      <w:r>
        <w:rPr>
          <w:rFonts w:hint="eastAsia" w:ascii="宋体" w:hAnsi="宋体"/>
          <w:snapToGrid w:val="0"/>
          <w:kern w:val="0"/>
          <w:sz w:val="24"/>
          <w:lang w:val="en-US" w:eastAsia="zh-CN"/>
        </w:rPr>
        <w:t>本表可扩展、调整。</w:t>
      </w:r>
      <w:bookmarkStart w:id="0" w:name="_GoBack"/>
      <w:bookmarkEnd w:id="0"/>
    </w:p>
    <w:p w14:paraId="54A37FBB">
      <w:pPr>
        <w:rPr>
          <w:rFonts w:hint="eastAsia" w:eastAsiaTheme="minorEastAsia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66395A"/>
    <w:rsid w:val="62E66850"/>
    <w:rsid w:val="68E0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unhideWhenUsed/>
    <w:qFormat/>
    <w:uiPriority w:val="99"/>
    <w:pPr>
      <w:widowControl/>
      <w:ind w:firstLine="420" w:firstLineChars="20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181</Words>
  <Characters>185</Characters>
  <Lines>0</Lines>
  <Paragraphs>0</Paragraphs>
  <TotalTime>1</TotalTime>
  <ScaleCrop>false</ScaleCrop>
  <LinksUpToDate>false</LinksUpToDate>
  <CharactersWithSpaces>279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2025-09-08T11:39:00Z</dcterms:created>
  <dc:creator>Administrator</dc:creator>
  <cp:lastModifiedBy>JYZB</cp:lastModifiedBy>
  <dcterms:modified xsi:type="dcterms:W3CDTF">2025-09-11T04:07:55Z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eyJoZGlkIjoiMWRlMDhhMzMwNDc3ZTlhNmY5OWNhYmQ5ZTA3NzA0YTYiLCJ1c2VySWQiOiIyNDIxOTA0MzAifQ==</vt:lpwstr>
  </property>
  <property fmtid="{D5CDD505-2E9C-101B-9397-08002B2CF9AE}" pid="4" name="ICV">
    <vt:lpwstr>2539C3C92B674151ADE680781ECD9509_13</vt:lpwstr>
  </property>
</Properties>
</file>