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版本号：SZT2025-SN-SC-ZC-HW-093220250917001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重症医学科医疗设备采购项目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SZT2025-SN-SC-ZC-HW-0932</w:t>
      </w:r>
      <w:r>
        <w:br/>
      </w:r>
      <w:r>
        <w:br/>
      </w:r>
      <w:r>
        <w:br/>
      </w:r>
    </w:p>
    <w:p>
      <w:pPr>
        <w:pStyle w:val="null3"/>
        <w:jc w:val="center"/>
        <w:outlineLvl w:val="2"/>
      </w:pPr>
      <w:r>
        <w:rPr>
          <w:rFonts w:ascii="仿宋_GB2312" w:hAnsi="仿宋_GB2312" w:cs="仿宋_GB2312" w:eastAsia="仿宋_GB2312"/>
          <w:sz w:val="28"/>
          <w:b/>
        </w:rPr>
        <w:t>西安医学院第一附属医院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西安医学院第一附属医院</w:t>
      </w:r>
      <w:r>
        <w:rPr>
          <w:rFonts w:ascii="仿宋_GB2312" w:hAnsi="仿宋_GB2312" w:cs="仿宋_GB2312" w:eastAsia="仿宋_GB2312"/>
        </w:rPr>
        <w:t>委托，拟对</w:t>
      </w:r>
      <w:r>
        <w:rPr>
          <w:rFonts w:ascii="仿宋_GB2312" w:hAnsi="仿宋_GB2312" w:cs="仿宋_GB2312" w:eastAsia="仿宋_GB2312"/>
        </w:rPr>
        <w:t>重症医学科医疗设备采购项目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SZT2025-SN-SC-ZC-HW-0932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重症医学科医疗设备采购项目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一氧化氮吸入治疗仪等医疗设备采购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1、授权委托书：法定代表人直接参加投标的，须提供法定代表人身份证，并与营业执照上信息一致。法定代表人授权代表参加投标的，须提供法定代表人授权书；</w:t>
      </w:r>
    </w:p>
    <w:p>
      <w:pPr>
        <w:pStyle w:val="null3"/>
      </w:pPr>
      <w:r>
        <w:rPr>
          <w:rFonts w:ascii="仿宋_GB2312" w:hAnsi="仿宋_GB2312" w:cs="仿宋_GB2312" w:eastAsia="仿宋_GB2312"/>
        </w:rPr>
        <w:t>2、医疗器械经营许可证或医疗器械经营备案证：提供供应商医疗器械经营许可证或医疗器械经营备案证；</w:t>
      </w:r>
    </w:p>
    <w:p>
      <w:pPr>
        <w:pStyle w:val="null3"/>
      </w:pPr>
      <w:r>
        <w:rPr>
          <w:rFonts w:ascii="仿宋_GB2312" w:hAnsi="仿宋_GB2312" w:cs="仿宋_GB2312" w:eastAsia="仿宋_GB2312"/>
        </w:rPr>
        <w:t>3、生产厂家的医疗器械生产许可证或医疗器械生产备案证：提供生产厂家的医疗器械生产许可证或医疗器械生产备案证；</w:t>
      </w:r>
    </w:p>
    <w:p>
      <w:pPr>
        <w:pStyle w:val="null3"/>
      </w:pPr>
      <w:r>
        <w:rPr>
          <w:rFonts w:ascii="仿宋_GB2312" w:hAnsi="仿宋_GB2312" w:cs="仿宋_GB2312" w:eastAsia="仿宋_GB2312"/>
        </w:rPr>
        <w:t>4、所投产品医疗器械注册证或医疗器械备案凭证：投标产品属于医疗器械管理的提供医疗器械注册证或医疗器械备案凭证，如国家规定免注册产品提供相关证明文件；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西安医学院第一附属医院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丰镐西路48号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029-84277525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029-88364979-807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收费标准，按照成交金额差额定率累进法计算收取（不足人民币伍仟元按伍仟元计取）。此代理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西安医学院第一附属医院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西安医学院第一附属医院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西安医学院第一附属医院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一氧化氮吸入治疗仪等医疗设备采购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重症医学科医疗设备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标的名称：重症医学科医疗设备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重症医学科</w:t>
            </w:r>
          </w:p>
          <w:tbl>
            <w:tblPr>
              <w:tblBorders>
                <w:top w:val="none" w:color="000000" w:sz="4"/>
                <w:left w:val="none" w:color="000000" w:sz="4"/>
                <w:bottom w:val="none" w:color="000000" w:sz="4"/>
                <w:right w:val="none" w:color="000000" w:sz="4"/>
                <w:insideH w:val="none"/>
                <w:insideV w:val="none"/>
              </w:tblBorders>
            </w:tblPr>
            <w:tblGrid>
              <w:gridCol w:w="974"/>
              <w:gridCol w:w="784"/>
              <w:gridCol w:w="789"/>
            </w:tblGrid>
            <w:tr>
              <w:tc>
                <w:tcPr>
                  <w:tcW w:type="dxa" w:w="9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7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采购数量（台</w:t>
                  </w:r>
                  <w:r>
                    <w:rPr>
                      <w:rFonts w:ascii="仿宋_GB2312" w:hAnsi="仿宋_GB2312" w:cs="仿宋_GB2312" w:eastAsia="仿宋_GB2312"/>
                      <w:sz w:val="20"/>
                      <w:b/>
                      <w:color w:val="000000"/>
                    </w:rPr>
                    <w:t>/套）</w:t>
                  </w:r>
                </w:p>
              </w:tc>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单价最高限价</w:t>
                  </w:r>
                  <w:r>
                    <w:rPr>
                      <w:rFonts w:ascii="仿宋_GB2312" w:hAnsi="仿宋_GB2312" w:cs="仿宋_GB2312" w:eastAsia="仿宋_GB2312"/>
                      <w:sz w:val="20"/>
                      <w:b/>
                      <w:color w:val="000000"/>
                    </w:rPr>
                    <w:t>（万元）</w:t>
                  </w:r>
                </w:p>
              </w:tc>
            </w:tr>
            <w:tr>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一氧化氮吸入治疗仪</w:t>
                  </w:r>
                </w:p>
                <w:p>
                  <w:pPr>
                    <w:pStyle w:val="null3"/>
                    <w:jc w:val="center"/>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核心产品</w:t>
                  </w:r>
                  <w:r>
                    <w:rPr>
                      <w:rFonts w:ascii="仿宋_GB2312" w:hAnsi="仿宋_GB2312" w:cs="仿宋_GB2312" w:eastAsia="仿宋_GB2312"/>
                      <w:sz w:val="20"/>
                      <w:b/>
                      <w:color w:val="000000"/>
                    </w:rPr>
                    <w:t>）</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r>
            <w:tr>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红外治疗仪</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胃动力治疗仪</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亚低温治疗仪</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上下肢主被动运动康复机</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05" w:after="105"/>
              <w:jc w:val="center"/>
            </w:pPr>
            <w:r>
              <w:rPr>
                <w:rFonts w:ascii="仿宋_GB2312" w:hAnsi="仿宋_GB2312" w:cs="仿宋_GB2312" w:eastAsia="仿宋_GB2312"/>
                <w:sz w:val="20"/>
                <w:b/>
                <w:color w:val="303133"/>
                <w:shd w:fill="FFFFFF" w:val="clear"/>
              </w:rPr>
              <w:t>一氧化氮治疗仪</w:t>
            </w:r>
          </w:p>
          <w:p>
            <w:pPr>
              <w:pStyle w:val="null3"/>
              <w:spacing w:before="105" w:after="105"/>
              <w:jc w:val="left"/>
            </w:pPr>
            <w:r>
              <w:rPr>
                <w:rFonts w:ascii="仿宋_GB2312" w:hAnsi="仿宋_GB2312" w:cs="仿宋_GB2312" w:eastAsia="仿宋_GB2312"/>
                <w:sz w:val="20"/>
                <w:b/>
                <w:color w:val="303133"/>
                <w:shd w:fill="FFFFFF" w:val="clear"/>
              </w:rPr>
              <w:t>一、功能描述</w:t>
            </w:r>
          </w:p>
          <w:p>
            <w:pPr>
              <w:pStyle w:val="null3"/>
              <w:spacing w:before="105" w:after="105"/>
              <w:jc w:val="left"/>
            </w:pPr>
            <w:r>
              <w:rPr>
                <w:rFonts w:ascii="仿宋_GB2312" w:hAnsi="仿宋_GB2312" w:cs="仿宋_GB2312" w:eastAsia="仿宋_GB2312"/>
                <w:sz w:val="20"/>
              </w:rPr>
              <w:t>适用</w:t>
            </w:r>
            <w:r>
              <w:rPr>
                <w:rFonts w:ascii="仿宋_GB2312" w:hAnsi="仿宋_GB2312" w:cs="仿宋_GB2312" w:eastAsia="仿宋_GB2312"/>
                <w:sz w:val="20"/>
                <w:color w:val="303133"/>
                <w:shd w:fill="FFFFFF" w:val="clear"/>
              </w:rPr>
              <w:t>辅助治疗成人急性呼吸窘迫综合征（</w:t>
            </w:r>
            <w:r>
              <w:rPr>
                <w:rFonts w:ascii="仿宋_GB2312" w:hAnsi="仿宋_GB2312" w:cs="仿宋_GB2312" w:eastAsia="仿宋_GB2312"/>
                <w:sz w:val="20"/>
                <w:color w:val="303133"/>
                <w:shd w:fill="FFFFFF" w:val="clear"/>
              </w:rPr>
              <w:t>ARDS）、成人及小儿肺动脉高压症。</w:t>
            </w:r>
          </w:p>
          <w:p>
            <w:pPr>
              <w:pStyle w:val="null3"/>
              <w:spacing w:before="105" w:after="105"/>
              <w:jc w:val="left"/>
            </w:pPr>
            <w:r>
              <w:rPr>
                <w:rFonts w:ascii="仿宋_GB2312" w:hAnsi="仿宋_GB2312" w:cs="仿宋_GB2312" w:eastAsia="仿宋_GB2312"/>
                <w:sz w:val="20"/>
                <w:b/>
                <w:color w:val="303133"/>
                <w:shd w:fill="FFFFFF" w:val="clear"/>
              </w:rPr>
              <w:t>二、</w:t>
            </w:r>
            <w:r>
              <w:rPr>
                <w:rFonts w:ascii="仿宋_GB2312" w:hAnsi="仿宋_GB2312" w:cs="仿宋_GB2312" w:eastAsia="仿宋_GB2312"/>
                <w:sz w:val="20"/>
                <w:b/>
                <w:color w:val="303133"/>
                <w:shd w:fill="FFFFFF" w:val="clear"/>
              </w:rPr>
              <w:t>硬件配置清单</w:t>
            </w:r>
          </w:p>
          <w:p>
            <w:pPr>
              <w:pStyle w:val="null3"/>
              <w:spacing w:before="105" w:after="105"/>
              <w:jc w:val="left"/>
            </w:pPr>
            <w:r>
              <w:rPr>
                <w:rFonts w:ascii="仿宋_GB2312" w:hAnsi="仿宋_GB2312" w:cs="仿宋_GB2312" w:eastAsia="仿宋_GB2312"/>
                <w:sz w:val="20"/>
              </w:rPr>
              <w:t>1.</w:t>
            </w:r>
            <w:r>
              <w:rPr>
                <w:rFonts w:ascii="仿宋_GB2312" w:hAnsi="仿宋_GB2312" w:cs="仿宋_GB2312" w:eastAsia="仿宋_GB2312"/>
                <w:sz w:val="20"/>
              </w:rPr>
              <w:t>主机</w:t>
            </w:r>
            <w:r>
              <w:rPr>
                <w:rFonts w:ascii="仿宋_GB2312" w:hAnsi="仿宋_GB2312" w:cs="仿宋_GB2312" w:eastAsia="仿宋_GB2312"/>
                <w:sz w:val="20"/>
              </w:rPr>
              <w:t>1台</w:t>
            </w:r>
          </w:p>
          <w:p>
            <w:pPr>
              <w:pStyle w:val="null3"/>
              <w:spacing w:before="105" w:after="105"/>
              <w:jc w:val="left"/>
            </w:pPr>
            <w:r>
              <w:rPr>
                <w:rFonts w:ascii="仿宋_GB2312" w:hAnsi="仿宋_GB2312" w:cs="仿宋_GB2312" w:eastAsia="仿宋_GB2312"/>
                <w:sz w:val="20"/>
              </w:rPr>
              <w:t>2.</w:t>
            </w:r>
            <w:r>
              <w:rPr>
                <w:rFonts w:ascii="仿宋_GB2312" w:hAnsi="仿宋_GB2312" w:cs="仿宋_GB2312" w:eastAsia="仿宋_GB2312"/>
                <w:sz w:val="20"/>
              </w:rPr>
              <w:t>台车</w:t>
            </w:r>
            <w:r>
              <w:rPr>
                <w:rFonts w:ascii="仿宋_GB2312" w:hAnsi="仿宋_GB2312" w:cs="仿宋_GB2312" w:eastAsia="仿宋_GB2312"/>
                <w:sz w:val="20"/>
              </w:rPr>
              <w:t>1台</w:t>
            </w:r>
          </w:p>
          <w:p>
            <w:pPr>
              <w:pStyle w:val="null3"/>
              <w:spacing w:before="105" w:after="105"/>
              <w:jc w:val="left"/>
            </w:pPr>
            <w:r>
              <w:rPr>
                <w:rFonts w:ascii="仿宋_GB2312" w:hAnsi="仿宋_GB2312" w:cs="仿宋_GB2312" w:eastAsia="仿宋_GB2312"/>
                <w:sz w:val="20"/>
                <w:b/>
                <w:color w:val="303133"/>
                <w:shd w:fill="FFFFFF" w:val="clear"/>
              </w:rPr>
              <w:t>三、</w:t>
            </w:r>
            <w:r>
              <w:rPr>
                <w:rFonts w:ascii="仿宋_GB2312" w:hAnsi="仿宋_GB2312" w:cs="仿宋_GB2312" w:eastAsia="仿宋_GB2312"/>
                <w:sz w:val="20"/>
                <w:b/>
                <w:color w:val="303133"/>
                <w:shd w:fill="FFFFFF" w:val="clear"/>
              </w:rPr>
              <w:t>备品备件清单</w:t>
            </w:r>
          </w:p>
          <w:p>
            <w:pPr>
              <w:pStyle w:val="null3"/>
              <w:spacing w:before="105" w:after="105"/>
              <w:jc w:val="left"/>
            </w:pPr>
            <w:r>
              <w:rPr>
                <w:rFonts w:ascii="仿宋_GB2312" w:hAnsi="仿宋_GB2312" w:cs="仿宋_GB2312" w:eastAsia="仿宋_GB2312"/>
                <w:sz w:val="20"/>
                <w:color w:val="303133"/>
                <w:shd w:fill="FFFFFF" w:val="clear"/>
              </w:rPr>
              <w:t>流量监测模块数据线</w:t>
            </w:r>
          </w:p>
          <w:p>
            <w:pPr>
              <w:pStyle w:val="null3"/>
              <w:spacing w:before="105" w:after="105"/>
              <w:jc w:val="left"/>
            </w:pPr>
            <w:r>
              <w:rPr>
                <w:rFonts w:ascii="仿宋_GB2312" w:hAnsi="仿宋_GB2312" w:cs="仿宋_GB2312" w:eastAsia="仿宋_GB2312"/>
                <w:sz w:val="20"/>
                <w:b/>
                <w:color w:val="303133"/>
                <w:shd w:fill="FFFFFF" w:val="clear"/>
              </w:rPr>
              <w:t>四、</w:t>
            </w:r>
            <w:r>
              <w:rPr>
                <w:rFonts w:ascii="仿宋_GB2312" w:hAnsi="仿宋_GB2312" w:cs="仿宋_GB2312" w:eastAsia="仿宋_GB2312"/>
                <w:sz w:val="20"/>
                <w:b/>
                <w:color w:val="303133"/>
                <w:shd w:fill="FFFFFF" w:val="clear"/>
              </w:rPr>
              <w:t>耗材清单</w:t>
            </w:r>
          </w:p>
          <w:p>
            <w:pPr>
              <w:pStyle w:val="null3"/>
              <w:spacing w:before="105" w:after="105"/>
              <w:jc w:val="left"/>
            </w:pPr>
            <w:r>
              <w:rPr>
                <w:rFonts w:ascii="仿宋_GB2312" w:hAnsi="仿宋_GB2312" w:cs="仿宋_GB2312" w:eastAsia="仿宋_GB2312"/>
                <w:sz w:val="20"/>
                <w:color w:val="303133"/>
                <w:shd w:fill="FFFFFF" w:val="clear"/>
              </w:rPr>
              <w:t>一氧化氮发生器、一氧化氮气体管路</w:t>
            </w:r>
          </w:p>
          <w:p>
            <w:pPr>
              <w:pStyle w:val="null3"/>
              <w:spacing w:before="105" w:after="105"/>
              <w:jc w:val="left"/>
            </w:pPr>
            <w:r>
              <w:rPr>
                <w:rFonts w:ascii="仿宋_GB2312" w:hAnsi="仿宋_GB2312" w:cs="仿宋_GB2312" w:eastAsia="仿宋_GB2312"/>
                <w:sz w:val="20"/>
                <w:b/>
                <w:color w:val="303133"/>
                <w:shd w:fill="FFFFFF" w:val="clear"/>
              </w:rPr>
              <w:t>五、</w:t>
            </w:r>
            <w:r>
              <w:rPr>
                <w:rFonts w:ascii="仿宋_GB2312" w:hAnsi="仿宋_GB2312" w:cs="仿宋_GB2312" w:eastAsia="仿宋_GB2312"/>
                <w:sz w:val="20"/>
                <w:b/>
                <w:color w:val="303133"/>
                <w:shd w:fill="FFFFFF" w:val="clear"/>
              </w:rPr>
              <w:t>质量要求</w:t>
            </w:r>
          </w:p>
          <w:p>
            <w:pPr>
              <w:pStyle w:val="null3"/>
              <w:jc w:val="both"/>
            </w:pPr>
            <w:r>
              <w:rPr>
                <w:rFonts w:ascii="仿宋_GB2312" w:hAnsi="仿宋_GB2312" w:cs="仿宋_GB2312" w:eastAsia="仿宋_GB2312"/>
                <w:sz w:val="20"/>
                <w:color w:val="303133"/>
                <w:shd w:fill="FFFFFF" w:val="clear"/>
              </w:rPr>
              <w:t>1.</w:t>
            </w:r>
            <w:r>
              <w:rPr>
                <w:rFonts w:ascii="仿宋_GB2312" w:hAnsi="仿宋_GB2312" w:cs="仿宋_GB2312" w:eastAsia="仿宋_GB2312"/>
                <w:sz w:val="20"/>
                <w:color w:val="303133"/>
                <w:shd w:fill="FFFFFF" w:val="clear"/>
              </w:rPr>
              <w:t>治疗用一氧化氮</w:t>
            </w:r>
            <w:r>
              <w:rPr>
                <w:rFonts w:ascii="仿宋_GB2312" w:hAnsi="仿宋_GB2312" w:cs="仿宋_GB2312" w:eastAsia="仿宋_GB2312"/>
                <w:sz w:val="20"/>
                <w:color w:val="303133"/>
                <w:shd w:fill="FFFFFF" w:val="clear"/>
              </w:rPr>
              <w:t>(NO）气体来源：设备即时发生。</w:t>
            </w:r>
          </w:p>
          <w:p>
            <w:pPr>
              <w:pStyle w:val="null3"/>
              <w:spacing w:before="105" w:after="105"/>
              <w:jc w:val="left"/>
            </w:pPr>
            <w:r>
              <w:rPr>
                <w:rFonts w:ascii="仿宋_GB2312" w:hAnsi="仿宋_GB2312" w:cs="仿宋_GB2312" w:eastAsia="仿宋_GB2312"/>
                <w:sz w:val="20"/>
                <w:color w:val="303133"/>
                <w:shd w:fill="FFFFFF" w:val="clear"/>
              </w:rPr>
              <w:t>2.</w:t>
            </w:r>
            <w:r>
              <w:rPr>
                <w:rFonts w:ascii="仿宋_GB2312" w:hAnsi="仿宋_GB2312" w:cs="仿宋_GB2312" w:eastAsia="仿宋_GB2312"/>
                <w:sz w:val="20"/>
                <w:color w:val="303133"/>
                <w:shd w:fill="FFFFFF" w:val="clear"/>
              </w:rPr>
              <w:t>设备输出气体中不产生对病人有危害的二氧化氮、臭氧、金属颗粒物等。</w:t>
            </w:r>
          </w:p>
          <w:p>
            <w:pPr>
              <w:pStyle w:val="null3"/>
              <w:spacing w:before="105" w:after="105"/>
              <w:jc w:val="left"/>
            </w:pPr>
            <w:r>
              <w:rPr>
                <w:rFonts w:ascii="仿宋_GB2312" w:hAnsi="仿宋_GB2312" w:cs="仿宋_GB2312" w:eastAsia="仿宋_GB2312"/>
                <w:sz w:val="20"/>
                <w:color w:val="303133"/>
                <w:shd w:fill="FFFFFF" w:val="clear"/>
              </w:rPr>
              <w:t>3.</w:t>
            </w:r>
            <w:r>
              <w:rPr>
                <w:rFonts w:ascii="仿宋_GB2312" w:hAnsi="仿宋_GB2312" w:cs="仿宋_GB2312" w:eastAsia="仿宋_GB2312"/>
                <w:sz w:val="20"/>
                <w:color w:val="303133"/>
                <w:shd w:fill="FFFFFF" w:val="clear"/>
              </w:rPr>
              <w:t>彩色液晶显示屏</w:t>
            </w:r>
            <w:r>
              <w:rPr>
                <w:rFonts w:ascii="仿宋_GB2312" w:hAnsi="仿宋_GB2312" w:cs="仿宋_GB2312" w:eastAsia="仿宋_GB2312"/>
                <w:sz w:val="20"/>
                <w:color w:val="303133"/>
                <w:shd w:fill="FFFFFF" w:val="clear"/>
              </w:rPr>
              <w:t>≥9英寸。</w:t>
            </w:r>
          </w:p>
          <w:p>
            <w:pPr>
              <w:pStyle w:val="null3"/>
              <w:spacing w:before="105" w:after="105"/>
              <w:jc w:val="left"/>
            </w:pPr>
            <w:r>
              <w:rPr>
                <w:rFonts w:ascii="仿宋_GB2312" w:hAnsi="仿宋_GB2312" w:cs="仿宋_GB2312" w:eastAsia="仿宋_GB2312"/>
                <w:sz w:val="20"/>
                <w:color w:val="303133"/>
                <w:shd w:fill="FFFFFF" w:val="clear"/>
              </w:rPr>
              <w:t>4.</w:t>
            </w:r>
            <w:r>
              <w:rPr>
                <w:rFonts w:ascii="仿宋_GB2312" w:hAnsi="仿宋_GB2312" w:cs="仿宋_GB2312" w:eastAsia="仿宋_GB2312"/>
                <w:sz w:val="20"/>
                <w:color w:val="303133"/>
                <w:shd w:fill="FFFFFF" w:val="clear"/>
              </w:rPr>
              <w:t>屏幕可显示设置的</w:t>
            </w:r>
            <w:r>
              <w:rPr>
                <w:rFonts w:ascii="仿宋_GB2312" w:hAnsi="仿宋_GB2312" w:cs="仿宋_GB2312" w:eastAsia="仿宋_GB2312"/>
                <w:sz w:val="20"/>
                <w:color w:val="303133"/>
                <w:shd w:fill="FFFFFF" w:val="clear"/>
              </w:rPr>
              <w:t>NO浓度，以及实时监测的NO浓度、NO</w:t>
            </w:r>
            <w:r>
              <w:rPr>
                <w:rFonts w:ascii="仿宋_GB2312" w:hAnsi="仿宋_GB2312" w:cs="仿宋_GB2312" w:eastAsia="仿宋_GB2312"/>
                <w:sz w:val="20"/>
                <w:color w:val="303133"/>
                <w:vertAlign w:val="subscript"/>
                <w:shd w:fill="FFFFFF" w:val="clear"/>
              </w:rPr>
              <w:t>2</w:t>
            </w:r>
            <w:r>
              <w:rPr>
                <w:rFonts w:ascii="仿宋_GB2312" w:hAnsi="仿宋_GB2312" w:cs="仿宋_GB2312" w:eastAsia="仿宋_GB2312"/>
                <w:sz w:val="20"/>
                <w:color w:val="303133"/>
                <w:shd w:fill="FFFFFF" w:val="clear"/>
              </w:rPr>
              <w:t>浓度、</w:t>
            </w:r>
            <w:r>
              <w:rPr>
                <w:rFonts w:ascii="仿宋_GB2312" w:hAnsi="仿宋_GB2312" w:cs="仿宋_GB2312" w:eastAsia="仿宋_GB2312"/>
                <w:sz w:val="20"/>
                <w:color w:val="303133"/>
                <w:shd w:fill="FFFFFF" w:val="clear"/>
              </w:rPr>
              <w:t>O</w:t>
            </w:r>
            <w:r>
              <w:rPr>
                <w:rFonts w:ascii="仿宋_GB2312" w:hAnsi="仿宋_GB2312" w:cs="仿宋_GB2312" w:eastAsia="仿宋_GB2312"/>
                <w:sz w:val="20"/>
                <w:color w:val="303133"/>
                <w:vertAlign w:val="subscript"/>
                <w:shd w:fill="FFFFFF" w:val="clear"/>
              </w:rPr>
              <w:t>2</w:t>
            </w:r>
            <w:r>
              <w:rPr>
                <w:rFonts w:ascii="仿宋_GB2312" w:hAnsi="仿宋_GB2312" w:cs="仿宋_GB2312" w:eastAsia="仿宋_GB2312"/>
                <w:sz w:val="20"/>
                <w:color w:val="303133"/>
                <w:shd w:fill="FFFFFF" w:val="clear"/>
              </w:rPr>
              <w:t>浓度，可以实时显示治疗时间。</w:t>
            </w:r>
          </w:p>
          <w:p>
            <w:pPr>
              <w:pStyle w:val="null3"/>
              <w:spacing w:before="105" w:after="105"/>
              <w:jc w:val="left"/>
            </w:pPr>
            <w:r>
              <w:rPr>
                <w:rFonts w:ascii="仿宋_GB2312" w:hAnsi="仿宋_GB2312" w:cs="仿宋_GB2312" w:eastAsia="仿宋_GB2312"/>
                <w:sz w:val="20"/>
                <w:color w:val="303133"/>
                <w:shd w:fill="FFFFFF" w:val="clear"/>
              </w:rPr>
              <w:t>5.</w:t>
            </w:r>
            <w:r>
              <w:rPr>
                <w:rFonts w:ascii="仿宋_GB2312" w:hAnsi="仿宋_GB2312" w:cs="仿宋_GB2312" w:eastAsia="仿宋_GB2312"/>
                <w:sz w:val="20"/>
                <w:color w:val="303133"/>
                <w:shd w:fill="FFFFFF" w:val="clear"/>
              </w:rPr>
              <w:t>NO输出浓度范围：3-80ppm。</w:t>
            </w:r>
          </w:p>
          <w:p>
            <w:pPr>
              <w:pStyle w:val="null3"/>
              <w:spacing w:before="105" w:after="105"/>
              <w:jc w:val="left"/>
            </w:pPr>
            <w:r>
              <w:rPr>
                <w:rFonts w:ascii="仿宋_GB2312" w:hAnsi="仿宋_GB2312" w:cs="仿宋_GB2312" w:eastAsia="仿宋_GB2312"/>
                <w:sz w:val="20"/>
                <w:color w:val="303133"/>
                <w:shd w:fill="FFFFFF" w:val="clear"/>
              </w:rPr>
              <w:t>6.</w:t>
            </w:r>
            <w:r>
              <w:rPr>
                <w:rFonts w:ascii="仿宋_GB2312" w:hAnsi="仿宋_GB2312" w:cs="仿宋_GB2312" w:eastAsia="仿宋_GB2312"/>
                <w:sz w:val="20"/>
                <w:color w:val="303133"/>
                <w:shd w:fill="FFFFFF" w:val="clear"/>
              </w:rPr>
              <w:t>NO输出浓度精度：误差</w:t>
            </w:r>
            <w:r>
              <w:rPr>
                <w:rFonts w:ascii="仿宋_GB2312" w:hAnsi="仿宋_GB2312" w:cs="仿宋_GB2312" w:eastAsia="仿宋_GB2312"/>
                <w:sz w:val="20"/>
                <w:color w:val="303133"/>
                <w:shd w:fill="FFFFFF" w:val="clear"/>
              </w:rPr>
              <w:t>≤</w:t>
            </w:r>
            <w:r>
              <w:rPr>
                <w:rFonts w:ascii="仿宋_GB2312" w:hAnsi="仿宋_GB2312" w:cs="仿宋_GB2312" w:eastAsia="仿宋_GB2312"/>
                <w:sz w:val="20"/>
                <w:color w:val="303133"/>
                <w:shd w:fill="FFFFFF" w:val="clear"/>
              </w:rPr>
              <w:t>±</w:t>
            </w:r>
            <w:r>
              <w:rPr>
                <w:rFonts w:ascii="仿宋_GB2312" w:hAnsi="仿宋_GB2312" w:cs="仿宋_GB2312" w:eastAsia="仿宋_GB2312"/>
                <w:sz w:val="20"/>
                <w:color w:val="303133"/>
                <w:shd w:fill="FFFFFF" w:val="clear"/>
              </w:rPr>
              <w:t>2ppm。</w:t>
            </w:r>
          </w:p>
          <w:p>
            <w:pPr>
              <w:pStyle w:val="null3"/>
              <w:spacing w:before="105" w:after="105"/>
              <w:jc w:val="left"/>
            </w:pPr>
            <w:r>
              <w:rPr>
                <w:rFonts w:ascii="仿宋_GB2312" w:hAnsi="仿宋_GB2312" w:cs="仿宋_GB2312" w:eastAsia="仿宋_GB2312"/>
                <w:sz w:val="20"/>
                <w:color w:val="303133"/>
                <w:shd w:fill="FFFFFF" w:val="clear"/>
              </w:rPr>
              <w:t>7.</w:t>
            </w:r>
            <w:r>
              <w:rPr>
                <w:rFonts w:ascii="仿宋_GB2312" w:hAnsi="仿宋_GB2312" w:cs="仿宋_GB2312" w:eastAsia="仿宋_GB2312"/>
                <w:sz w:val="20"/>
                <w:color w:val="303133"/>
                <w:shd w:fill="FFFFFF" w:val="clear"/>
              </w:rPr>
              <w:t>具有流量传感器，支持采集呼吸机流量，每秒钟支持采样</w:t>
            </w:r>
            <w:r>
              <w:rPr>
                <w:rFonts w:ascii="仿宋_GB2312" w:hAnsi="仿宋_GB2312" w:cs="仿宋_GB2312" w:eastAsia="仿宋_GB2312"/>
                <w:sz w:val="20"/>
                <w:color w:val="303133"/>
                <w:shd w:fill="FFFFFF" w:val="clear"/>
              </w:rPr>
              <w:t>≥200次。</w:t>
            </w:r>
          </w:p>
          <w:p>
            <w:pPr>
              <w:pStyle w:val="null3"/>
              <w:spacing w:before="105" w:after="105"/>
              <w:jc w:val="left"/>
            </w:pPr>
            <w:r>
              <w:rPr>
                <w:rFonts w:ascii="仿宋_GB2312" w:hAnsi="仿宋_GB2312" w:cs="仿宋_GB2312" w:eastAsia="仿宋_GB2312"/>
                <w:sz w:val="20"/>
                <w:color w:val="303133"/>
                <w:shd w:fill="FFFFFF" w:val="clear"/>
              </w:rPr>
              <w:t>8.</w:t>
            </w:r>
            <w:r>
              <w:rPr>
                <w:rFonts w:ascii="仿宋_GB2312" w:hAnsi="仿宋_GB2312" w:cs="仿宋_GB2312" w:eastAsia="仿宋_GB2312"/>
                <w:sz w:val="20"/>
                <w:color w:val="303133"/>
                <w:shd w:fill="FFFFFF" w:val="clear"/>
              </w:rPr>
              <w:t>具备同步功能。通过实时监测呼吸机吸入流量，只在吸气相实时配置输注</w:t>
            </w:r>
            <w:r>
              <w:rPr>
                <w:rFonts w:ascii="仿宋_GB2312" w:hAnsi="仿宋_GB2312" w:cs="仿宋_GB2312" w:eastAsia="仿宋_GB2312"/>
                <w:sz w:val="20"/>
                <w:color w:val="303133"/>
                <w:shd w:fill="FFFFFF" w:val="clear"/>
              </w:rPr>
              <w:t>NO流量，实现NO输出浓度稳定的目标。</w:t>
            </w:r>
          </w:p>
          <w:p>
            <w:pPr>
              <w:pStyle w:val="null3"/>
              <w:spacing w:before="105" w:after="105"/>
              <w:jc w:val="left"/>
            </w:pPr>
            <w:r>
              <w:rPr>
                <w:rFonts w:ascii="仿宋_GB2312" w:hAnsi="仿宋_GB2312" w:cs="仿宋_GB2312" w:eastAsia="仿宋_GB2312"/>
                <w:sz w:val="20"/>
                <w:color w:val="303133"/>
                <w:shd w:fill="FFFFFF" w:val="clear"/>
              </w:rPr>
              <w:t>9.</w:t>
            </w:r>
            <w:r>
              <w:rPr>
                <w:rFonts w:ascii="仿宋_GB2312" w:hAnsi="仿宋_GB2312" w:cs="仿宋_GB2312" w:eastAsia="仿宋_GB2312"/>
                <w:sz w:val="20"/>
                <w:color w:val="303133"/>
                <w:shd w:fill="FFFFFF" w:val="clear"/>
              </w:rPr>
              <w:t>内置传感器，可监测相关参数浓度。</w:t>
            </w:r>
          </w:p>
          <w:p>
            <w:pPr>
              <w:pStyle w:val="null3"/>
              <w:spacing w:before="105" w:after="105"/>
              <w:jc w:val="left"/>
            </w:pPr>
            <w:r>
              <w:rPr>
                <w:rFonts w:ascii="仿宋_GB2312" w:hAnsi="仿宋_GB2312" w:cs="仿宋_GB2312" w:eastAsia="仿宋_GB2312"/>
                <w:sz w:val="20"/>
                <w:color w:val="303133"/>
                <w:shd w:fill="FFFFFF" w:val="clear"/>
              </w:rPr>
              <w:t xml:space="preserve">9.1 </w:t>
            </w:r>
            <w:r>
              <w:rPr>
                <w:rFonts w:ascii="仿宋_GB2312" w:hAnsi="仿宋_GB2312" w:cs="仿宋_GB2312" w:eastAsia="仿宋_GB2312"/>
                <w:sz w:val="20"/>
                <w:color w:val="303133"/>
                <w:shd w:fill="FFFFFF" w:val="clear"/>
              </w:rPr>
              <w:t>NO浓度监测范围：0-90ppm，分辨率为≤0.1ppm。</w:t>
            </w:r>
          </w:p>
          <w:p>
            <w:pPr>
              <w:pStyle w:val="null3"/>
              <w:spacing w:before="105" w:after="105"/>
              <w:jc w:val="left"/>
            </w:pPr>
            <w:r>
              <w:rPr>
                <w:rFonts w:ascii="仿宋_GB2312" w:hAnsi="仿宋_GB2312" w:cs="仿宋_GB2312" w:eastAsia="仿宋_GB2312"/>
                <w:sz w:val="20"/>
                <w:color w:val="303133"/>
                <w:shd w:fill="FFFFFF" w:val="clear"/>
              </w:rPr>
              <w:t xml:space="preserve">9.2 </w:t>
            </w:r>
            <w:r>
              <w:rPr>
                <w:rFonts w:ascii="仿宋_GB2312" w:hAnsi="仿宋_GB2312" w:cs="仿宋_GB2312" w:eastAsia="仿宋_GB2312"/>
                <w:sz w:val="20"/>
                <w:color w:val="303133"/>
                <w:shd w:fill="FFFFFF" w:val="clear"/>
              </w:rPr>
              <w:t>NO</w:t>
            </w:r>
            <w:r>
              <w:rPr>
                <w:rFonts w:ascii="仿宋_GB2312" w:hAnsi="仿宋_GB2312" w:cs="仿宋_GB2312" w:eastAsia="仿宋_GB2312"/>
                <w:sz w:val="20"/>
                <w:color w:val="303133"/>
                <w:vertAlign w:val="subscript"/>
                <w:shd w:fill="FFFFFF" w:val="clear"/>
              </w:rPr>
              <w:t>2</w:t>
            </w:r>
            <w:r>
              <w:rPr>
                <w:rFonts w:ascii="仿宋_GB2312" w:hAnsi="仿宋_GB2312" w:cs="仿宋_GB2312" w:eastAsia="仿宋_GB2312"/>
                <w:sz w:val="20"/>
                <w:color w:val="303133"/>
                <w:shd w:fill="FFFFFF" w:val="clear"/>
              </w:rPr>
              <w:t>浓度监测范围：</w:t>
            </w:r>
            <w:r>
              <w:rPr>
                <w:rFonts w:ascii="仿宋_GB2312" w:hAnsi="仿宋_GB2312" w:cs="仿宋_GB2312" w:eastAsia="仿宋_GB2312"/>
                <w:sz w:val="20"/>
                <w:color w:val="303133"/>
                <w:shd w:fill="FFFFFF" w:val="clear"/>
              </w:rPr>
              <w:t>0-10ppm，分辨率为≤0.5ppm。</w:t>
            </w:r>
          </w:p>
          <w:p>
            <w:pPr>
              <w:pStyle w:val="null3"/>
              <w:spacing w:before="105" w:after="105"/>
              <w:jc w:val="left"/>
            </w:pPr>
            <w:r>
              <w:rPr>
                <w:rFonts w:ascii="仿宋_GB2312" w:hAnsi="仿宋_GB2312" w:cs="仿宋_GB2312" w:eastAsia="仿宋_GB2312"/>
                <w:sz w:val="20"/>
                <w:color w:val="303133"/>
                <w:shd w:fill="FFFFFF" w:val="clear"/>
              </w:rPr>
              <w:t>10.</w:t>
            </w:r>
            <w:r>
              <w:rPr>
                <w:rFonts w:ascii="仿宋_GB2312" w:hAnsi="仿宋_GB2312" w:cs="仿宋_GB2312" w:eastAsia="仿宋_GB2312"/>
                <w:sz w:val="20"/>
                <w:color w:val="303133"/>
                <w:shd w:fill="FFFFFF" w:val="clear"/>
              </w:rPr>
              <w:t>O</w:t>
            </w:r>
            <w:r>
              <w:rPr>
                <w:rFonts w:ascii="仿宋_GB2312" w:hAnsi="仿宋_GB2312" w:cs="仿宋_GB2312" w:eastAsia="仿宋_GB2312"/>
                <w:sz w:val="20"/>
                <w:color w:val="303133"/>
                <w:vertAlign w:val="subscript"/>
                <w:shd w:fill="FFFFFF" w:val="clear"/>
              </w:rPr>
              <w:t>2</w:t>
            </w:r>
            <w:r>
              <w:rPr>
                <w:rFonts w:ascii="仿宋_GB2312" w:hAnsi="仿宋_GB2312" w:cs="仿宋_GB2312" w:eastAsia="仿宋_GB2312"/>
                <w:sz w:val="20"/>
                <w:color w:val="303133"/>
                <w:shd w:fill="FFFFFF" w:val="clear"/>
              </w:rPr>
              <w:t>浓度监测范围：</w:t>
            </w:r>
            <w:r>
              <w:rPr>
                <w:rFonts w:ascii="仿宋_GB2312" w:hAnsi="仿宋_GB2312" w:cs="仿宋_GB2312" w:eastAsia="仿宋_GB2312"/>
                <w:sz w:val="20"/>
                <w:color w:val="303133"/>
                <w:shd w:fill="FFFFFF" w:val="clear"/>
              </w:rPr>
              <w:t>21%-100%，分辨率为≤1%。</w:t>
            </w:r>
          </w:p>
          <w:p>
            <w:pPr>
              <w:pStyle w:val="null3"/>
              <w:spacing w:before="105" w:after="105"/>
              <w:jc w:val="left"/>
            </w:pPr>
            <w:r>
              <w:rPr>
                <w:rFonts w:ascii="仿宋_GB2312" w:hAnsi="仿宋_GB2312" w:cs="仿宋_GB2312" w:eastAsia="仿宋_GB2312"/>
                <w:sz w:val="20"/>
                <w:color w:val="303133"/>
                <w:shd w:fill="FFFFFF" w:val="clear"/>
              </w:rPr>
              <w:t>11.</w:t>
            </w:r>
            <w:r>
              <w:rPr>
                <w:rFonts w:ascii="仿宋_GB2312" w:hAnsi="仿宋_GB2312" w:cs="仿宋_GB2312" w:eastAsia="仿宋_GB2312"/>
                <w:sz w:val="20"/>
                <w:color w:val="303133"/>
                <w:shd w:fill="FFFFFF" w:val="clear"/>
              </w:rPr>
              <w:t>报警控制：仪器支持用户对各参数（</w:t>
            </w:r>
            <w:r>
              <w:rPr>
                <w:rFonts w:ascii="仿宋_GB2312" w:hAnsi="仿宋_GB2312" w:cs="仿宋_GB2312" w:eastAsia="仿宋_GB2312"/>
                <w:sz w:val="20"/>
                <w:color w:val="303133"/>
                <w:shd w:fill="FFFFFF" w:val="clear"/>
              </w:rPr>
              <w:t>NO、NO</w:t>
            </w:r>
            <w:r>
              <w:rPr>
                <w:rFonts w:ascii="仿宋_GB2312" w:hAnsi="仿宋_GB2312" w:cs="仿宋_GB2312" w:eastAsia="仿宋_GB2312"/>
                <w:sz w:val="20"/>
                <w:color w:val="303133"/>
                <w:vertAlign w:val="subscript"/>
                <w:shd w:fill="FFFFFF" w:val="clear"/>
              </w:rPr>
              <w:t>2</w:t>
            </w:r>
            <w:r>
              <w:rPr>
                <w:rFonts w:ascii="仿宋_GB2312" w:hAnsi="仿宋_GB2312" w:cs="仿宋_GB2312" w:eastAsia="仿宋_GB2312"/>
                <w:sz w:val="20"/>
                <w:color w:val="303133"/>
                <w:shd w:fill="FFFFFF" w:val="clear"/>
              </w:rPr>
              <w:t>、</w:t>
            </w:r>
            <w:r>
              <w:rPr>
                <w:rFonts w:ascii="仿宋_GB2312" w:hAnsi="仿宋_GB2312" w:cs="仿宋_GB2312" w:eastAsia="仿宋_GB2312"/>
                <w:sz w:val="20"/>
                <w:shd w:fill="FFFFFF" w:val="clear"/>
              </w:rPr>
              <w:t>O</w:t>
            </w:r>
            <w:r>
              <w:rPr>
                <w:rFonts w:ascii="仿宋_GB2312" w:hAnsi="仿宋_GB2312" w:cs="仿宋_GB2312" w:eastAsia="仿宋_GB2312"/>
                <w:sz w:val="20"/>
                <w:color w:val="303133"/>
                <w:vertAlign w:val="subscript"/>
                <w:shd w:fill="FFFFFF" w:val="clear"/>
              </w:rPr>
              <w:t>2</w:t>
            </w:r>
            <w:r>
              <w:rPr>
                <w:rFonts w:ascii="仿宋_GB2312" w:hAnsi="仿宋_GB2312" w:cs="仿宋_GB2312" w:eastAsia="仿宋_GB2312"/>
                <w:sz w:val="20"/>
                <w:shd w:fill="FFFFFF" w:val="clear"/>
              </w:rPr>
              <w:t>)报警阈值进行设置</w:t>
            </w:r>
            <w:r>
              <w:rPr>
                <w:rFonts w:ascii="仿宋_GB2312" w:hAnsi="仿宋_GB2312" w:cs="仿宋_GB2312" w:eastAsia="仿宋_GB2312"/>
                <w:sz w:val="20"/>
                <w:color w:val="303133"/>
                <w:shd w:fill="FFFFFF" w:val="clear"/>
              </w:rPr>
              <w:t>。</w:t>
            </w:r>
          </w:p>
          <w:p>
            <w:pPr>
              <w:pStyle w:val="null3"/>
              <w:spacing w:before="105" w:after="105"/>
              <w:jc w:val="left"/>
            </w:pPr>
            <w:r>
              <w:rPr>
                <w:rFonts w:ascii="仿宋_GB2312" w:hAnsi="仿宋_GB2312" w:cs="仿宋_GB2312" w:eastAsia="仿宋_GB2312"/>
                <w:sz w:val="20"/>
                <w:color w:val="303133"/>
                <w:shd w:fill="FFFFFF" w:val="clear"/>
              </w:rPr>
              <w:t>12.</w:t>
            </w:r>
            <w:r>
              <w:rPr>
                <w:rFonts w:ascii="仿宋_GB2312" w:hAnsi="仿宋_GB2312" w:cs="仿宋_GB2312" w:eastAsia="仿宋_GB2312"/>
                <w:sz w:val="20"/>
                <w:color w:val="303133"/>
                <w:shd w:fill="FFFFFF" w:val="clear"/>
              </w:rPr>
              <w:t>报警分为高、中、低三挡。可区分生理报警和技术报警，可在屏幕显示。</w:t>
            </w:r>
          </w:p>
          <w:p>
            <w:pPr>
              <w:pStyle w:val="null3"/>
              <w:spacing w:before="105" w:after="105"/>
              <w:jc w:val="left"/>
            </w:pPr>
            <w:r>
              <w:rPr>
                <w:rFonts w:ascii="仿宋_GB2312" w:hAnsi="仿宋_GB2312" w:cs="仿宋_GB2312" w:eastAsia="仿宋_GB2312"/>
                <w:sz w:val="20"/>
                <w:color w:val="303133"/>
                <w:shd w:fill="FFFFFF" w:val="clear"/>
              </w:rPr>
              <w:t>13.</w:t>
            </w:r>
            <w:r>
              <w:rPr>
                <w:rFonts w:ascii="仿宋_GB2312" w:hAnsi="仿宋_GB2312" w:cs="仿宋_GB2312" w:eastAsia="仿宋_GB2312"/>
                <w:sz w:val="20"/>
                <w:color w:val="303133"/>
                <w:shd w:fill="FFFFFF" w:val="clear"/>
              </w:rPr>
              <w:t>具备数据导出功能。</w:t>
            </w:r>
          </w:p>
          <w:p>
            <w:pPr>
              <w:pStyle w:val="null3"/>
              <w:spacing w:before="105" w:after="105"/>
              <w:jc w:val="left"/>
            </w:pPr>
            <w:r>
              <w:rPr>
                <w:rFonts w:ascii="仿宋_GB2312" w:hAnsi="仿宋_GB2312" w:cs="仿宋_GB2312" w:eastAsia="仿宋_GB2312"/>
                <w:sz w:val="20"/>
                <w:color w:val="303133"/>
                <w:shd w:fill="FFFFFF" w:val="clear"/>
              </w:rPr>
              <w:t>14.</w:t>
            </w:r>
            <w:r>
              <w:rPr>
                <w:rFonts w:ascii="仿宋_GB2312" w:hAnsi="仿宋_GB2312" w:cs="仿宋_GB2312" w:eastAsia="仿宋_GB2312"/>
                <w:sz w:val="20"/>
                <w:color w:val="303133"/>
                <w:shd w:fill="FFFFFF" w:val="clear"/>
              </w:rPr>
              <w:t>内置锂电池，可在断电情况下提供</w:t>
            </w:r>
            <w:r>
              <w:rPr>
                <w:rFonts w:ascii="仿宋_GB2312" w:hAnsi="仿宋_GB2312" w:cs="仿宋_GB2312" w:eastAsia="仿宋_GB2312"/>
                <w:sz w:val="20"/>
                <w:color w:val="303133"/>
                <w:shd w:fill="FFFFFF" w:val="clear"/>
              </w:rPr>
              <w:t>≥30分钟的正常运行时间。</w:t>
            </w:r>
          </w:p>
          <w:p>
            <w:pPr>
              <w:pStyle w:val="null3"/>
              <w:jc w:val="both"/>
            </w:pPr>
            <w:r>
              <w:rPr>
                <w:rFonts w:ascii="仿宋_GB2312" w:hAnsi="仿宋_GB2312" w:cs="仿宋_GB2312" w:eastAsia="仿宋_GB2312"/>
                <w:sz w:val="20"/>
                <w:color w:val="303133"/>
                <w:shd w:fill="FFFFFF" w:val="clear"/>
              </w:rPr>
              <w:t>15.</w:t>
            </w:r>
            <w:r>
              <w:rPr>
                <w:rFonts w:ascii="仿宋_GB2312" w:hAnsi="仿宋_GB2312" w:cs="仿宋_GB2312" w:eastAsia="仿宋_GB2312"/>
                <w:sz w:val="20"/>
                <w:color w:val="303133"/>
                <w:shd w:fill="FFFFFF" w:val="clear"/>
              </w:rPr>
              <w:t>配备一氧化氮发生器、一氧化氮气体管路各</w:t>
            </w:r>
            <w:r>
              <w:rPr>
                <w:rFonts w:ascii="仿宋_GB2312" w:hAnsi="仿宋_GB2312" w:cs="仿宋_GB2312" w:eastAsia="仿宋_GB2312"/>
                <w:sz w:val="20"/>
                <w:color w:val="303133"/>
                <w:shd w:fill="FFFFFF" w:val="clear"/>
              </w:rPr>
              <w:t>50套</w:t>
            </w:r>
            <w:r>
              <w:rPr>
                <w:rFonts w:ascii="仿宋_GB2312" w:hAnsi="仿宋_GB2312" w:cs="仿宋_GB2312" w:eastAsia="仿宋_GB2312"/>
                <w:sz w:val="20"/>
                <w:color w:val="303133"/>
                <w:shd w:fill="FFFFFF" w:val="clear"/>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05" w:after="105"/>
              <w:jc w:val="center"/>
            </w:pPr>
            <w:r>
              <w:rPr>
                <w:rFonts w:ascii="仿宋_GB2312" w:hAnsi="仿宋_GB2312" w:cs="仿宋_GB2312" w:eastAsia="仿宋_GB2312"/>
                <w:sz w:val="20"/>
                <w:b/>
                <w:color w:val="303133"/>
                <w:shd w:fill="FFFFFF" w:val="clear"/>
              </w:rPr>
              <w:t>红外治疗仪</w:t>
            </w:r>
          </w:p>
          <w:p>
            <w:pPr>
              <w:pStyle w:val="null3"/>
              <w:spacing w:before="105" w:after="105"/>
              <w:jc w:val="left"/>
            </w:pPr>
            <w:r>
              <w:rPr>
                <w:rFonts w:ascii="仿宋_GB2312" w:hAnsi="仿宋_GB2312" w:cs="仿宋_GB2312" w:eastAsia="仿宋_GB2312"/>
                <w:sz w:val="20"/>
                <w:b/>
                <w:color w:val="303133"/>
                <w:shd w:fill="FFFFFF" w:val="clear"/>
              </w:rPr>
              <w:t>一、功能描述</w:t>
            </w:r>
          </w:p>
          <w:p>
            <w:pPr>
              <w:pStyle w:val="null3"/>
              <w:spacing w:before="105" w:after="105"/>
              <w:jc w:val="left"/>
            </w:pPr>
            <w:r>
              <w:rPr>
                <w:rFonts w:ascii="仿宋_GB2312" w:hAnsi="仿宋_GB2312" w:cs="仿宋_GB2312" w:eastAsia="仿宋_GB2312"/>
                <w:sz w:val="20"/>
              </w:rPr>
              <w:t>适用于消肿和缓解疼痛，促进血液循环，辅助消炎。</w:t>
            </w:r>
          </w:p>
          <w:p>
            <w:pPr>
              <w:pStyle w:val="null3"/>
              <w:spacing w:before="105" w:after="105"/>
              <w:jc w:val="left"/>
            </w:pPr>
            <w:r>
              <w:rPr>
                <w:rFonts w:ascii="仿宋_GB2312" w:hAnsi="仿宋_GB2312" w:cs="仿宋_GB2312" w:eastAsia="仿宋_GB2312"/>
                <w:sz w:val="20"/>
                <w:b/>
                <w:color w:val="303133"/>
                <w:shd w:fill="FFFFFF" w:val="clear"/>
              </w:rPr>
              <w:t>二、</w:t>
            </w:r>
            <w:r>
              <w:rPr>
                <w:rFonts w:ascii="仿宋_GB2312" w:hAnsi="仿宋_GB2312" w:cs="仿宋_GB2312" w:eastAsia="仿宋_GB2312"/>
                <w:sz w:val="20"/>
                <w:b/>
                <w:color w:val="303133"/>
                <w:shd w:fill="FFFFFF" w:val="clear"/>
              </w:rPr>
              <w:t>硬件配置清单</w:t>
            </w:r>
          </w:p>
          <w:p>
            <w:pPr>
              <w:pStyle w:val="null3"/>
              <w:spacing w:before="105" w:after="105"/>
              <w:jc w:val="left"/>
            </w:pPr>
            <w:r>
              <w:rPr>
                <w:rFonts w:ascii="仿宋_GB2312" w:hAnsi="仿宋_GB2312" w:cs="仿宋_GB2312" w:eastAsia="仿宋_GB2312"/>
                <w:sz w:val="20"/>
              </w:rPr>
              <w:t>主机</w:t>
            </w:r>
            <w:r>
              <w:rPr>
                <w:rFonts w:ascii="仿宋_GB2312" w:hAnsi="仿宋_GB2312" w:cs="仿宋_GB2312" w:eastAsia="仿宋_GB2312"/>
                <w:sz w:val="20"/>
              </w:rPr>
              <w:t>1台；</w:t>
            </w:r>
          </w:p>
          <w:p>
            <w:pPr>
              <w:pStyle w:val="null3"/>
              <w:spacing w:before="105" w:after="105"/>
              <w:jc w:val="left"/>
            </w:pPr>
            <w:r>
              <w:rPr>
                <w:rFonts w:ascii="仿宋_GB2312" w:hAnsi="仿宋_GB2312" w:cs="仿宋_GB2312" w:eastAsia="仿宋_GB2312"/>
                <w:sz w:val="20"/>
                <w:b/>
                <w:color w:val="303133"/>
                <w:shd w:fill="FFFFFF" w:val="clear"/>
              </w:rPr>
              <w:t>三、质量要求</w:t>
            </w:r>
          </w:p>
          <w:p>
            <w:pPr>
              <w:pStyle w:val="null3"/>
              <w:spacing w:before="105" w:after="105"/>
              <w:jc w:val="left"/>
            </w:pPr>
            <w:r>
              <w:rPr>
                <w:rFonts w:ascii="仿宋_GB2312" w:hAnsi="仿宋_GB2312" w:cs="仿宋_GB2312" w:eastAsia="仿宋_GB2312"/>
                <w:sz w:val="20"/>
              </w:rPr>
              <w:t>1.</w:t>
            </w:r>
            <w:r>
              <w:rPr>
                <w:rFonts w:ascii="仿宋_GB2312" w:hAnsi="仿宋_GB2312" w:cs="仿宋_GB2312" w:eastAsia="仿宋_GB2312"/>
                <w:sz w:val="20"/>
              </w:rPr>
              <w:t>有效光谱范围：</w:t>
            </w:r>
            <w:r>
              <w:rPr>
                <w:rFonts w:ascii="仿宋_GB2312" w:hAnsi="仿宋_GB2312" w:cs="仿宋_GB2312" w:eastAsia="仿宋_GB2312"/>
                <w:sz w:val="20"/>
              </w:rPr>
              <w:t>800～1400nm。</w:t>
            </w:r>
          </w:p>
          <w:p>
            <w:pPr>
              <w:pStyle w:val="null3"/>
              <w:spacing w:before="105" w:after="105"/>
              <w:jc w:val="left"/>
            </w:pPr>
            <w:r>
              <w:rPr>
                <w:rFonts w:ascii="仿宋_GB2312" w:hAnsi="仿宋_GB2312" w:cs="仿宋_GB2312" w:eastAsia="仿宋_GB2312"/>
                <w:sz w:val="20"/>
              </w:rPr>
              <w:t>2.</w:t>
            </w:r>
            <w:r>
              <w:rPr>
                <w:rFonts w:ascii="仿宋_GB2312" w:hAnsi="仿宋_GB2312" w:cs="仿宋_GB2312" w:eastAsia="仿宋_GB2312"/>
                <w:sz w:val="20"/>
              </w:rPr>
              <w:t>显示屏：液晶触摸屏。</w:t>
            </w:r>
          </w:p>
          <w:p>
            <w:pPr>
              <w:pStyle w:val="null3"/>
              <w:spacing w:before="105" w:after="105"/>
              <w:jc w:val="left"/>
            </w:pPr>
            <w:r>
              <w:rPr>
                <w:rFonts w:ascii="仿宋_GB2312" w:hAnsi="仿宋_GB2312" w:cs="仿宋_GB2312" w:eastAsia="仿宋_GB2312"/>
                <w:sz w:val="20"/>
              </w:rPr>
              <w:t>3.</w:t>
            </w:r>
            <w:r>
              <w:rPr>
                <w:rFonts w:ascii="仿宋_GB2312" w:hAnsi="仿宋_GB2312" w:cs="仿宋_GB2312" w:eastAsia="仿宋_GB2312"/>
                <w:sz w:val="20"/>
              </w:rPr>
              <w:t>出光口面积：出光口面积</w:t>
            </w:r>
            <w:r>
              <w:rPr>
                <w:rFonts w:ascii="仿宋_GB2312" w:hAnsi="仿宋_GB2312" w:cs="仿宋_GB2312" w:eastAsia="仿宋_GB2312"/>
                <w:sz w:val="20"/>
              </w:rPr>
              <w:t>≥100cm²。</w:t>
            </w:r>
          </w:p>
          <w:p>
            <w:pPr>
              <w:pStyle w:val="null3"/>
              <w:spacing w:before="105" w:after="105"/>
              <w:jc w:val="left"/>
            </w:pPr>
            <w:r>
              <w:rPr>
                <w:rFonts w:ascii="仿宋_GB2312" w:hAnsi="仿宋_GB2312" w:cs="仿宋_GB2312" w:eastAsia="仿宋_GB2312"/>
                <w:sz w:val="20"/>
              </w:rPr>
              <w:t>4.</w:t>
            </w:r>
            <w:r>
              <w:rPr>
                <w:rFonts w:ascii="仿宋_GB2312" w:hAnsi="仿宋_GB2312" w:cs="仿宋_GB2312" w:eastAsia="仿宋_GB2312"/>
                <w:sz w:val="20"/>
              </w:rPr>
              <w:t>治疗光强度：出光口平面中心处光功率密度</w:t>
            </w:r>
            <w:r>
              <w:rPr>
                <w:rFonts w:ascii="仿宋_GB2312" w:hAnsi="仿宋_GB2312" w:cs="仿宋_GB2312" w:eastAsia="仿宋_GB2312"/>
                <w:sz w:val="20"/>
              </w:rPr>
              <w:t>≥480mW/cm²，20cm处光密度≥220mW/cm²。</w:t>
            </w:r>
          </w:p>
          <w:p>
            <w:pPr>
              <w:pStyle w:val="null3"/>
              <w:spacing w:before="105" w:after="105"/>
              <w:jc w:val="left"/>
            </w:pPr>
            <w:r>
              <w:rPr>
                <w:rFonts w:ascii="仿宋_GB2312" w:hAnsi="仿宋_GB2312" w:cs="仿宋_GB2312" w:eastAsia="仿宋_GB2312"/>
                <w:sz w:val="20"/>
              </w:rPr>
              <w:t>5.</w:t>
            </w:r>
            <w:r>
              <w:rPr>
                <w:rFonts w:ascii="仿宋_GB2312" w:hAnsi="仿宋_GB2312" w:cs="仿宋_GB2312" w:eastAsia="仿宋_GB2312"/>
                <w:sz w:val="20"/>
              </w:rPr>
              <w:t>治疗头调整：旋转角度</w:t>
            </w:r>
            <w:r>
              <w:rPr>
                <w:rFonts w:ascii="仿宋_GB2312" w:hAnsi="仿宋_GB2312" w:cs="仿宋_GB2312" w:eastAsia="仿宋_GB2312"/>
                <w:sz w:val="20"/>
              </w:rPr>
              <w:t>≥90°</w:t>
            </w:r>
          </w:p>
          <w:p>
            <w:pPr>
              <w:pStyle w:val="null3"/>
              <w:spacing w:before="105" w:after="105"/>
              <w:jc w:val="left"/>
            </w:pPr>
            <w:r>
              <w:rPr>
                <w:rFonts w:ascii="仿宋_GB2312" w:hAnsi="仿宋_GB2312" w:cs="仿宋_GB2312" w:eastAsia="仿宋_GB2312"/>
                <w:sz w:val="20"/>
              </w:rPr>
              <w:t>6.</w:t>
            </w:r>
            <w:r>
              <w:rPr>
                <w:rFonts w:ascii="仿宋_GB2312" w:hAnsi="仿宋_GB2312" w:cs="仿宋_GB2312" w:eastAsia="仿宋_GB2312"/>
                <w:sz w:val="20"/>
              </w:rPr>
              <w:t>具备升降结构：采用电动升降装置。</w:t>
            </w:r>
          </w:p>
          <w:p>
            <w:pPr>
              <w:pStyle w:val="null3"/>
              <w:spacing w:before="105" w:after="105"/>
              <w:jc w:val="left"/>
            </w:pPr>
            <w:r>
              <w:rPr>
                <w:rFonts w:ascii="仿宋_GB2312" w:hAnsi="仿宋_GB2312" w:cs="仿宋_GB2312" w:eastAsia="仿宋_GB2312"/>
                <w:sz w:val="20"/>
              </w:rPr>
              <w:t>7.</w:t>
            </w:r>
            <w:r>
              <w:rPr>
                <w:rFonts w:ascii="仿宋_GB2312" w:hAnsi="仿宋_GB2312" w:cs="仿宋_GB2312" w:eastAsia="仿宋_GB2312"/>
                <w:sz w:val="20"/>
              </w:rPr>
              <w:t>工作时间控制模式：单次照射时间可调节。</w:t>
            </w:r>
          </w:p>
          <w:p>
            <w:pPr>
              <w:pStyle w:val="null3"/>
              <w:spacing w:before="105" w:after="105"/>
              <w:jc w:val="left"/>
            </w:pPr>
            <w:r>
              <w:rPr>
                <w:rFonts w:ascii="仿宋_GB2312" w:hAnsi="仿宋_GB2312" w:cs="仿宋_GB2312" w:eastAsia="仿宋_GB2312"/>
                <w:sz w:val="20"/>
              </w:rPr>
              <w:t>8.</w:t>
            </w:r>
            <w:r>
              <w:rPr>
                <w:rFonts w:ascii="仿宋_GB2312" w:hAnsi="仿宋_GB2312" w:cs="仿宋_GB2312" w:eastAsia="仿宋_GB2312"/>
                <w:sz w:val="20"/>
              </w:rPr>
              <w:t>防倾倒保护报警功能：设备倾倒时，设备自动断电。</w:t>
            </w:r>
          </w:p>
          <w:p>
            <w:pPr>
              <w:pStyle w:val="null3"/>
              <w:spacing w:before="105" w:after="105"/>
              <w:jc w:val="left"/>
            </w:pPr>
            <w:r>
              <w:rPr>
                <w:rFonts w:ascii="仿宋_GB2312" w:hAnsi="仿宋_GB2312" w:cs="仿宋_GB2312" w:eastAsia="仿宋_GB2312"/>
                <w:sz w:val="20"/>
              </w:rPr>
              <w:t>9.</w:t>
            </w:r>
            <w:r>
              <w:rPr>
                <w:rFonts w:ascii="仿宋_GB2312" w:hAnsi="仿宋_GB2312" w:cs="仿宋_GB2312" w:eastAsia="仿宋_GB2312"/>
                <w:sz w:val="20"/>
              </w:rPr>
              <w:t>具有过热保护装置。</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液体滤镜系统终身免费更换。</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05" w:after="105"/>
              <w:jc w:val="center"/>
            </w:pPr>
            <w:r>
              <w:rPr>
                <w:rFonts w:ascii="仿宋_GB2312" w:hAnsi="仿宋_GB2312" w:cs="仿宋_GB2312" w:eastAsia="仿宋_GB2312"/>
                <w:sz w:val="20"/>
                <w:b/>
                <w:color w:val="303133"/>
                <w:shd w:fill="FFFFFF" w:val="clear"/>
              </w:rPr>
              <w:t>胃动力治疗仪</w:t>
            </w:r>
          </w:p>
          <w:p>
            <w:pPr>
              <w:pStyle w:val="null3"/>
              <w:spacing w:before="105" w:after="105"/>
              <w:jc w:val="left"/>
            </w:pPr>
            <w:r>
              <w:rPr>
                <w:rFonts w:ascii="仿宋_GB2312" w:hAnsi="仿宋_GB2312" w:cs="仿宋_GB2312" w:eastAsia="仿宋_GB2312"/>
                <w:sz w:val="20"/>
                <w:b/>
                <w:color w:val="303133"/>
                <w:shd w:fill="FFFFFF" w:val="clear"/>
              </w:rPr>
              <w:t>一、功能描述</w:t>
            </w:r>
          </w:p>
          <w:p>
            <w:pPr>
              <w:pStyle w:val="null3"/>
              <w:spacing w:before="105" w:after="105"/>
              <w:jc w:val="left"/>
            </w:pPr>
            <w:r>
              <w:rPr>
                <w:rFonts w:ascii="仿宋_GB2312" w:hAnsi="仿宋_GB2312" w:cs="仿宋_GB2312" w:eastAsia="仿宋_GB2312"/>
                <w:sz w:val="20"/>
              </w:rPr>
              <w:t>适用治疗具有胃动力障碍症状的功能性消化不良。</w:t>
            </w:r>
          </w:p>
          <w:p>
            <w:pPr>
              <w:pStyle w:val="null3"/>
              <w:spacing w:before="105" w:after="105"/>
              <w:jc w:val="left"/>
            </w:pPr>
            <w:r>
              <w:rPr>
                <w:rFonts w:ascii="仿宋_GB2312" w:hAnsi="仿宋_GB2312" w:cs="仿宋_GB2312" w:eastAsia="仿宋_GB2312"/>
                <w:sz w:val="20"/>
                <w:b/>
                <w:color w:val="303133"/>
                <w:shd w:fill="FFFFFF" w:val="clear"/>
              </w:rPr>
              <w:t>二、</w:t>
            </w:r>
            <w:r>
              <w:rPr>
                <w:rFonts w:ascii="仿宋_GB2312" w:hAnsi="仿宋_GB2312" w:cs="仿宋_GB2312" w:eastAsia="仿宋_GB2312"/>
                <w:sz w:val="20"/>
                <w:b/>
                <w:color w:val="303133"/>
                <w:shd w:fill="FFFFFF" w:val="clear"/>
              </w:rPr>
              <w:t>硬件配置清单</w:t>
            </w:r>
          </w:p>
          <w:p>
            <w:pPr>
              <w:pStyle w:val="null3"/>
              <w:spacing w:before="105" w:after="105"/>
              <w:jc w:val="left"/>
            </w:pPr>
            <w:r>
              <w:rPr>
                <w:rFonts w:ascii="仿宋_GB2312" w:hAnsi="仿宋_GB2312" w:cs="仿宋_GB2312" w:eastAsia="仿宋_GB2312"/>
                <w:sz w:val="20"/>
              </w:rPr>
              <w:t>主机</w:t>
            </w:r>
            <w:r>
              <w:rPr>
                <w:rFonts w:ascii="仿宋_GB2312" w:hAnsi="仿宋_GB2312" w:cs="仿宋_GB2312" w:eastAsia="仿宋_GB2312"/>
                <w:sz w:val="20"/>
              </w:rPr>
              <w:t>1台；</w:t>
            </w:r>
          </w:p>
          <w:p>
            <w:pPr>
              <w:pStyle w:val="null3"/>
              <w:spacing w:before="105" w:after="105"/>
              <w:jc w:val="left"/>
            </w:pPr>
            <w:r>
              <w:rPr>
                <w:rFonts w:ascii="仿宋_GB2312" w:hAnsi="仿宋_GB2312" w:cs="仿宋_GB2312" w:eastAsia="仿宋_GB2312"/>
                <w:sz w:val="20"/>
              </w:rPr>
              <w:t>治疗输出线</w:t>
            </w:r>
            <w:r>
              <w:rPr>
                <w:rFonts w:ascii="仿宋_GB2312" w:hAnsi="仿宋_GB2312" w:cs="仿宋_GB2312" w:eastAsia="仿宋_GB2312"/>
                <w:sz w:val="20"/>
              </w:rPr>
              <w:t>2根</w:t>
            </w:r>
          </w:p>
          <w:p>
            <w:pPr>
              <w:pStyle w:val="null3"/>
              <w:spacing w:before="105" w:after="105"/>
              <w:jc w:val="left"/>
            </w:pPr>
            <w:r>
              <w:rPr>
                <w:rFonts w:ascii="仿宋_GB2312" w:hAnsi="仿宋_GB2312" w:cs="仿宋_GB2312" w:eastAsia="仿宋_GB2312"/>
                <w:sz w:val="20"/>
                <w:b/>
                <w:color w:val="303133"/>
                <w:shd w:fill="FFFFFF" w:val="clear"/>
              </w:rPr>
              <w:t>三、</w:t>
            </w:r>
            <w:r>
              <w:rPr>
                <w:rFonts w:ascii="仿宋_GB2312" w:hAnsi="仿宋_GB2312" w:cs="仿宋_GB2312" w:eastAsia="仿宋_GB2312"/>
                <w:sz w:val="20"/>
                <w:b/>
                <w:color w:val="303133"/>
                <w:shd w:fill="FFFFFF" w:val="clear"/>
              </w:rPr>
              <w:t>备品备件清单</w:t>
            </w:r>
          </w:p>
          <w:p>
            <w:pPr>
              <w:pStyle w:val="null3"/>
              <w:spacing w:before="105" w:after="105"/>
              <w:jc w:val="left"/>
            </w:pPr>
            <w:r>
              <w:rPr>
                <w:rFonts w:ascii="仿宋_GB2312" w:hAnsi="仿宋_GB2312" w:cs="仿宋_GB2312" w:eastAsia="仿宋_GB2312"/>
                <w:sz w:val="20"/>
              </w:rPr>
              <w:t>治疗输出线</w:t>
            </w:r>
          </w:p>
          <w:p>
            <w:pPr>
              <w:pStyle w:val="null3"/>
              <w:spacing w:before="105" w:after="105"/>
              <w:jc w:val="left"/>
            </w:pPr>
            <w:r>
              <w:rPr>
                <w:rFonts w:ascii="仿宋_GB2312" w:hAnsi="仿宋_GB2312" w:cs="仿宋_GB2312" w:eastAsia="仿宋_GB2312"/>
                <w:sz w:val="20"/>
                <w:b/>
                <w:color w:val="303133"/>
                <w:shd w:fill="FFFFFF" w:val="clear"/>
              </w:rPr>
              <w:t>四、耗材清单</w:t>
            </w:r>
          </w:p>
          <w:p>
            <w:pPr>
              <w:pStyle w:val="null3"/>
              <w:spacing w:before="105" w:after="105"/>
              <w:jc w:val="left"/>
            </w:pPr>
            <w:r>
              <w:rPr>
                <w:rFonts w:ascii="仿宋_GB2312" w:hAnsi="仿宋_GB2312" w:cs="仿宋_GB2312" w:eastAsia="仿宋_GB2312"/>
                <w:sz w:val="20"/>
              </w:rPr>
              <w:t>电极片</w:t>
            </w:r>
          </w:p>
          <w:p>
            <w:pPr>
              <w:pStyle w:val="null3"/>
              <w:spacing w:before="105" w:after="105"/>
              <w:jc w:val="left"/>
            </w:pPr>
            <w:r>
              <w:rPr>
                <w:rFonts w:ascii="仿宋_GB2312" w:hAnsi="仿宋_GB2312" w:cs="仿宋_GB2312" w:eastAsia="仿宋_GB2312"/>
                <w:sz w:val="20"/>
                <w:b/>
                <w:color w:val="303133"/>
                <w:shd w:fill="FFFFFF" w:val="clear"/>
              </w:rPr>
              <w:t>五、质量要求</w:t>
            </w:r>
          </w:p>
          <w:p>
            <w:pPr>
              <w:pStyle w:val="null3"/>
              <w:spacing w:before="105" w:after="105"/>
              <w:jc w:val="left"/>
            </w:pPr>
            <w:r>
              <w:rPr>
                <w:rFonts w:ascii="仿宋_GB2312" w:hAnsi="仿宋_GB2312" w:cs="仿宋_GB2312" w:eastAsia="仿宋_GB2312"/>
                <w:sz w:val="20"/>
                <w:color w:val="303133"/>
                <w:shd w:fill="FFFFFF" w:val="clear"/>
              </w:rPr>
              <w:t>1.</w:t>
            </w:r>
            <w:r>
              <w:rPr>
                <w:rFonts w:ascii="仿宋_GB2312" w:hAnsi="仿宋_GB2312" w:cs="仿宋_GB2312" w:eastAsia="仿宋_GB2312"/>
                <w:sz w:val="20"/>
                <w:color w:val="303133"/>
                <w:shd w:fill="FFFFFF" w:val="clear"/>
              </w:rPr>
              <w:t>输入功率：</w:t>
            </w:r>
            <w:r>
              <w:rPr>
                <w:rFonts w:ascii="仿宋_GB2312" w:hAnsi="仿宋_GB2312" w:cs="仿宋_GB2312" w:eastAsia="仿宋_GB2312"/>
                <w:sz w:val="20"/>
                <w:color w:val="303133"/>
                <w:shd w:fill="FFFFFF" w:val="clear"/>
              </w:rPr>
              <w:t>≤15W。</w:t>
            </w:r>
          </w:p>
          <w:p>
            <w:pPr>
              <w:pStyle w:val="null3"/>
              <w:spacing w:before="105" w:after="105"/>
              <w:jc w:val="left"/>
            </w:pPr>
            <w:r>
              <w:rPr>
                <w:rFonts w:ascii="仿宋_GB2312" w:hAnsi="仿宋_GB2312" w:cs="仿宋_GB2312" w:eastAsia="仿宋_GB2312"/>
                <w:sz w:val="20"/>
                <w:color w:val="303133"/>
                <w:shd w:fill="FFFFFF" w:val="clear"/>
              </w:rPr>
              <w:t>2.</w:t>
            </w:r>
            <w:r>
              <w:rPr>
                <w:rFonts w:ascii="仿宋_GB2312" w:hAnsi="仿宋_GB2312" w:cs="仿宋_GB2312" w:eastAsia="仿宋_GB2312"/>
                <w:sz w:val="20"/>
                <w:color w:val="303133"/>
                <w:shd w:fill="FFFFFF" w:val="clear"/>
              </w:rPr>
              <w:t>输出胃起搏频率：</w:t>
            </w:r>
            <w:r>
              <w:rPr>
                <w:rFonts w:ascii="仿宋_GB2312" w:hAnsi="仿宋_GB2312" w:cs="仿宋_GB2312" w:eastAsia="仿宋_GB2312"/>
                <w:sz w:val="20"/>
                <w:color w:val="303133"/>
                <w:shd w:fill="FFFFFF" w:val="clear"/>
              </w:rPr>
              <w:t>≥0.05HZ即3次/分（cpm）。</w:t>
            </w:r>
          </w:p>
          <w:p>
            <w:pPr>
              <w:pStyle w:val="null3"/>
              <w:spacing w:before="105" w:after="105"/>
              <w:jc w:val="left"/>
            </w:pPr>
            <w:r>
              <w:rPr>
                <w:rFonts w:ascii="仿宋_GB2312" w:hAnsi="仿宋_GB2312" w:cs="仿宋_GB2312" w:eastAsia="仿宋_GB2312"/>
                <w:sz w:val="20"/>
                <w:color w:val="303133"/>
                <w:shd w:fill="FFFFFF" w:val="clear"/>
              </w:rPr>
              <w:t>3.</w:t>
            </w:r>
            <w:r>
              <w:rPr>
                <w:rFonts w:ascii="仿宋_GB2312" w:hAnsi="仿宋_GB2312" w:cs="仿宋_GB2312" w:eastAsia="仿宋_GB2312"/>
                <w:sz w:val="20"/>
                <w:color w:val="303133"/>
                <w:shd w:fill="FFFFFF" w:val="clear"/>
              </w:rPr>
              <w:t>输出肠起搏频率：</w:t>
            </w:r>
            <w:r>
              <w:rPr>
                <w:rFonts w:ascii="仿宋_GB2312" w:hAnsi="仿宋_GB2312" w:cs="仿宋_GB2312" w:eastAsia="仿宋_GB2312"/>
                <w:sz w:val="20"/>
                <w:color w:val="303133"/>
                <w:shd w:fill="FFFFFF" w:val="clear"/>
              </w:rPr>
              <w:t>≥0.2HZ即12次/分（cpm）。</w:t>
            </w:r>
          </w:p>
          <w:p>
            <w:pPr>
              <w:pStyle w:val="null3"/>
              <w:spacing w:before="105" w:after="105"/>
              <w:jc w:val="left"/>
            </w:pPr>
            <w:r>
              <w:rPr>
                <w:rFonts w:ascii="仿宋_GB2312" w:hAnsi="仿宋_GB2312" w:cs="仿宋_GB2312" w:eastAsia="仿宋_GB2312"/>
                <w:sz w:val="20"/>
                <w:color w:val="303133"/>
                <w:shd w:fill="FFFFFF" w:val="clear"/>
              </w:rPr>
              <w:t>4.</w:t>
            </w:r>
            <w:r>
              <w:rPr>
                <w:rFonts w:ascii="仿宋_GB2312" w:hAnsi="仿宋_GB2312" w:cs="仿宋_GB2312" w:eastAsia="仿宋_GB2312"/>
                <w:sz w:val="20"/>
                <w:color w:val="303133"/>
                <w:shd w:fill="FFFFFF" w:val="clear"/>
              </w:rPr>
              <w:t>输出电压：峰值</w:t>
            </w:r>
            <w:r>
              <w:rPr>
                <w:rFonts w:ascii="仿宋_GB2312" w:hAnsi="仿宋_GB2312" w:cs="仿宋_GB2312" w:eastAsia="仿宋_GB2312"/>
                <w:sz w:val="20"/>
                <w:color w:val="303133"/>
                <w:shd w:fill="FFFFFF" w:val="clear"/>
              </w:rPr>
              <w:t>0V～45V连续可调。</w:t>
            </w:r>
          </w:p>
          <w:p>
            <w:pPr>
              <w:pStyle w:val="null3"/>
              <w:spacing w:before="105" w:after="105"/>
              <w:jc w:val="left"/>
            </w:pPr>
            <w:r>
              <w:rPr>
                <w:rFonts w:ascii="仿宋_GB2312" w:hAnsi="仿宋_GB2312" w:cs="仿宋_GB2312" w:eastAsia="仿宋_GB2312"/>
                <w:sz w:val="20"/>
                <w:color w:val="303133"/>
                <w:shd w:fill="FFFFFF" w:val="clear"/>
              </w:rPr>
              <w:t>5.</w:t>
            </w:r>
            <w:r>
              <w:rPr>
                <w:rFonts w:ascii="仿宋_GB2312" w:hAnsi="仿宋_GB2312" w:cs="仿宋_GB2312" w:eastAsia="仿宋_GB2312"/>
                <w:sz w:val="20"/>
                <w:color w:val="303133"/>
                <w:shd w:fill="FFFFFF" w:val="clear"/>
              </w:rPr>
              <w:t>最大输出电流：</w:t>
            </w:r>
            <w:r>
              <w:rPr>
                <w:rFonts w:ascii="仿宋_GB2312" w:hAnsi="仿宋_GB2312" w:cs="仿宋_GB2312" w:eastAsia="仿宋_GB2312"/>
                <w:sz w:val="20"/>
                <w:color w:val="303133"/>
                <w:shd w:fill="FFFFFF" w:val="clear"/>
              </w:rPr>
              <w:t>≤45mA。</w:t>
            </w:r>
          </w:p>
          <w:p>
            <w:pPr>
              <w:pStyle w:val="null3"/>
              <w:spacing w:before="105" w:after="105"/>
              <w:jc w:val="left"/>
            </w:pPr>
            <w:r>
              <w:rPr>
                <w:rFonts w:ascii="仿宋_GB2312" w:hAnsi="仿宋_GB2312" w:cs="仿宋_GB2312" w:eastAsia="仿宋_GB2312"/>
                <w:sz w:val="20"/>
                <w:color w:val="303133"/>
                <w:shd w:fill="FFFFFF" w:val="clear"/>
              </w:rPr>
              <w:t>6.</w:t>
            </w:r>
            <w:r>
              <w:rPr>
                <w:rFonts w:ascii="仿宋_GB2312" w:hAnsi="仿宋_GB2312" w:cs="仿宋_GB2312" w:eastAsia="仿宋_GB2312"/>
                <w:sz w:val="20"/>
                <w:color w:val="303133"/>
                <w:shd w:fill="FFFFFF" w:val="clear"/>
              </w:rPr>
              <w:t>脉冲宽度：</w:t>
            </w:r>
            <w:r>
              <w:rPr>
                <w:rFonts w:ascii="仿宋_GB2312" w:hAnsi="仿宋_GB2312" w:cs="仿宋_GB2312" w:eastAsia="仿宋_GB2312"/>
                <w:sz w:val="20"/>
                <w:color w:val="303133"/>
                <w:shd w:fill="FFFFFF" w:val="clear"/>
              </w:rPr>
              <w:t>0.1ms±0.05ms。</w:t>
            </w:r>
          </w:p>
          <w:p>
            <w:pPr>
              <w:pStyle w:val="null3"/>
              <w:spacing w:before="105" w:after="105"/>
              <w:jc w:val="left"/>
            </w:pPr>
            <w:r>
              <w:rPr>
                <w:rFonts w:ascii="仿宋_GB2312" w:hAnsi="仿宋_GB2312" w:cs="仿宋_GB2312" w:eastAsia="仿宋_GB2312"/>
                <w:sz w:val="20"/>
                <w:color w:val="303133"/>
                <w:shd w:fill="FFFFFF" w:val="clear"/>
              </w:rPr>
              <w:t>7.</w:t>
            </w:r>
            <w:r>
              <w:rPr>
                <w:rFonts w:ascii="仿宋_GB2312" w:hAnsi="仿宋_GB2312" w:cs="仿宋_GB2312" w:eastAsia="仿宋_GB2312"/>
                <w:sz w:val="20"/>
                <w:color w:val="303133"/>
                <w:shd w:fill="FFFFFF" w:val="clear"/>
              </w:rPr>
              <w:t>显示屏显示治疗时间、工作模式、治疗强度。</w:t>
            </w:r>
          </w:p>
          <w:p>
            <w:pPr>
              <w:pStyle w:val="null3"/>
              <w:spacing w:before="105" w:after="105"/>
              <w:jc w:val="left"/>
            </w:pPr>
            <w:r>
              <w:rPr>
                <w:rFonts w:ascii="仿宋_GB2312" w:hAnsi="仿宋_GB2312" w:cs="仿宋_GB2312" w:eastAsia="仿宋_GB2312"/>
                <w:sz w:val="20"/>
                <w:color w:val="303133"/>
                <w:shd w:fill="FFFFFF" w:val="clear"/>
              </w:rPr>
              <w:t>8.</w:t>
            </w:r>
            <w:r>
              <w:rPr>
                <w:rFonts w:ascii="仿宋_GB2312" w:hAnsi="仿宋_GB2312" w:cs="仿宋_GB2312" w:eastAsia="仿宋_GB2312"/>
                <w:sz w:val="20"/>
                <w:color w:val="303133"/>
                <w:shd w:fill="FFFFFF" w:val="clear"/>
              </w:rPr>
              <w:t>治疗定时时间：</w:t>
            </w:r>
            <w:r>
              <w:rPr>
                <w:rFonts w:ascii="仿宋_GB2312" w:hAnsi="仿宋_GB2312" w:cs="仿宋_GB2312" w:eastAsia="仿宋_GB2312"/>
                <w:sz w:val="20"/>
                <w:color w:val="303133"/>
                <w:shd w:fill="FFFFFF" w:val="clear"/>
              </w:rPr>
              <w:t>15分钟/次～60分钟/次，连续可调。</w:t>
            </w:r>
          </w:p>
          <w:p>
            <w:pPr>
              <w:pStyle w:val="null3"/>
              <w:jc w:val="both"/>
            </w:pPr>
            <w:r>
              <w:rPr>
                <w:rFonts w:ascii="仿宋_GB2312" w:hAnsi="仿宋_GB2312" w:cs="仿宋_GB2312" w:eastAsia="仿宋_GB2312"/>
                <w:sz w:val="20"/>
                <w:color w:val="303133"/>
                <w:shd w:fill="FFFFFF" w:val="clear"/>
              </w:rPr>
              <w:t>9.</w:t>
            </w:r>
            <w:r>
              <w:rPr>
                <w:rFonts w:ascii="仿宋_GB2312" w:hAnsi="仿宋_GB2312" w:cs="仿宋_GB2312" w:eastAsia="仿宋_GB2312"/>
                <w:sz w:val="20"/>
                <w:color w:val="303133"/>
                <w:shd w:fill="FFFFFF" w:val="clear"/>
              </w:rPr>
              <w:t>可同时用于两位患者。</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105" w:after="105"/>
              <w:jc w:val="center"/>
            </w:pPr>
            <w:r>
              <w:rPr>
                <w:rFonts w:ascii="仿宋_GB2312" w:hAnsi="仿宋_GB2312" w:cs="仿宋_GB2312" w:eastAsia="仿宋_GB2312"/>
                <w:sz w:val="20"/>
                <w:b/>
                <w:color w:val="303133"/>
                <w:shd w:fill="FFFFFF" w:val="clear"/>
              </w:rPr>
              <w:t>亚低温治疗仪</w:t>
            </w:r>
          </w:p>
          <w:p>
            <w:pPr>
              <w:pStyle w:val="null3"/>
              <w:spacing w:before="105" w:after="105"/>
              <w:jc w:val="left"/>
            </w:pPr>
            <w:r>
              <w:rPr>
                <w:rFonts w:ascii="仿宋_GB2312" w:hAnsi="仿宋_GB2312" w:cs="仿宋_GB2312" w:eastAsia="仿宋_GB2312"/>
                <w:sz w:val="20"/>
                <w:b/>
                <w:color w:val="303133"/>
                <w:shd w:fill="FFFFFF" w:val="clear"/>
              </w:rPr>
              <w:t>一、功能描述</w:t>
            </w:r>
          </w:p>
          <w:p>
            <w:pPr>
              <w:pStyle w:val="null3"/>
              <w:spacing w:before="105" w:after="105"/>
              <w:jc w:val="left"/>
            </w:pPr>
            <w:r>
              <w:rPr>
                <w:rFonts w:ascii="仿宋_GB2312" w:hAnsi="仿宋_GB2312" w:cs="仿宋_GB2312" w:eastAsia="仿宋_GB2312"/>
                <w:sz w:val="20"/>
              </w:rPr>
              <w:t>适用于医疗机构高热患者物理降温和低温患者物理升温以及需要保持体温的患者。</w:t>
            </w:r>
          </w:p>
          <w:p>
            <w:pPr>
              <w:pStyle w:val="null3"/>
              <w:spacing w:before="105" w:after="105"/>
              <w:jc w:val="left"/>
            </w:pPr>
            <w:r>
              <w:rPr>
                <w:rFonts w:ascii="仿宋_GB2312" w:hAnsi="仿宋_GB2312" w:cs="仿宋_GB2312" w:eastAsia="仿宋_GB2312"/>
                <w:sz w:val="20"/>
                <w:b/>
                <w:color w:val="303133"/>
                <w:shd w:fill="FFFFFF" w:val="clear"/>
              </w:rPr>
              <w:t>二、硬件配置清单</w:t>
            </w:r>
          </w:p>
          <w:p>
            <w:pPr>
              <w:pStyle w:val="null3"/>
              <w:jc w:val="left"/>
            </w:pPr>
            <w:r>
              <w:rPr>
                <w:rFonts w:ascii="仿宋_GB2312" w:hAnsi="仿宋_GB2312" w:cs="仿宋_GB2312" w:eastAsia="仿宋_GB2312"/>
                <w:sz w:val="20"/>
              </w:rPr>
              <w:t>1、主机</w:t>
            </w:r>
            <w:r>
              <w:rPr>
                <w:rFonts w:ascii="仿宋_GB2312" w:hAnsi="仿宋_GB2312" w:cs="仿宋_GB2312" w:eastAsia="仿宋_GB2312"/>
                <w:sz w:val="20"/>
              </w:rPr>
              <w:t>1台；</w:t>
            </w:r>
          </w:p>
          <w:p>
            <w:pPr>
              <w:pStyle w:val="null3"/>
              <w:jc w:val="left"/>
            </w:pPr>
            <w:r>
              <w:rPr>
                <w:rFonts w:ascii="仿宋_GB2312" w:hAnsi="仿宋_GB2312" w:cs="仿宋_GB2312" w:eastAsia="仿宋_GB2312"/>
                <w:sz w:val="20"/>
              </w:rPr>
              <w:t>2、控温毯子、控温帽各2套</w:t>
            </w:r>
          </w:p>
          <w:p>
            <w:pPr>
              <w:pStyle w:val="null3"/>
              <w:spacing w:before="105" w:after="105"/>
              <w:jc w:val="left"/>
            </w:pPr>
            <w:r>
              <w:rPr>
                <w:rFonts w:ascii="仿宋_GB2312" w:hAnsi="仿宋_GB2312" w:cs="仿宋_GB2312" w:eastAsia="仿宋_GB2312"/>
                <w:sz w:val="20"/>
                <w:b/>
                <w:color w:val="303133"/>
                <w:shd w:fill="FFFFFF" w:val="clear"/>
              </w:rPr>
              <w:t>三、</w:t>
            </w:r>
            <w:r>
              <w:rPr>
                <w:rFonts w:ascii="仿宋_GB2312" w:hAnsi="仿宋_GB2312" w:cs="仿宋_GB2312" w:eastAsia="仿宋_GB2312"/>
                <w:sz w:val="20"/>
                <w:b/>
                <w:color w:val="303133"/>
                <w:shd w:fill="FFFFFF" w:val="clear"/>
              </w:rPr>
              <w:t>质量要求</w:t>
            </w:r>
          </w:p>
          <w:p>
            <w:pPr>
              <w:pStyle w:val="null3"/>
              <w:spacing w:before="105" w:after="105"/>
              <w:jc w:val="left"/>
            </w:pPr>
            <w:r>
              <w:rPr>
                <w:rFonts w:ascii="仿宋_GB2312" w:hAnsi="仿宋_GB2312" w:cs="仿宋_GB2312" w:eastAsia="仿宋_GB2312"/>
                <w:sz w:val="20"/>
                <w:color w:val="303133"/>
                <w:shd w:fill="FFFFFF" w:val="clear"/>
              </w:rPr>
              <w:t>1.</w:t>
            </w:r>
            <w:r>
              <w:rPr>
                <w:rFonts w:ascii="仿宋_GB2312" w:hAnsi="仿宋_GB2312" w:cs="仿宋_GB2312" w:eastAsia="仿宋_GB2312"/>
                <w:sz w:val="20"/>
                <w:color w:val="303133"/>
                <w:shd w:fill="FFFFFF" w:val="clear"/>
              </w:rPr>
              <w:t>水箱温度范围：</w:t>
            </w:r>
            <w:r>
              <w:rPr>
                <w:rFonts w:ascii="仿宋_GB2312" w:hAnsi="仿宋_GB2312" w:cs="仿宋_GB2312" w:eastAsia="仿宋_GB2312"/>
                <w:sz w:val="20"/>
                <w:color w:val="303133"/>
                <w:shd w:fill="FFFFFF" w:val="clear"/>
              </w:rPr>
              <w:t>4-40℃，精度：±1℃。</w:t>
            </w:r>
          </w:p>
          <w:p>
            <w:pPr>
              <w:pStyle w:val="null3"/>
              <w:spacing w:before="105" w:after="105"/>
              <w:jc w:val="left"/>
            </w:pPr>
            <w:r>
              <w:rPr>
                <w:rFonts w:ascii="仿宋_GB2312" w:hAnsi="仿宋_GB2312" w:cs="仿宋_GB2312" w:eastAsia="仿宋_GB2312"/>
                <w:sz w:val="20"/>
                <w:color w:val="303133"/>
                <w:shd w:fill="FFFFFF" w:val="clear"/>
              </w:rPr>
              <w:t>2.</w:t>
            </w:r>
            <w:r>
              <w:rPr>
                <w:rFonts w:ascii="仿宋_GB2312" w:hAnsi="仿宋_GB2312" w:cs="仿宋_GB2312" w:eastAsia="仿宋_GB2312"/>
                <w:sz w:val="20"/>
                <w:color w:val="303133"/>
                <w:shd w:fill="FFFFFF" w:val="clear"/>
              </w:rPr>
              <w:t>升温</w:t>
            </w:r>
            <w:r>
              <w:rPr>
                <w:rFonts w:ascii="仿宋_GB2312" w:hAnsi="仿宋_GB2312" w:cs="仿宋_GB2312" w:eastAsia="仿宋_GB2312"/>
                <w:sz w:val="20"/>
                <w:color w:val="303133"/>
                <w:shd w:fill="FFFFFF" w:val="clear"/>
              </w:rPr>
              <w:t>/降温双重功能：具备升温（26-40℃）与降温（4-25℃）双重功能。</w:t>
            </w:r>
          </w:p>
          <w:p>
            <w:pPr>
              <w:pStyle w:val="null3"/>
              <w:spacing w:before="105" w:after="105"/>
              <w:jc w:val="left"/>
            </w:pPr>
            <w:r>
              <w:rPr>
                <w:rFonts w:ascii="仿宋_GB2312" w:hAnsi="仿宋_GB2312" w:cs="仿宋_GB2312" w:eastAsia="仿宋_GB2312"/>
                <w:sz w:val="20"/>
                <w:color w:val="303133"/>
                <w:shd w:fill="FFFFFF" w:val="clear"/>
              </w:rPr>
              <w:t>3.</w:t>
            </w:r>
            <w:r>
              <w:rPr>
                <w:rFonts w:ascii="仿宋_GB2312" w:hAnsi="仿宋_GB2312" w:cs="仿宋_GB2312" w:eastAsia="仿宋_GB2312"/>
                <w:sz w:val="20"/>
                <w:color w:val="303133"/>
                <w:shd w:fill="FFFFFF" w:val="clear"/>
              </w:rPr>
              <w:t>空载平均降温速度与升温速度：平均降温速度</w:t>
            </w:r>
            <w:r>
              <w:rPr>
                <w:rFonts w:ascii="仿宋_GB2312" w:hAnsi="仿宋_GB2312" w:cs="仿宋_GB2312" w:eastAsia="仿宋_GB2312"/>
                <w:sz w:val="20"/>
                <w:color w:val="303133"/>
                <w:shd w:fill="FFFFFF" w:val="clear"/>
              </w:rPr>
              <w:t>≥1℃/分钟；平均升温速度≥0.5℃/分钟，负载最大平均降温速度与升温速度：平均降温速度≥2.5℃/h；平均升温速度≥1℃/h</w:t>
            </w:r>
          </w:p>
          <w:p>
            <w:pPr>
              <w:pStyle w:val="null3"/>
              <w:spacing w:before="105" w:after="105"/>
              <w:jc w:val="left"/>
            </w:pPr>
            <w:r>
              <w:rPr>
                <w:rFonts w:ascii="仿宋_GB2312" w:hAnsi="仿宋_GB2312" w:cs="仿宋_GB2312" w:eastAsia="仿宋_GB2312"/>
                <w:sz w:val="20"/>
                <w:color w:val="303133"/>
                <w:shd w:fill="FFFFFF" w:val="clear"/>
              </w:rPr>
              <w:t>4.</w:t>
            </w:r>
            <w:r>
              <w:rPr>
                <w:rFonts w:ascii="仿宋_GB2312" w:hAnsi="仿宋_GB2312" w:cs="仿宋_GB2312" w:eastAsia="仿宋_GB2312"/>
                <w:sz w:val="20"/>
                <w:color w:val="303133"/>
                <w:shd w:fill="FFFFFF" w:val="clear"/>
              </w:rPr>
              <w:t>体温监测：具有两种体温探头，监测范围</w:t>
            </w:r>
            <w:r>
              <w:rPr>
                <w:rFonts w:ascii="仿宋_GB2312" w:hAnsi="仿宋_GB2312" w:cs="仿宋_GB2312" w:eastAsia="仿宋_GB2312"/>
                <w:sz w:val="20"/>
                <w:color w:val="303133"/>
                <w:shd w:fill="FFFFFF" w:val="clear"/>
              </w:rPr>
              <w:t>30℃～50℃，精度：±0.1℃；可单路或双路进行体温检测。</w:t>
            </w:r>
          </w:p>
          <w:p>
            <w:pPr>
              <w:pStyle w:val="null3"/>
              <w:spacing w:before="105" w:after="105"/>
              <w:jc w:val="left"/>
            </w:pPr>
            <w:r>
              <w:rPr>
                <w:rFonts w:ascii="仿宋_GB2312" w:hAnsi="仿宋_GB2312" w:cs="仿宋_GB2312" w:eastAsia="仿宋_GB2312"/>
                <w:sz w:val="20"/>
                <w:color w:val="303133"/>
                <w:shd w:fill="FFFFFF" w:val="clear"/>
              </w:rPr>
              <w:t>5.</w:t>
            </w:r>
            <w:r>
              <w:rPr>
                <w:rFonts w:ascii="仿宋_GB2312" w:hAnsi="仿宋_GB2312" w:cs="仿宋_GB2312" w:eastAsia="仿宋_GB2312"/>
                <w:sz w:val="20"/>
                <w:color w:val="303133"/>
                <w:shd w:fill="FFFFFF" w:val="clear"/>
              </w:rPr>
              <w:t>定时范围</w:t>
            </w:r>
            <w:r>
              <w:rPr>
                <w:rFonts w:ascii="仿宋_GB2312" w:hAnsi="仿宋_GB2312" w:cs="仿宋_GB2312" w:eastAsia="仿宋_GB2312"/>
                <w:sz w:val="20"/>
                <w:color w:val="303133"/>
                <w:shd w:fill="FFFFFF" w:val="clear"/>
              </w:rPr>
              <w:t>:定时下限1小时，可支持长期运行，能自动计时（包括倒计时）。</w:t>
            </w:r>
          </w:p>
          <w:p>
            <w:pPr>
              <w:pStyle w:val="null3"/>
              <w:spacing w:before="105" w:after="105"/>
              <w:jc w:val="left"/>
            </w:pPr>
            <w:r>
              <w:rPr>
                <w:rFonts w:ascii="仿宋_GB2312" w:hAnsi="仿宋_GB2312" w:cs="仿宋_GB2312" w:eastAsia="仿宋_GB2312"/>
                <w:sz w:val="20"/>
                <w:color w:val="303133"/>
                <w:shd w:fill="FFFFFF" w:val="clear"/>
              </w:rPr>
              <w:t>6.</w:t>
            </w:r>
            <w:r>
              <w:rPr>
                <w:rFonts w:ascii="仿宋_GB2312" w:hAnsi="仿宋_GB2312" w:cs="仿宋_GB2312" w:eastAsia="仿宋_GB2312"/>
                <w:sz w:val="20"/>
                <w:color w:val="303133"/>
                <w:shd w:fill="FFFFFF" w:val="clear"/>
              </w:rPr>
              <w:t>固化程序</w:t>
            </w:r>
            <w:r>
              <w:rPr>
                <w:rFonts w:ascii="仿宋_GB2312" w:hAnsi="仿宋_GB2312" w:cs="仿宋_GB2312" w:eastAsia="仿宋_GB2312"/>
                <w:sz w:val="20"/>
                <w:color w:val="303133"/>
                <w:shd w:fill="FFFFFF" w:val="clear"/>
              </w:rPr>
              <w:t>:内置≥10个常用固定程序，也可用户自行设置水温、体温上下限与定时时间</w:t>
            </w:r>
          </w:p>
          <w:p>
            <w:pPr>
              <w:pStyle w:val="null3"/>
              <w:spacing w:before="105" w:after="105"/>
              <w:jc w:val="left"/>
            </w:pPr>
            <w:r>
              <w:rPr>
                <w:rFonts w:ascii="仿宋_GB2312" w:hAnsi="仿宋_GB2312" w:cs="仿宋_GB2312" w:eastAsia="仿宋_GB2312"/>
                <w:sz w:val="20"/>
                <w:color w:val="303133"/>
                <w:shd w:fill="FFFFFF" w:val="clear"/>
              </w:rPr>
              <w:t>7.</w:t>
            </w:r>
            <w:r>
              <w:rPr>
                <w:rFonts w:ascii="仿宋_GB2312" w:hAnsi="仿宋_GB2312" w:cs="仿宋_GB2312" w:eastAsia="仿宋_GB2312"/>
                <w:sz w:val="20"/>
                <w:color w:val="303133"/>
                <w:shd w:fill="FFFFFF" w:val="clear"/>
              </w:rPr>
              <w:t>双路输出，双毯或毯</w:t>
            </w:r>
            <w:r>
              <w:rPr>
                <w:rFonts w:ascii="仿宋_GB2312" w:hAnsi="仿宋_GB2312" w:cs="仿宋_GB2312" w:eastAsia="仿宋_GB2312"/>
                <w:sz w:val="20"/>
                <w:color w:val="303133"/>
                <w:shd w:fill="FFFFFF" w:val="clear"/>
              </w:rPr>
              <w:t>/帽可同时工作。</w:t>
            </w:r>
          </w:p>
          <w:p>
            <w:pPr>
              <w:pStyle w:val="null3"/>
              <w:spacing w:before="105" w:after="105"/>
              <w:jc w:val="left"/>
            </w:pPr>
            <w:r>
              <w:rPr>
                <w:rFonts w:ascii="仿宋_GB2312" w:hAnsi="仿宋_GB2312" w:cs="仿宋_GB2312" w:eastAsia="仿宋_GB2312"/>
                <w:sz w:val="20"/>
                <w:color w:val="303133"/>
                <w:shd w:fill="FFFFFF" w:val="clear"/>
              </w:rPr>
              <w:t>8.</w:t>
            </w:r>
            <w:r>
              <w:rPr>
                <w:rFonts w:ascii="仿宋_GB2312" w:hAnsi="仿宋_GB2312" w:cs="仿宋_GB2312" w:eastAsia="仿宋_GB2312"/>
                <w:sz w:val="20"/>
                <w:color w:val="303133"/>
                <w:shd w:fill="FFFFFF" w:val="clear"/>
              </w:rPr>
              <w:t>快速接头设计</w:t>
            </w:r>
            <w:r>
              <w:rPr>
                <w:rFonts w:ascii="仿宋_GB2312" w:hAnsi="仿宋_GB2312" w:cs="仿宋_GB2312" w:eastAsia="仿宋_GB2312"/>
                <w:sz w:val="20"/>
                <w:color w:val="303133"/>
                <w:shd w:fill="FFFFFF" w:val="clear"/>
              </w:rPr>
              <w:t>:采用进口双向快速液压接头，密封性好，无液体喷溅</w:t>
            </w:r>
            <w:r>
              <w:rPr>
                <w:rFonts w:ascii="仿宋_GB2312" w:hAnsi="仿宋_GB2312" w:cs="仿宋_GB2312" w:eastAsia="仿宋_GB2312"/>
                <w:sz w:val="20"/>
                <w:color w:val="303133"/>
                <w:shd w:fill="FFFFFF" w:val="clear"/>
              </w:rPr>
              <w:t>。</w:t>
            </w:r>
          </w:p>
          <w:p>
            <w:pPr>
              <w:pStyle w:val="null3"/>
              <w:spacing w:before="105" w:after="105"/>
              <w:jc w:val="left"/>
            </w:pPr>
            <w:r>
              <w:rPr>
                <w:rFonts w:ascii="仿宋_GB2312" w:hAnsi="仿宋_GB2312" w:cs="仿宋_GB2312" w:eastAsia="仿宋_GB2312"/>
                <w:sz w:val="20"/>
                <w:color w:val="303133"/>
                <w:shd w:fill="FFFFFF" w:val="clear"/>
              </w:rPr>
              <w:t>9.</w:t>
            </w:r>
            <w:r>
              <w:rPr>
                <w:rFonts w:ascii="仿宋_GB2312" w:hAnsi="仿宋_GB2312" w:cs="仿宋_GB2312" w:eastAsia="仿宋_GB2312"/>
                <w:sz w:val="20"/>
                <w:color w:val="303133"/>
                <w:shd w:fill="FFFFFF" w:val="clear"/>
              </w:rPr>
              <w:t>具有水量不足、传感器松脱等智能提示功能。</w:t>
            </w:r>
          </w:p>
          <w:p>
            <w:pPr>
              <w:pStyle w:val="null3"/>
              <w:spacing w:before="105" w:after="105"/>
              <w:jc w:val="left"/>
            </w:pPr>
            <w:r>
              <w:rPr>
                <w:rFonts w:ascii="仿宋_GB2312" w:hAnsi="仿宋_GB2312" w:cs="仿宋_GB2312" w:eastAsia="仿宋_GB2312"/>
                <w:sz w:val="20"/>
                <w:color w:val="303133"/>
                <w:shd w:fill="FFFFFF" w:val="clear"/>
              </w:rPr>
              <w:t>10.具备</w:t>
            </w:r>
            <w:r>
              <w:rPr>
                <w:rFonts w:ascii="仿宋_GB2312" w:hAnsi="仿宋_GB2312" w:cs="仿宋_GB2312" w:eastAsia="仿宋_GB2312"/>
                <w:sz w:val="20"/>
                <w:color w:val="303133"/>
                <w:shd w:fill="FFFFFF" w:val="clear"/>
              </w:rPr>
              <w:t>故障智能诊断</w:t>
            </w:r>
            <w:r>
              <w:rPr>
                <w:rFonts w:ascii="仿宋_GB2312" w:hAnsi="仿宋_GB2312" w:cs="仿宋_GB2312" w:eastAsia="仿宋_GB2312"/>
                <w:sz w:val="20"/>
                <w:color w:val="303133"/>
                <w:shd w:fill="FFFFFF" w:val="clear"/>
              </w:rPr>
              <w:t>功能</w:t>
            </w:r>
            <w:r>
              <w:rPr>
                <w:rFonts w:ascii="仿宋_GB2312" w:hAnsi="仿宋_GB2312" w:cs="仿宋_GB2312" w:eastAsia="仿宋_GB2312"/>
                <w:sz w:val="20"/>
                <w:color w:val="303133"/>
                <w:shd w:fill="FFFFFF" w:val="clear"/>
              </w:rPr>
              <w:t>。</w:t>
            </w:r>
          </w:p>
          <w:p>
            <w:pPr>
              <w:pStyle w:val="null3"/>
              <w:jc w:val="both"/>
            </w:pPr>
            <w:r>
              <w:rPr>
                <w:rFonts w:ascii="仿宋_GB2312" w:hAnsi="仿宋_GB2312" w:cs="仿宋_GB2312" w:eastAsia="仿宋_GB2312"/>
                <w:sz w:val="20"/>
                <w:color w:val="303133"/>
                <w:shd w:fill="FFFFFF" w:val="clear"/>
              </w:rPr>
              <w:t>11.</w:t>
            </w:r>
            <w:r>
              <w:rPr>
                <w:rFonts w:ascii="仿宋_GB2312" w:hAnsi="仿宋_GB2312" w:cs="仿宋_GB2312" w:eastAsia="仿宋_GB2312"/>
                <w:sz w:val="20"/>
                <w:color w:val="303133"/>
                <w:shd w:fill="FFFFFF" w:val="clear"/>
              </w:rPr>
              <w:t>正常工作噪声</w:t>
            </w:r>
            <w:r>
              <w:rPr>
                <w:rFonts w:ascii="仿宋_GB2312" w:hAnsi="仿宋_GB2312" w:cs="仿宋_GB2312" w:eastAsia="仿宋_GB2312"/>
                <w:sz w:val="20"/>
                <w:color w:val="303133"/>
                <w:shd w:fill="FFFFFF" w:val="clear"/>
              </w:rPr>
              <w:t>≤60</w:t>
            </w:r>
            <w:r>
              <w:rPr>
                <w:rFonts w:ascii="仿宋_GB2312" w:hAnsi="仿宋_GB2312" w:cs="仿宋_GB2312" w:eastAsia="仿宋_GB2312"/>
                <w:sz w:val="20"/>
                <w:color w:val="303133"/>
                <w:shd w:fill="FFFFFF" w:val="clear"/>
              </w:rPr>
              <w:t>dB</w:t>
            </w:r>
            <w:r>
              <w:rPr>
                <w:rFonts w:ascii="仿宋_GB2312" w:hAnsi="仿宋_GB2312" w:cs="仿宋_GB2312" w:eastAsia="仿宋_GB2312"/>
                <w:sz w:val="20"/>
                <w:color w:val="303133"/>
                <w:shd w:fill="FFFFFF" w:val="clear"/>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105" w:after="105"/>
              <w:jc w:val="center"/>
            </w:pPr>
            <w:r>
              <w:rPr>
                <w:rFonts w:ascii="仿宋_GB2312" w:hAnsi="仿宋_GB2312" w:cs="仿宋_GB2312" w:eastAsia="仿宋_GB2312"/>
                <w:sz w:val="20"/>
                <w:b/>
                <w:color w:val="303133"/>
                <w:shd w:fill="FFFFFF" w:val="clear"/>
              </w:rPr>
              <w:t>上下肢主被动运动康复机</w:t>
            </w:r>
          </w:p>
          <w:p>
            <w:pPr>
              <w:pStyle w:val="null3"/>
              <w:spacing w:before="105" w:after="105"/>
              <w:jc w:val="left"/>
            </w:pPr>
            <w:r>
              <w:rPr>
                <w:rFonts w:ascii="仿宋_GB2312" w:hAnsi="仿宋_GB2312" w:cs="仿宋_GB2312" w:eastAsia="仿宋_GB2312"/>
                <w:sz w:val="20"/>
                <w:b/>
                <w:color w:val="303133"/>
                <w:shd w:fill="FFFFFF" w:val="clear"/>
              </w:rPr>
              <w:t>一、功能描述</w:t>
            </w:r>
          </w:p>
          <w:p>
            <w:pPr>
              <w:pStyle w:val="null3"/>
              <w:spacing w:before="105" w:after="105"/>
              <w:jc w:val="left"/>
            </w:pPr>
            <w:r>
              <w:rPr>
                <w:rFonts w:ascii="仿宋_GB2312" w:hAnsi="仿宋_GB2312" w:cs="仿宋_GB2312" w:eastAsia="仿宋_GB2312"/>
                <w:sz w:val="20"/>
              </w:rPr>
              <w:t>适用于上肢和下肢运动功能障碍患者的床旁被动性和主动性康复训练。</w:t>
            </w:r>
          </w:p>
          <w:p>
            <w:pPr>
              <w:pStyle w:val="null3"/>
              <w:spacing w:before="105" w:after="105"/>
              <w:jc w:val="left"/>
            </w:pPr>
            <w:r>
              <w:rPr>
                <w:rFonts w:ascii="仿宋_GB2312" w:hAnsi="仿宋_GB2312" w:cs="仿宋_GB2312" w:eastAsia="仿宋_GB2312"/>
                <w:sz w:val="20"/>
                <w:b/>
                <w:color w:val="303133"/>
                <w:shd w:fill="FFFFFF" w:val="clear"/>
              </w:rPr>
              <w:t>二、</w:t>
            </w:r>
            <w:r>
              <w:rPr>
                <w:rFonts w:ascii="仿宋_GB2312" w:hAnsi="仿宋_GB2312" w:cs="仿宋_GB2312" w:eastAsia="仿宋_GB2312"/>
                <w:sz w:val="20"/>
                <w:b/>
                <w:color w:val="303133"/>
                <w:shd w:fill="FFFFFF" w:val="clear"/>
              </w:rPr>
              <w:t>硬件配置清单</w:t>
            </w:r>
          </w:p>
          <w:p>
            <w:pPr>
              <w:pStyle w:val="null3"/>
              <w:spacing w:before="105" w:after="105"/>
              <w:jc w:val="left"/>
            </w:pPr>
            <w:r>
              <w:rPr>
                <w:rFonts w:ascii="仿宋_GB2312" w:hAnsi="仿宋_GB2312" w:cs="仿宋_GB2312" w:eastAsia="仿宋_GB2312"/>
                <w:sz w:val="20"/>
              </w:rPr>
              <w:t>主机</w:t>
            </w:r>
            <w:r>
              <w:rPr>
                <w:rFonts w:ascii="仿宋_GB2312" w:hAnsi="仿宋_GB2312" w:cs="仿宋_GB2312" w:eastAsia="仿宋_GB2312"/>
                <w:sz w:val="20"/>
              </w:rPr>
              <w:t>1台；</w:t>
            </w:r>
          </w:p>
          <w:p>
            <w:pPr>
              <w:pStyle w:val="null3"/>
              <w:spacing w:before="105" w:after="105"/>
              <w:jc w:val="left"/>
            </w:pPr>
            <w:r>
              <w:rPr>
                <w:rFonts w:ascii="仿宋_GB2312" w:hAnsi="仿宋_GB2312" w:cs="仿宋_GB2312" w:eastAsia="仿宋_GB2312"/>
                <w:sz w:val="20"/>
                <w:b/>
                <w:color w:val="303133"/>
                <w:shd w:fill="FFFFFF" w:val="clear"/>
              </w:rPr>
              <w:t>三、质量要求</w:t>
            </w:r>
          </w:p>
          <w:p>
            <w:pPr>
              <w:pStyle w:val="null3"/>
              <w:spacing w:before="105" w:after="105"/>
              <w:jc w:val="left"/>
            </w:pPr>
            <w:r>
              <w:rPr>
                <w:rFonts w:ascii="仿宋_GB2312" w:hAnsi="仿宋_GB2312" w:cs="仿宋_GB2312" w:eastAsia="仿宋_GB2312"/>
                <w:sz w:val="20"/>
                <w:color w:val="303133"/>
                <w:shd w:fill="FFFFFF" w:val="clear"/>
              </w:rPr>
              <w:t>1.</w:t>
            </w:r>
            <w:r>
              <w:rPr>
                <w:rFonts w:ascii="仿宋_GB2312" w:hAnsi="仿宋_GB2312" w:cs="仿宋_GB2312" w:eastAsia="仿宋_GB2312"/>
                <w:sz w:val="20"/>
                <w:color w:val="303133"/>
                <w:shd w:fill="FFFFFF" w:val="clear"/>
              </w:rPr>
              <w:t>具备</w:t>
            </w:r>
            <w:r>
              <w:rPr>
                <w:rFonts w:ascii="仿宋_GB2312" w:hAnsi="仿宋_GB2312" w:cs="仿宋_GB2312" w:eastAsia="仿宋_GB2312"/>
                <w:sz w:val="20"/>
                <w:color w:val="303133"/>
                <w:shd w:fill="FFFFFF" w:val="clear"/>
              </w:rPr>
              <w:t>≥5种训练模式：具有主动、被动、主被动、助力及自定义五种训练模式，不同训练模式可以进行切换。主被动模式下设备可根据患者状态自动切换主动模式和被动模式，且状态指示在训练过程中连续显示。</w:t>
            </w:r>
          </w:p>
          <w:p>
            <w:pPr>
              <w:pStyle w:val="null3"/>
              <w:spacing w:before="105" w:after="105"/>
              <w:jc w:val="left"/>
            </w:pPr>
            <w:r>
              <w:rPr>
                <w:rFonts w:ascii="仿宋_GB2312" w:hAnsi="仿宋_GB2312" w:cs="仿宋_GB2312" w:eastAsia="仿宋_GB2312"/>
                <w:sz w:val="20"/>
                <w:color w:val="303133"/>
                <w:shd w:fill="FFFFFF" w:val="clear"/>
              </w:rPr>
              <w:t>2.</w:t>
            </w:r>
            <w:r>
              <w:rPr>
                <w:rFonts w:ascii="仿宋_GB2312" w:hAnsi="仿宋_GB2312" w:cs="仿宋_GB2312" w:eastAsia="仿宋_GB2312"/>
                <w:sz w:val="20"/>
                <w:color w:val="303133"/>
                <w:shd w:fill="FFFFFF" w:val="clear"/>
              </w:rPr>
              <w:t>具备肌力对称性监测功能，并显示肌力对称信息。</w:t>
            </w:r>
          </w:p>
          <w:p>
            <w:pPr>
              <w:pStyle w:val="null3"/>
              <w:spacing w:before="105" w:after="105"/>
              <w:jc w:val="left"/>
            </w:pPr>
            <w:r>
              <w:rPr>
                <w:rFonts w:ascii="仿宋_GB2312" w:hAnsi="仿宋_GB2312" w:cs="仿宋_GB2312" w:eastAsia="仿宋_GB2312"/>
                <w:sz w:val="20"/>
                <w:color w:val="303133"/>
                <w:shd w:fill="FFFFFF" w:val="clear"/>
              </w:rPr>
              <w:t>3.</w:t>
            </w:r>
            <w:r>
              <w:rPr>
                <w:rFonts w:ascii="仿宋_GB2312" w:hAnsi="仿宋_GB2312" w:cs="仿宋_GB2312" w:eastAsia="仿宋_GB2312"/>
                <w:sz w:val="20"/>
                <w:color w:val="303133"/>
                <w:shd w:fill="FFFFFF" w:val="clear"/>
              </w:rPr>
              <w:t>具备脚部、小腿</w:t>
            </w:r>
            <w:r>
              <w:rPr>
                <w:rFonts w:ascii="仿宋_GB2312" w:hAnsi="仿宋_GB2312" w:cs="仿宋_GB2312" w:eastAsia="仿宋_GB2312"/>
                <w:sz w:val="20"/>
                <w:color w:val="303133"/>
                <w:shd w:fill="FFFFFF" w:val="clear"/>
              </w:rPr>
              <w:t>/膝关节固定机构，固定机构应可调节。</w:t>
            </w:r>
          </w:p>
          <w:p>
            <w:pPr>
              <w:pStyle w:val="null3"/>
              <w:spacing w:before="105" w:after="105"/>
              <w:jc w:val="left"/>
            </w:pPr>
            <w:r>
              <w:rPr>
                <w:rFonts w:ascii="仿宋_GB2312" w:hAnsi="仿宋_GB2312" w:cs="仿宋_GB2312" w:eastAsia="仿宋_GB2312"/>
                <w:sz w:val="20"/>
                <w:color w:val="303133"/>
                <w:shd w:fill="FFFFFF" w:val="clear"/>
              </w:rPr>
              <w:t>4.</w:t>
            </w:r>
            <w:r>
              <w:rPr>
                <w:rFonts w:ascii="仿宋_GB2312" w:hAnsi="仿宋_GB2312" w:cs="仿宋_GB2312" w:eastAsia="仿宋_GB2312"/>
                <w:sz w:val="20"/>
                <w:color w:val="303133"/>
                <w:shd w:fill="FFFFFF" w:val="clear"/>
              </w:rPr>
              <w:t>具备治疗师操作界面。界面应能显示当前的训练模式、阻力信息、训练速度、训练时间、对称性等信息，还应具有参数设置、数据查看等功能。</w:t>
            </w:r>
          </w:p>
          <w:p>
            <w:pPr>
              <w:pStyle w:val="null3"/>
              <w:spacing w:before="105" w:after="105"/>
              <w:jc w:val="left"/>
            </w:pPr>
            <w:r>
              <w:rPr>
                <w:rFonts w:ascii="仿宋_GB2312" w:hAnsi="仿宋_GB2312" w:cs="仿宋_GB2312" w:eastAsia="仿宋_GB2312"/>
                <w:sz w:val="20"/>
                <w:color w:val="303133"/>
                <w:shd w:fill="FFFFFF" w:val="clear"/>
              </w:rPr>
              <w:t>5.</w:t>
            </w:r>
            <w:r>
              <w:rPr>
                <w:rFonts w:ascii="仿宋_GB2312" w:hAnsi="仿宋_GB2312" w:cs="仿宋_GB2312" w:eastAsia="仿宋_GB2312"/>
                <w:sz w:val="20"/>
                <w:color w:val="303133"/>
                <w:shd w:fill="FFFFFF" w:val="clear"/>
              </w:rPr>
              <w:t>具备痉挛保护、位置</w:t>
            </w:r>
            <w:r>
              <w:rPr>
                <w:rFonts w:ascii="仿宋_GB2312" w:hAnsi="仿宋_GB2312" w:cs="仿宋_GB2312" w:eastAsia="仿宋_GB2312"/>
                <w:sz w:val="20"/>
                <w:color w:val="303133"/>
                <w:shd w:fill="FFFFFF" w:val="clear"/>
              </w:rPr>
              <w:t>/负载平衡保护等至少一种系统自动保护功能。</w:t>
            </w:r>
          </w:p>
          <w:p>
            <w:pPr>
              <w:pStyle w:val="null3"/>
              <w:spacing w:before="105" w:after="105"/>
              <w:jc w:val="left"/>
            </w:pPr>
            <w:r>
              <w:rPr>
                <w:rFonts w:ascii="仿宋_GB2312" w:hAnsi="仿宋_GB2312" w:cs="仿宋_GB2312" w:eastAsia="仿宋_GB2312"/>
                <w:sz w:val="20"/>
                <w:color w:val="303133"/>
                <w:shd w:fill="FFFFFF" w:val="clear"/>
              </w:rPr>
              <w:t>6.</w:t>
            </w:r>
            <w:r>
              <w:rPr>
                <w:rFonts w:ascii="仿宋_GB2312" w:hAnsi="仿宋_GB2312" w:cs="仿宋_GB2312" w:eastAsia="仿宋_GB2312"/>
                <w:sz w:val="20"/>
                <w:color w:val="303133"/>
                <w:shd w:fill="FFFFFF" w:val="clear"/>
              </w:rPr>
              <w:t>具备急停开关，通过急停开关控制设备紧急停止，训练机构需在急停开关复位后才可以重新或继续运行。</w:t>
            </w:r>
          </w:p>
          <w:p>
            <w:pPr>
              <w:pStyle w:val="null3"/>
              <w:spacing w:before="105" w:after="105"/>
              <w:jc w:val="left"/>
            </w:pPr>
            <w:r>
              <w:rPr>
                <w:rFonts w:ascii="仿宋_GB2312" w:hAnsi="仿宋_GB2312" w:cs="仿宋_GB2312" w:eastAsia="仿宋_GB2312"/>
                <w:sz w:val="20"/>
                <w:color w:val="303133"/>
                <w:shd w:fill="FFFFFF" w:val="clear"/>
              </w:rPr>
              <w:t>7.</w:t>
            </w:r>
            <w:r>
              <w:rPr>
                <w:rFonts w:ascii="仿宋_GB2312" w:hAnsi="仿宋_GB2312" w:cs="仿宋_GB2312" w:eastAsia="仿宋_GB2312"/>
                <w:sz w:val="20"/>
                <w:color w:val="303133"/>
                <w:shd w:fill="FFFFFF" w:val="clear"/>
              </w:rPr>
              <w:t>具备有语音反馈功能，根据患者训练进展或操作发出适当的反馈声音。</w:t>
            </w:r>
          </w:p>
          <w:p>
            <w:pPr>
              <w:pStyle w:val="null3"/>
              <w:spacing w:before="105" w:after="105"/>
              <w:jc w:val="left"/>
            </w:pPr>
            <w:r>
              <w:rPr>
                <w:rFonts w:ascii="仿宋_GB2312" w:hAnsi="仿宋_GB2312" w:cs="仿宋_GB2312" w:eastAsia="仿宋_GB2312"/>
                <w:sz w:val="20"/>
                <w:color w:val="303133"/>
                <w:shd w:fill="FFFFFF" w:val="clear"/>
              </w:rPr>
              <w:t>8.</w:t>
            </w:r>
            <w:r>
              <w:rPr>
                <w:rFonts w:ascii="仿宋_GB2312" w:hAnsi="仿宋_GB2312" w:cs="仿宋_GB2312" w:eastAsia="仿宋_GB2312"/>
                <w:sz w:val="20"/>
                <w:color w:val="303133"/>
                <w:shd w:fill="FFFFFF" w:val="clear"/>
              </w:rPr>
              <w:t>具备患者训练结果显示功能，信息内容包括训练时长、训练模式、训练速度对称性、主被动及痉挛显示。</w:t>
            </w:r>
          </w:p>
          <w:p>
            <w:pPr>
              <w:pStyle w:val="null3"/>
              <w:spacing w:before="105" w:after="105"/>
              <w:jc w:val="left"/>
            </w:pPr>
            <w:r>
              <w:rPr>
                <w:rFonts w:ascii="仿宋_GB2312" w:hAnsi="仿宋_GB2312" w:cs="仿宋_GB2312" w:eastAsia="仿宋_GB2312"/>
                <w:sz w:val="20"/>
                <w:color w:val="303133"/>
                <w:shd w:fill="FFFFFF" w:val="clear"/>
              </w:rPr>
              <w:t>9.</w:t>
            </w:r>
            <w:r>
              <w:rPr>
                <w:rFonts w:ascii="仿宋_GB2312" w:hAnsi="仿宋_GB2312" w:cs="仿宋_GB2312" w:eastAsia="仿宋_GB2312"/>
                <w:sz w:val="20"/>
                <w:color w:val="303133"/>
                <w:shd w:fill="FFFFFF" w:val="clear"/>
              </w:rPr>
              <w:t>训练机构高度可调，高度升降范围</w:t>
            </w:r>
            <w:r>
              <w:rPr>
                <w:rFonts w:ascii="仿宋_GB2312" w:hAnsi="仿宋_GB2312" w:cs="仿宋_GB2312" w:eastAsia="仿宋_GB2312"/>
                <w:sz w:val="20"/>
                <w:color w:val="303133"/>
                <w:shd w:fill="FFFFFF" w:val="clear"/>
              </w:rPr>
              <w:t>≥100mm。</w:t>
            </w:r>
          </w:p>
          <w:p>
            <w:pPr>
              <w:pStyle w:val="null3"/>
              <w:spacing w:before="105" w:after="105"/>
              <w:jc w:val="left"/>
            </w:pPr>
            <w:r>
              <w:rPr>
                <w:rFonts w:ascii="仿宋_GB2312" w:hAnsi="仿宋_GB2312" w:cs="仿宋_GB2312" w:eastAsia="仿宋_GB2312"/>
                <w:sz w:val="20"/>
                <w:color w:val="303133"/>
                <w:shd w:fill="FFFFFF" w:val="clear"/>
              </w:rPr>
              <w:t>10.</w:t>
            </w:r>
            <w:r>
              <w:rPr>
                <w:rFonts w:ascii="仿宋_GB2312" w:hAnsi="仿宋_GB2312" w:cs="仿宋_GB2312" w:eastAsia="仿宋_GB2312"/>
                <w:sz w:val="20"/>
                <w:color w:val="303133"/>
                <w:shd w:fill="FFFFFF" w:val="clear"/>
              </w:rPr>
              <w:t>训练机构伸出（横臂长度）范围</w:t>
            </w:r>
            <w:r>
              <w:rPr>
                <w:rFonts w:ascii="仿宋_GB2312" w:hAnsi="仿宋_GB2312" w:cs="仿宋_GB2312" w:eastAsia="仿宋_GB2312"/>
                <w:sz w:val="20"/>
                <w:color w:val="303133"/>
                <w:shd w:fill="FFFFFF" w:val="clear"/>
              </w:rPr>
              <w:t>≥100mm。</w:t>
            </w:r>
          </w:p>
          <w:p>
            <w:pPr>
              <w:pStyle w:val="null3"/>
              <w:spacing w:before="105" w:after="105"/>
              <w:jc w:val="left"/>
            </w:pPr>
            <w:r>
              <w:rPr>
                <w:rFonts w:ascii="仿宋_GB2312" w:hAnsi="仿宋_GB2312" w:cs="仿宋_GB2312" w:eastAsia="仿宋_GB2312"/>
                <w:sz w:val="20"/>
                <w:color w:val="303133"/>
                <w:shd w:fill="FFFFFF" w:val="clear"/>
              </w:rPr>
              <w:t>11.</w:t>
            </w:r>
            <w:r>
              <w:rPr>
                <w:rFonts w:ascii="仿宋_GB2312" w:hAnsi="仿宋_GB2312" w:cs="仿宋_GB2312" w:eastAsia="仿宋_GB2312"/>
                <w:sz w:val="20"/>
                <w:color w:val="303133"/>
                <w:shd w:fill="FFFFFF" w:val="clear"/>
              </w:rPr>
              <w:t>具备设置</w:t>
            </w:r>
            <w:r>
              <w:rPr>
                <w:rFonts w:ascii="仿宋_GB2312" w:hAnsi="仿宋_GB2312" w:cs="仿宋_GB2312" w:eastAsia="仿宋_GB2312"/>
                <w:sz w:val="20"/>
                <w:color w:val="303133"/>
                <w:shd w:fill="FFFFFF" w:val="clear"/>
              </w:rPr>
              <w:t>/显示训练时间功能，范围为（0-120）分钟。通过数值加/减设置时间时。</w:t>
            </w:r>
          </w:p>
          <w:p>
            <w:pPr>
              <w:pStyle w:val="null3"/>
              <w:spacing w:before="105" w:after="105"/>
              <w:jc w:val="left"/>
            </w:pPr>
            <w:r>
              <w:rPr>
                <w:rFonts w:ascii="仿宋_GB2312" w:hAnsi="仿宋_GB2312" w:cs="仿宋_GB2312" w:eastAsia="仿宋_GB2312"/>
                <w:sz w:val="20"/>
                <w:color w:val="303133"/>
                <w:shd w:fill="FFFFFF" w:val="clear"/>
              </w:rPr>
              <w:t>12.</w:t>
            </w:r>
            <w:r>
              <w:rPr>
                <w:rFonts w:ascii="仿宋_GB2312" w:hAnsi="仿宋_GB2312" w:cs="仿宋_GB2312" w:eastAsia="仿宋_GB2312"/>
                <w:sz w:val="20"/>
                <w:color w:val="303133"/>
                <w:shd w:fill="FFFFFF" w:val="clear"/>
              </w:rPr>
              <w:t>屏幕尺寸应</w:t>
            </w:r>
            <w:r>
              <w:rPr>
                <w:rFonts w:ascii="仿宋_GB2312" w:hAnsi="仿宋_GB2312" w:cs="仿宋_GB2312" w:eastAsia="仿宋_GB2312"/>
                <w:sz w:val="20"/>
                <w:color w:val="303133"/>
                <w:shd w:fill="FFFFFF" w:val="clear"/>
              </w:rPr>
              <w:t>≥7英寸，具备水平、俯仰、垂直旋转可调功能。</w:t>
            </w:r>
          </w:p>
          <w:p>
            <w:pPr>
              <w:pStyle w:val="null3"/>
              <w:spacing w:before="105" w:after="105"/>
              <w:jc w:val="left"/>
            </w:pPr>
            <w:r>
              <w:rPr>
                <w:rFonts w:ascii="仿宋_GB2312" w:hAnsi="仿宋_GB2312" w:cs="仿宋_GB2312" w:eastAsia="仿宋_GB2312"/>
                <w:sz w:val="20"/>
                <w:color w:val="303133"/>
                <w:shd w:fill="FFFFFF" w:val="clear"/>
              </w:rPr>
              <w:t>13.</w:t>
            </w:r>
            <w:r>
              <w:rPr>
                <w:rFonts w:ascii="仿宋_GB2312" w:hAnsi="仿宋_GB2312" w:cs="仿宋_GB2312" w:eastAsia="仿宋_GB2312"/>
                <w:sz w:val="20"/>
                <w:color w:val="303133"/>
                <w:shd w:fill="FFFFFF" w:val="clear"/>
              </w:rPr>
              <w:t>具备转动方向的定时自动切换和手动切换功能。</w:t>
            </w:r>
          </w:p>
          <w:p>
            <w:pPr>
              <w:pStyle w:val="null3"/>
              <w:spacing w:before="105" w:after="105"/>
              <w:jc w:val="left"/>
            </w:pPr>
            <w:r>
              <w:rPr>
                <w:rFonts w:ascii="仿宋_GB2312" w:hAnsi="仿宋_GB2312" w:cs="仿宋_GB2312" w:eastAsia="仿宋_GB2312"/>
                <w:sz w:val="20"/>
                <w:color w:val="303133"/>
                <w:shd w:fill="FFFFFF" w:val="clear"/>
              </w:rPr>
              <w:t>14.</w:t>
            </w:r>
            <w:r>
              <w:rPr>
                <w:rFonts w:ascii="仿宋_GB2312" w:hAnsi="仿宋_GB2312" w:cs="仿宋_GB2312" w:eastAsia="仿宋_GB2312"/>
                <w:sz w:val="20"/>
                <w:color w:val="303133"/>
                <w:shd w:fill="FFFFFF" w:val="clear"/>
              </w:rPr>
              <w:t>下肢的被动训练速度可调，可调范围为（</w:t>
            </w:r>
            <w:r>
              <w:rPr>
                <w:rFonts w:ascii="仿宋_GB2312" w:hAnsi="仿宋_GB2312" w:cs="仿宋_GB2312" w:eastAsia="仿宋_GB2312"/>
                <w:sz w:val="20"/>
                <w:color w:val="303133"/>
                <w:shd w:fill="FFFFFF" w:val="clear"/>
              </w:rPr>
              <w:t>0-60）r/min。</w:t>
            </w:r>
          </w:p>
          <w:p>
            <w:pPr>
              <w:pStyle w:val="null3"/>
              <w:spacing w:before="105" w:after="105"/>
              <w:jc w:val="left"/>
            </w:pPr>
            <w:r>
              <w:rPr>
                <w:rFonts w:ascii="仿宋_GB2312" w:hAnsi="仿宋_GB2312" w:cs="仿宋_GB2312" w:eastAsia="仿宋_GB2312"/>
                <w:sz w:val="20"/>
                <w:color w:val="303133"/>
                <w:shd w:fill="FFFFFF" w:val="clear"/>
              </w:rPr>
              <w:t>15.</w:t>
            </w:r>
            <w:r>
              <w:rPr>
                <w:rFonts w:ascii="仿宋_GB2312" w:hAnsi="仿宋_GB2312" w:cs="仿宋_GB2312" w:eastAsia="仿宋_GB2312"/>
                <w:sz w:val="20"/>
                <w:color w:val="303133"/>
                <w:shd w:fill="FFFFFF" w:val="clear"/>
              </w:rPr>
              <w:t>主动训练的阻力可调，可调范围为</w:t>
            </w:r>
            <w:r>
              <w:rPr>
                <w:rFonts w:ascii="仿宋_GB2312" w:hAnsi="仿宋_GB2312" w:cs="仿宋_GB2312" w:eastAsia="仿宋_GB2312"/>
                <w:sz w:val="20"/>
                <w:color w:val="303133"/>
                <w:shd w:fill="FFFFFF" w:val="clear"/>
              </w:rPr>
              <w:t>0-20级。</w:t>
            </w:r>
          </w:p>
          <w:p>
            <w:pPr>
              <w:pStyle w:val="null3"/>
              <w:spacing w:before="105" w:after="105"/>
              <w:jc w:val="left"/>
            </w:pPr>
            <w:r>
              <w:rPr>
                <w:rFonts w:ascii="仿宋_GB2312" w:hAnsi="仿宋_GB2312" w:cs="仿宋_GB2312" w:eastAsia="仿宋_GB2312"/>
                <w:sz w:val="20"/>
                <w:color w:val="303133"/>
                <w:shd w:fill="FFFFFF" w:val="clear"/>
              </w:rPr>
              <w:t>16.</w:t>
            </w:r>
            <w:r>
              <w:rPr>
                <w:rFonts w:ascii="仿宋_GB2312" w:hAnsi="仿宋_GB2312" w:cs="仿宋_GB2312" w:eastAsia="仿宋_GB2312"/>
                <w:sz w:val="20"/>
                <w:color w:val="303133"/>
                <w:shd w:fill="FFFFFF" w:val="clear"/>
              </w:rPr>
              <w:t>下肢训练时最大输出动力可调，可调范围为</w:t>
            </w:r>
            <w:r>
              <w:rPr>
                <w:rFonts w:ascii="仿宋_GB2312" w:hAnsi="仿宋_GB2312" w:cs="仿宋_GB2312" w:eastAsia="仿宋_GB2312"/>
                <w:sz w:val="20"/>
                <w:color w:val="303133"/>
                <w:shd w:fill="FFFFFF" w:val="clear"/>
              </w:rPr>
              <w:t>≥3级。</w:t>
            </w:r>
          </w:p>
          <w:p>
            <w:pPr>
              <w:pStyle w:val="null3"/>
              <w:jc w:val="both"/>
            </w:pPr>
            <w:r>
              <w:rPr>
                <w:rFonts w:ascii="仿宋_GB2312" w:hAnsi="仿宋_GB2312" w:cs="仿宋_GB2312" w:eastAsia="仿宋_GB2312"/>
                <w:sz w:val="20"/>
                <w:color w:val="303133"/>
                <w:shd w:fill="FFFFFF" w:val="clear"/>
              </w:rPr>
              <w:t>17.</w:t>
            </w:r>
            <w:r>
              <w:rPr>
                <w:rFonts w:ascii="仿宋_GB2312" w:hAnsi="仿宋_GB2312" w:cs="仿宋_GB2312" w:eastAsia="仿宋_GB2312"/>
                <w:sz w:val="20"/>
                <w:color w:val="303133"/>
                <w:shd w:fill="FFFFFF" w:val="clear"/>
              </w:rPr>
              <w:t>痉挛保护阈值可调，可调范围为</w:t>
            </w:r>
            <w:r>
              <w:rPr>
                <w:rFonts w:ascii="仿宋_GB2312" w:hAnsi="仿宋_GB2312" w:cs="仿宋_GB2312" w:eastAsia="仿宋_GB2312"/>
                <w:sz w:val="20"/>
                <w:color w:val="303133"/>
                <w:shd w:fill="FFFFFF" w:val="clear"/>
              </w:rPr>
              <w:t>≥3级。</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合同签订之日起，接甲方通知后 30 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西安医学院第一附属医院院内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设备安装调试验收合格（以甲方出具的书面验收合格文件为准）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二年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因合同而发生的争议或纠纷，甲乙双方应先协商解决，协商不成时可向甲方所在地的人民法院提请诉讼。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 套、电子版壹 份（U盘一套标明供应商名称，随正本密封）。若系统电子投标文件与纸质投标文件不一致的，以系统电子投标文件为准。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法人或其他组织投标的，提供有效的营业执照或事业单位法人证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法定代表人直接参加投标的，须提供法定代表人身份证，并与营业执照上信息一致。法定代表人授权代表参加投标的，须提供法定代表人授权书；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医疗器械经营许可证或医疗器械经营备案证</w:t>
            </w:r>
          </w:p>
        </w:tc>
        <w:tc>
          <w:tcPr>
            <w:tcW w:type="dxa" w:w="3322"/>
          </w:tcPr>
          <w:p>
            <w:pPr>
              <w:pStyle w:val="null3"/>
            </w:pPr>
            <w:r>
              <w:rPr>
                <w:rFonts w:ascii="仿宋_GB2312" w:hAnsi="仿宋_GB2312" w:cs="仿宋_GB2312" w:eastAsia="仿宋_GB2312"/>
              </w:rPr>
              <w:t>提供供应商医疗器械经营许可证或医疗器械经营备案证；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生产厂家的医疗器械生产许可证或医疗器械生产备案证</w:t>
            </w:r>
          </w:p>
        </w:tc>
        <w:tc>
          <w:tcPr>
            <w:tcW w:type="dxa" w:w="3322"/>
          </w:tcPr>
          <w:p>
            <w:pPr>
              <w:pStyle w:val="null3"/>
            </w:pPr>
            <w:r>
              <w:rPr>
                <w:rFonts w:ascii="仿宋_GB2312" w:hAnsi="仿宋_GB2312" w:cs="仿宋_GB2312" w:eastAsia="仿宋_GB2312"/>
              </w:rPr>
              <w:t>提供生产厂家的医疗器械生产许可证或医疗器械生产备案证；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所投产品医疗器械注册证或医疗器械备案凭证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设备安装调试验收合格（以甲方出具的书面验收合格文件为准） ，达到付款条件起 30 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二年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合同签订之日起，接甲方通知后 30 日内完成交付、安装及调试。</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环保节能评审</w:t>
            </w:r>
          </w:p>
        </w:tc>
        <w:tc>
          <w:tcPr>
            <w:tcW w:type="dxa" w:w="2492"/>
          </w:tcPr>
          <w:p>
            <w:pPr>
              <w:pStyle w:val="null3"/>
            </w:pPr>
            <w:r>
              <w:rPr>
                <w:rFonts w:ascii="仿宋_GB2312" w:hAnsi="仿宋_GB2312" w:cs="仿宋_GB2312" w:eastAsia="仿宋_GB2312"/>
              </w:rPr>
              <w:t>所投产品每有一项为节能、环保、环境标志产品清单中的产品得0.5分，满分1分（以经国家确定的认证机构出具的、处于有效期内的节能产品、环境标志产品认证证书为准。）。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完全符合、响应招标文件的每一项要求，没有负偏离计20分；参数每负偏离一项扣2分，扣完为止。 1、供应商需提供相关的技术、功能证明材料（不限于产品技术说明、检测报告、产品彩页等）予以佐证。 2、佐证材料与技术偏离表响应指标有不一致的，又未能出具厂家盖章的说明文件的，每个设备给予4分扣分； 3、完全复制招标文件技术指标要求的，每个设备给予10分扣分，扣完为止。文字描述、国标、定制尺寸的技术指标除外。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针对本项目的采购需求，对所投产品的选型进行详细分析说明，分析包含（1）明确设备与医院使用需求的匹配情况；（2）设备选型的具体特点；（3）设备的安全防护措施完善，可靠性高。 分析各项内容全面详细、阐述条理清晰详尽、符合本项目采购需求、能有效保障本项目实施，每有一个缺项扣3分，每有一处缺陷扣0.5分，扣完为止。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供应商提供针对本项目的实施方案及验收方案，方案针对本项目实施提出（1）重点、难点分析并给出相应的解决方案；（2）安装、检测、调试措施、质量保证；（3）安全控制方案；（4）验收方案。 方案各项内容全面详细、阐述条理清晰详尽、符合本项目采购需求、能有效保障本项目实施，每有一个缺项扣2分，每有一处缺陷扣0.5分，扣完为止。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供应商针对本项目有具体的供货组织安排，方案包含（1）详细的人员、财力调配；（2）运输、派送措施；（3）安装、检测、调试措施等。 方案各项内容全面详细、阐述条理清晰详尽、符合本项目采购需求、能有效保障本项目实施，每有一个缺项扣2分，每有一处缺陷扣0.5分，扣完为止。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配套耗材、选配件等产品</w:t>
            </w:r>
          </w:p>
        </w:tc>
        <w:tc>
          <w:tcPr>
            <w:tcW w:type="dxa" w:w="2492"/>
          </w:tcPr>
          <w:p>
            <w:pPr>
              <w:pStyle w:val="null3"/>
            </w:pPr>
            <w:r>
              <w:rPr>
                <w:rFonts w:ascii="仿宋_GB2312" w:hAnsi="仿宋_GB2312" w:cs="仿宋_GB2312" w:eastAsia="仿宋_GB2312"/>
              </w:rPr>
              <w:t>供应商针对本项目提供（1）耗材、选配件等产品技术响应；（2）耗材、选配件、消耗品的详细清单及报价。 清单各项内容完整详细、报价合理、符合本项目采购需求、能有效保障本项目实施，每有一个缺项扣3分，每有一处缺陷扣0.5分，扣完为止。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产品进货渠道正规，提供证明材料不限于销售协议或代理协议、厂家授权等相关资料。质量保证，确保生产供应的产品无假货、水货、翻新货且无产权纠纷， 1、提供的投标产品合法来源渠道证明文件详细完整得3分； 2、提供部分产品来源渠道证明文件得2分； 3、仅提供一项产品的合法来源渠道证明文件得1分； 4、未提供得0分。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提供供应商2022年1月1日至今同类设备合同，每提供1个得1分，最高得5分。（以合同签订日期为准)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具有可行的技术培训方案，方案包含（1）培训采购人指定的操作和维修人员，2-3人；（2）制定培训课程计划表，列出每种培训的地点和时间；（3）培训内容应包括所提供产品的原理和技术性能、操作维护方法、安装调试、排除故障等。 方案及承诺各项内容全面详细、阐述条理清晰详尽、符合本项目采购需求、能有效保障本项目实施，每有一个缺项扣2分，每有一处缺陷扣0.5分，扣完为止。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包含（1）售后服务机构健全，能够提供高效服务的，具有相应的物力、人力保障；（2）在设备发生不同类型故障后的到达现场时间、解决故障时间；（3）应急补救措施或方案。 方案各项内容全面详细、阐述条理清晰详尽、符合本项目采购需求、能有效保障本项目实施，每有一个缺项扣2分，每有一处缺陷扣0.5分，扣完为止。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价格分统一采用低价优先法计算，即满足招标文件要求且报价最低的响应报价为评审基准价，其价格分为满分。其他供应商的价格分统一按照下列公式计算： 响应报价得分=(评审基准价／响应报价)×30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投标报价及分项报价表.docx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详见附件：投标报价及分项报价表.docx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