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6C489E">
      <w:pPr>
        <w:spacing w:line="500" w:lineRule="exact"/>
        <w:ind w:left="554" w:hanging="554"/>
        <w:jc w:val="center"/>
        <w:rPr>
          <w:rFonts w:ascii="仿宋_GB2312" w:hAnsi="宋体" w:eastAsia="仿宋_GB2312"/>
          <w:b/>
          <w:bCs/>
          <w:spacing w:val="4"/>
          <w:sz w:val="36"/>
          <w:szCs w:val="36"/>
        </w:rPr>
      </w:pPr>
      <w:r>
        <w:rPr>
          <w:rFonts w:hint="eastAsia" w:ascii="仿宋_GB2312" w:hAnsi="宋体" w:eastAsia="仿宋_GB2312"/>
          <w:b/>
          <w:bCs/>
          <w:spacing w:val="4"/>
          <w:sz w:val="36"/>
          <w:szCs w:val="36"/>
        </w:rPr>
        <w:t>资格证明资料</w:t>
      </w:r>
    </w:p>
    <w:p w14:paraId="504EACFD">
      <w:pPr>
        <w:spacing w:line="440" w:lineRule="exact"/>
        <w:ind w:left="422" w:hanging="422"/>
        <w:jc w:val="center"/>
        <w:rPr>
          <w:rFonts w:ascii="仿宋_GB2312" w:hAnsi="宋体" w:eastAsia="仿宋_GB2312"/>
          <w:sz w:val="28"/>
        </w:rPr>
      </w:pPr>
    </w:p>
    <w:p w14:paraId="453FF1EF">
      <w:pPr>
        <w:spacing w:line="360" w:lineRule="auto"/>
        <w:ind w:left="360" w:hanging="360"/>
        <w:rPr>
          <w:rFonts w:ascii="仿宋_GB2312" w:hAnsi="宋体" w:eastAsia="仿宋_GB2312"/>
          <w:b/>
          <w:sz w:val="24"/>
        </w:rPr>
      </w:pPr>
      <w:r>
        <w:rPr>
          <w:rFonts w:hint="eastAsia" w:ascii="仿宋_GB2312" w:hAnsi="宋体" w:eastAsia="仿宋_GB2312"/>
          <w:b/>
          <w:sz w:val="24"/>
        </w:rPr>
        <w:t>（一）具有独立承担民事责任的能力。</w:t>
      </w:r>
    </w:p>
    <w:p w14:paraId="7D254F94">
      <w:pPr>
        <w:spacing w:line="440" w:lineRule="exact"/>
        <w:jc w:val="left"/>
        <w:rPr>
          <w:rFonts w:ascii="仿宋_GB2312" w:hAnsi="宋体" w:eastAsia="仿宋_GB2312"/>
          <w:sz w:val="28"/>
        </w:rPr>
      </w:pPr>
      <w:r>
        <w:rPr>
          <w:rFonts w:hint="eastAsia" w:ascii="仿宋_GB2312" w:hAnsi="宋体" w:eastAsia="仿宋_GB2312"/>
          <w:sz w:val="24"/>
        </w:rPr>
        <w:t>提供注册登记凭证（营业执照、其他组织经营的合法凭证，自然人的提供身份证明文件）。</w:t>
      </w:r>
    </w:p>
    <w:p w14:paraId="3A6A5A65">
      <w:pPr>
        <w:spacing w:line="440" w:lineRule="exact"/>
        <w:ind w:left="422" w:hanging="422"/>
        <w:jc w:val="center"/>
        <w:rPr>
          <w:rFonts w:ascii="仿宋_GB2312" w:hAnsi="宋体" w:eastAsia="仿宋_GB2312"/>
          <w:sz w:val="28"/>
        </w:rPr>
      </w:pPr>
    </w:p>
    <w:p w14:paraId="7FC830E5">
      <w:pPr>
        <w:spacing w:line="440" w:lineRule="exact"/>
        <w:ind w:left="422" w:hanging="422"/>
        <w:jc w:val="center"/>
        <w:rPr>
          <w:rFonts w:ascii="仿宋_GB2312" w:hAnsi="宋体" w:eastAsia="仿宋_GB2312"/>
          <w:sz w:val="28"/>
        </w:rPr>
      </w:pPr>
    </w:p>
    <w:p w14:paraId="208FDDA0">
      <w:pPr>
        <w:spacing w:line="440" w:lineRule="exact"/>
        <w:ind w:left="422" w:hanging="422"/>
        <w:jc w:val="center"/>
        <w:rPr>
          <w:rFonts w:ascii="仿宋_GB2312" w:hAnsi="宋体" w:eastAsia="仿宋_GB2312"/>
          <w:sz w:val="28"/>
        </w:rPr>
      </w:pPr>
    </w:p>
    <w:p w14:paraId="0C0D99CA">
      <w:pPr>
        <w:spacing w:line="440" w:lineRule="exact"/>
        <w:ind w:left="422" w:hanging="422"/>
        <w:jc w:val="center"/>
        <w:rPr>
          <w:rFonts w:ascii="仿宋_GB2312" w:hAnsi="宋体" w:eastAsia="仿宋_GB2312"/>
          <w:sz w:val="28"/>
        </w:rPr>
      </w:pPr>
    </w:p>
    <w:p w14:paraId="663B854F">
      <w:pPr>
        <w:spacing w:line="440" w:lineRule="exact"/>
        <w:ind w:left="422" w:hanging="422"/>
        <w:jc w:val="center"/>
        <w:rPr>
          <w:rFonts w:ascii="仿宋_GB2312" w:hAnsi="宋体" w:eastAsia="仿宋_GB2312"/>
          <w:sz w:val="28"/>
        </w:rPr>
      </w:pPr>
    </w:p>
    <w:p w14:paraId="5441EC66">
      <w:pPr>
        <w:spacing w:line="440" w:lineRule="exact"/>
        <w:ind w:left="422" w:hanging="422"/>
        <w:jc w:val="center"/>
        <w:rPr>
          <w:rFonts w:ascii="仿宋_GB2312" w:hAnsi="宋体" w:eastAsia="仿宋_GB2312"/>
          <w:sz w:val="28"/>
        </w:rPr>
      </w:pPr>
    </w:p>
    <w:p w14:paraId="525DCE02">
      <w:pPr>
        <w:spacing w:line="440" w:lineRule="exact"/>
        <w:ind w:left="422" w:hanging="422"/>
        <w:jc w:val="center"/>
        <w:rPr>
          <w:rFonts w:ascii="仿宋_GB2312" w:hAnsi="宋体" w:eastAsia="仿宋_GB2312"/>
          <w:sz w:val="28"/>
        </w:rPr>
      </w:pPr>
    </w:p>
    <w:p w14:paraId="4EBA3926">
      <w:pPr>
        <w:spacing w:line="440" w:lineRule="exact"/>
        <w:ind w:left="422" w:hanging="422"/>
        <w:jc w:val="center"/>
        <w:rPr>
          <w:rFonts w:ascii="仿宋_GB2312" w:hAnsi="宋体" w:eastAsia="仿宋_GB2312"/>
          <w:sz w:val="28"/>
        </w:rPr>
      </w:pPr>
    </w:p>
    <w:p w14:paraId="28614B15">
      <w:pPr>
        <w:spacing w:line="440" w:lineRule="exact"/>
        <w:ind w:left="422" w:hanging="422"/>
        <w:jc w:val="center"/>
        <w:rPr>
          <w:rFonts w:ascii="仿宋_GB2312" w:hAnsi="宋体" w:eastAsia="仿宋_GB2312"/>
          <w:sz w:val="28"/>
        </w:rPr>
      </w:pPr>
    </w:p>
    <w:p w14:paraId="3BBC0D32">
      <w:pPr>
        <w:spacing w:line="440" w:lineRule="exact"/>
        <w:ind w:left="422" w:hanging="422"/>
        <w:jc w:val="center"/>
        <w:rPr>
          <w:rFonts w:ascii="仿宋_GB2312" w:hAnsi="宋体" w:eastAsia="仿宋_GB2312"/>
          <w:sz w:val="28"/>
        </w:rPr>
      </w:pPr>
    </w:p>
    <w:p w14:paraId="0F13E209">
      <w:pPr>
        <w:spacing w:line="440" w:lineRule="exact"/>
        <w:ind w:left="422" w:hanging="422"/>
        <w:jc w:val="center"/>
        <w:rPr>
          <w:rFonts w:ascii="仿宋_GB2312" w:hAnsi="宋体" w:eastAsia="仿宋_GB2312"/>
          <w:sz w:val="28"/>
        </w:rPr>
      </w:pPr>
    </w:p>
    <w:p w14:paraId="00341D41">
      <w:pPr>
        <w:spacing w:line="440" w:lineRule="exact"/>
        <w:ind w:left="422" w:hanging="422"/>
        <w:jc w:val="center"/>
        <w:rPr>
          <w:rFonts w:ascii="仿宋_GB2312" w:hAnsi="宋体" w:eastAsia="仿宋_GB2312"/>
          <w:sz w:val="28"/>
        </w:rPr>
      </w:pPr>
    </w:p>
    <w:p w14:paraId="063EE397">
      <w:pPr>
        <w:spacing w:line="440" w:lineRule="exact"/>
        <w:ind w:left="422" w:hanging="422"/>
        <w:jc w:val="center"/>
        <w:rPr>
          <w:rFonts w:ascii="仿宋_GB2312" w:hAnsi="宋体" w:eastAsia="仿宋_GB2312"/>
          <w:sz w:val="28"/>
        </w:rPr>
      </w:pPr>
    </w:p>
    <w:p w14:paraId="77092CA2">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5EC068CE">
      <w:pPr>
        <w:spacing w:line="440" w:lineRule="exact"/>
        <w:ind w:left="422" w:hanging="422"/>
        <w:jc w:val="center"/>
        <w:rPr>
          <w:rFonts w:ascii="仿宋_GB2312" w:hAnsi="宋体" w:eastAsia="仿宋_GB2312"/>
          <w:sz w:val="28"/>
        </w:rPr>
      </w:pPr>
    </w:p>
    <w:p w14:paraId="3128EEE9">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（二）具有依法缴纳税收的良好记录。</w:t>
      </w:r>
    </w:p>
    <w:p w14:paraId="6C0830A9">
      <w:pPr>
        <w:spacing w:line="360" w:lineRule="auto"/>
        <w:ind w:left="1" w:firstLine="480" w:firstLineChars="200"/>
        <w:rPr>
          <w:rFonts w:ascii="仿宋_GB2312" w:hAnsi="宋体" w:eastAsia="仿宋_GB2312"/>
          <w:sz w:val="24"/>
        </w:rPr>
      </w:pPr>
      <w:r>
        <w:rPr>
          <w:rFonts w:ascii="仿宋_GB2312" w:hAnsi="仿宋_GB2312" w:eastAsia="仿宋_GB2312" w:cs="仿宋_GB2312"/>
          <w:sz w:val="24"/>
          <w:szCs w:val="24"/>
        </w:rPr>
        <w:t>提供投标截止日前一年内已缴纳的至少一个月的纳税证明或完税证明，依法免税的单位应提供相关证明材料</w:t>
      </w:r>
      <w:r>
        <w:rPr>
          <w:rFonts w:hint="eastAsia" w:ascii="仿宋_GB2312" w:hAnsi="宋体" w:eastAsia="仿宋_GB2312"/>
          <w:sz w:val="24"/>
          <w:szCs w:val="24"/>
        </w:rPr>
        <w:t>。</w:t>
      </w:r>
    </w:p>
    <w:p w14:paraId="5A2E5CEE">
      <w:pPr>
        <w:spacing w:line="360" w:lineRule="auto"/>
        <w:ind w:left="1" w:firstLine="480" w:firstLineChars="200"/>
        <w:rPr>
          <w:rFonts w:ascii="仿宋_GB2312" w:hAnsi="宋体" w:eastAsia="仿宋_GB2312"/>
          <w:sz w:val="24"/>
        </w:rPr>
      </w:pPr>
    </w:p>
    <w:p w14:paraId="63E9A339">
      <w:pPr>
        <w:spacing w:line="360" w:lineRule="auto"/>
        <w:ind w:left="1" w:firstLine="480" w:firstLineChars="200"/>
        <w:rPr>
          <w:rFonts w:ascii="仿宋_GB2312" w:hAnsi="宋体" w:eastAsia="仿宋_GB2312"/>
          <w:sz w:val="24"/>
        </w:rPr>
      </w:pPr>
    </w:p>
    <w:p w14:paraId="5856790B">
      <w:pPr>
        <w:spacing w:line="360" w:lineRule="auto"/>
        <w:ind w:left="1" w:firstLine="480" w:firstLineChars="200"/>
        <w:rPr>
          <w:rFonts w:ascii="仿宋_GB2312" w:hAnsi="宋体" w:eastAsia="仿宋_GB2312"/>
          <w:sz w:val="24"/>
        </w:rPr>
      </w:pPr>
    </w:p>
    <w:p w14:paraId="63BEB2E3">
      <w:pPr>
        <w:spacing w:line="360" w:lineRule="auto"/>
        <w:ind w:left="1" w:firstLine="480" w:firstLineChars="200"/>
        <w:rPr>
          <w:rFonts w:ascii="仿宋_GB2312" w:hAnsi="宋体" w:eastAsia="仿宋_GB2312"/>
          <w:sz w:val="24"/>
        </w:rPr>
      </w:pPr>
    </w:p>
    <w:p w14:paraId="53AC634A">
      <w:pPr>
        <w:spacing w:line="360" w:lineRule="auto"/>
        <w:ind w:left="1" w:firstLine="480" w:firstLineChars="200"/>
        <w:rPr>
          <w:rFonts w:ascii="仿宋_GB2312" w:hAnsi="宋体" w:eastAsia="仿宋_GB2312"/>
          <w:sz w:val="24"/>
        </w:rPr>
      </w:pPr>
    </w:p>
    <w:p w14:paraId="24ADB70B">
      <w:pPr>
        <w:spacing w:line="360" w:lineRule="auto"/>
        <w:ind w:left="1" w:firstLine="480" w:firstLineChars="200"/>
        <w:rPr>
          <w:rFonts w:ascii="仿宋_GB2312" w:hAnsi="宋体" w:eastAsia="仿宋_GB2312"/>
          <w:sz w:val="24"/>
        </w:rPr>
      </w:pPr>
    </w:p>
    <w:p w14:paraId="3DFBA814">
      <w:pPr>
        <w:spacing w:line="360" w:lineRule="auto"/>
        <w:ind w:left="1" w:firstLine="480" w:firstLineChars="200"/>
        <w:rPr>
          <w:rFonts w:ascii="仿宋_GB2312" w:hAnsi="宋体" w:eastAsia="仿宋_GB2312"/>
          <w:sz w:val="24"/>
        </w:rPr>
      </w:pPr>
    </w:p>
    <w:p w14:paraId="490771A5">
      <w:pPr>
        <w:spacing w:line="360" w:lineRule="auto"/>
        <w:ind w:left="1" w:firstLine="480" w:firstLineChars="200"/>
        <w:rPr>
          <w:rFonts w:ascii="仿宋_GB2312" w:hAnsi="宋体" w:eastAsia="仿宋_GB2312"/>
          <w:sz w:val="24"/>
        </w:rPr>
      </w:pPr>
    </w:p>
    <w:p w14:paraId="1806CA0F">
      <w:pPr>
        <w:spacing w:line="360" w:lineRule="auto"/>
        <w:ind w:left="1" w:firstLine="480" w:firstLineChars="200"/>
        <w:rPr>
          <w:rFonts w:ascii="仿宋_GB2312" w:hAnsi="宋体" w:eastAsia="仿宋_GB2312"/>
          <w:sz w:val="24"/>
        </w:rPr>
      </w:pPr>
    </w:p>
    <w:p w14:paraId="69D80BC8">
      <w:pPr>
        <w:spacing w:line="360" w:lineRule="auto"/>
        <w:ind w:left="1" w:firstLine="480" w:firstLineChars="200"/>
        <w:rPr>
          <w:rFonts w:ascii="仿宋_GB2312" w:hAnsi="宋体" w:eastAsia="仿宋_GB2312"/>
          <w:sz w:val="24"/>
        </w:rPr>
      </w:pPr>
    </w:p>
    <w:p w14:paraId="4666B250">
      <w:pPr>
        <w:spacing w:line="360" w:lineRule="auto"/>
        <w:ind w:left="1" w:firstLine="480" w:firstLineChars="200"/>
        <w:rPr>
          <w:rFonts w:ascii="仿宋_GB2312" w:hAnsi="宋体" w:eastAsia="仿宋_GB2312"/>
          <w:sz w:val="24"/>
        </w:rPr>
      </w:pPr>
    </w:p>
    <w:p w14:paraId="2997C7DB">
      <w:pPr>
        <w:spacing w:line="360" w:lineRule="auto"/>
        <w:ind w:left="361" w:hanging="361" w:hangingChars="150"/>
        <w:rPr>
          <w:rFonts w:ascii="仿宋_GB2312" w:hAnsi="宋体" w:eastAsia="仿宋_GB2312"/>
          <w:b/>
          <w:sz w:val="24"/>
        </w:rPr>
      </w:pPr>
      <w:r>
        <w:rPr>
          <w:rFonts w:ascii="仿宋_GB2312" w:hAnsi="宋体" w:eastAsia="仿宋_GB2312"/>
          <w:b/>
          <w:sz w:val="24"/>
        </w:rPr>
        <w:br w:type="page"/>
      </w:r>
    </w:p>
    <w:p w14:paraId="59AD11D2">
      <w:pPr>
        <w:spacing w:line="360" w:lineRule="auto"/>
        <w:ind w:left="361" w:hanging="361" w:hangingChars="150"/>
        <w:rPr>
          <w:rFonts w:ascii="仿宋_GB2312" w:hAnsi="宋体" w:eastAsia="仿宋_GB2312"/>
          <w:b/>
          <w:sz w:val="24"/>
        </w:rPr>
      </w:pPr>
      <w:r>
        <w:rPr>
          <w:rFonts w:hint="eastAsia" w:ascii="仿宋_GB2312" w:hAnsi="宋体" w:eastAsia="仿宋_GB2312"/>
          <w:b/>
          <w:sz w:val="24"/>
        </w:rPr>
        <w:t>（三）具有依法缴纳社会保障资金的良好记录。</w:t>
      </w:r>
    </w:p>
    <w:p w14:paraId="327098C9">
      <w:pPr>
        <w:spacing w:line="440" w:lineRule="exact"/>
        <w:ind w:left="420" w:leftChars="200"/>
        <w:jc w:val="left"/>
        <w:rPr>
          <w:rFonts w:ascii="仿宋_GB2312" w:hAnsi="宋体" w:eastAsia="仿宋_GB2312"/>
          <w:sz w:val="24"/>
          <w:szCs w:val="24"/>
        </w:rPr>
      </w:pPr>
      <w:r>
        <w:rPr>
          <w:rFonts w:ascii="仿宋_GB2312" w:hAnsi="仿宋_GB2312" w:eastAsia="仿宋_GB2312" w:cs="仿宋_GB2312"/>
          <w:sz w:val="24"/>
          <w:szCs w:val="24"/>
        </w:rPr>
        <w:t>提供投标截止日前一年内已缴存的至少一个月的社会保障资金缴存单据或社保机构开具的社会保险参保缴费情况证明，依法不需要缴纳社会保障资金的单位应提供相关证明材料</w:t>
      </w:r>
    </w:p>
    <w:p w14:paraId="03BC66A3">
      <w:pPr>
        <w:spacing w:line="440" w:lineRule="exact"/>
        <w:ind w:left="422" w:hanging="422"/>
        <w:jc w:val="center"/>
        <w:rPr>
          <w:rFonts w:ascii="仿宋_GB2312" w:hAnsi="宋体" w:eastAsia="仿宋_GB2312"/>
          <w:sz w:val="28"/>
        </w:rPr>
      </w:pPr>
    </w:p>
    <w:p w14:paraId="1A1E8171">
      <w:pPr>
        <w:spacing w:line="440" w:lineRule="exact"/>
        <w:ind w:left="422" w:hanging="422"/>
        <w:jc w:val="center"/>
        <w:rPr>
          <w:rFonts w:ascii="仿宋_GB2312" w:hAnsi="宋体" w:eastAsia="仿宋_GB2312"/>
          <w:sz w:val="28"/>
        </w:rPr>
      </w:pPr>
    </w:p>
    <w:p w14:paraId="3B85B7F4">
      <w:pPr>
        <w:spacing w:line="440" w:lineRule="exact"/>
        <w:ind w:left="422" w:hanging="422"/>
        <w:jc w:val="center"/>
        <w:rPr>
          <w:rFonts w:ascii="仿宋_GB2312" w:hAnsi="宋体" w:eastAsia="仿宋_GB2312"/>
          <w:sz w:val="28"/>
        </w:rPr>
      </w:pPr>
    </w:p>
    <w:p w14:paraId="43BEB905">
      <w:pPr>
        <w:spacing w:line="440" w:lineRule="exact"/>
        <w:ind w:left="422" w:hanging="422"/>
        <w:jc w:val="center"/>
        <w:rPr>
          <w:rFonts w:ascii="仿宋_GB2312" w:hAnsi="宋体" w:eastAsia="仿宋_GB2312"/>
          <w:sz w:val="28"/>
        </w:rPr>
      </w:pPr>
    </w:p>
    <w:p w14:paraId="0AA1BB4B">
      <w:pPr>
        <w:spacing w:line="440" w:lineRule="exact"/>
        <w:ind w:left="422" w:hanging="422"/>
        <w:jc w:val="center"/>
        <w:rPr>
          <w:rFonts w:ascii="仿宋_GB2312" w:hAnsi="宋体" w:eastAsia="仿宋_GB2312"/>
          <w:sz w:val="28"/>
        </w:rPr>
      </w:pPr>
    </w:p>
    <w:p w14:paraId="1AB4C25D">
      <w:pPr>
        <w:spacing w:line="440" w:lineRule="exact"/>
        <w:ind w:left="422" w:hanging="422"/>
        <w:jc w:val="center"/>
        <w:rPr>
          <w:rFonts w:ascii="仿宋_GB2312" w:hAnsi="宋体" w:eastAsia="仿宋_GB2312"/>
          <w:sz w:val="28"/>
        </w:rPr>
      </w:pPr>
    </w:p>
    <w:p w14:paraId="1711BE38">
      <w:pPr>
        <w:spacing w:line="440" w:lineRule="exact"/>
        <w:ind w:left="422" w:hanging="422"/>
        <w:jc w:val="center"/>
        <w:rPr>
          <w:rFonts w:ascii="仿宋_GB2312" w:hAnsi="宋体" w:eastAsia="仿宋_GB2312"/>
          <w:sz w:val="28"/>
        </w:rPr>
      </w:pPr>
    </w:p>
    <w:p w14:paraId="00743A27">
      <w:pPr>
        <w:spacing w:line="440" w:lineRule="exact"/>
        <w:ind w:left="422" w:hanging="422"/>
        <w:jc w:val="center"/>
        <w:rPr>
          <w:rFonts w:ascii="仿宋_GB2312" w:hAnsi="宋体" w:eastAsia="仿宋_GB2312"/>
          <w:sz w:val="28"/>
        </w:rPr>
      </w:pPr>
    </w:p>
    <w:p w14:paraId="704E0BB1">
      <w:pPr>
        <w:spacing w:line="440" w:lineRule="exact"/>
        <w:ind w:left="422" w:hanging="422"/>
        <w:jc w:val="center"/>
        <w:rPr>
          <w:rFonts w:ascii="仿宋_GB2312" w:hAnsi="宋体" w:eastAsia="仿宋_GB2312"/>
          <w:sz w:val="28"/>
        </w:rPr>
      </w:pPr>
    </w:p>
    <w:p w14:paraId="5EC87005">
      <w:pPr>
        <w:spacing w:line="360" w:lineRule="auto"/>
        <w:ind w:left="360" w:hanging="360"/>
        <w:rPr>
          <w:rFonts w:ascii="仿宋_GB2312" w:hAnsi="宋体" w:eastAsia="仿宋_GB2312"/>
          <w:b/>
          <w:sz w:val="24"/>
        </w:rPr>
      </w:pPr>
      <w:r>
        <w:rPr>
          <w:rFonts w:ascii="仿宋_GB2312" w:hAnsi="宋体" w:eastAsia="仿宋_GB2312"/>
          <w:b/>
          <w:sz w:val="24"/>
        </w:rPr>
        <w:br w:type="page"/>
      </w:r>
    </w:p>
    <w:p w14:paraId="3B5904DD">
      <w:pPr>
        <w:spacing w:line="360" w:lineRule="auto"/>
        <w:ind w:left="360" w:hanging="360"/>
        <w:rPr>
          <w:rFonts w:ascii="仿宋_GB2312" w:hAnsi="宋体" w:eastAsia="仿宋_GB2312"/>
          <w:b/>
          <w:sz w:val="24"/>
        </w:rPr>
      </w:pPr>
      <w:r>
        <w:rPr>
          <w:rFonts w:hint="eastAsia" w:ascii="仿宋_GB2312" w:hAnsi="宋体" w:eastAsia="仿宋_GB2312"/>
          <w:b/>
          <w:sz w:val="24"/>
        </w:rPr>
        <w:t>（四）具有履行合同所必需的设备和专业技术能力的承诺。</w:t>
      </w:r>
    </w:p>
    <w:p w14:paraId="151F52F6">
      <w:pPr>
        <w:spacing w:line="360" w:lineRule="auto"/>
        <w:ind w:left="540" w:hanging="540"/>
        <w:jc w:val="center"/>
        <w:rPr>
          <w:rFonts w:ascii="仿宋_GB2312" w:hAnsi="宋体" w:eastAsia="仿宋_GB2312"/>
          <w:b/>
          <w:sz w:val="36"/>
          <w:szCs w:val="36"/>
        </w:rPr>
      </w:pPr>
    </w:p>
    <w:p w14:paraId="170F846F">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承诺</w:t>
      </w:r>
    </w:p>
    <w:p w14:paraId="411FA069">
      <w:pPr>
        <w:spacing w:line="360" w:lineRule="auto"/>
        <w:ind w:left="373" w:hanging="373"/>
        <w:rPr>
          <w:rFonts w:ascii="仿宋_GB2312" w:hAnsi="宋体" w:eastAsia="仿宋_GB2312"/>
          <w:spacing w:val="4"/>
          <w:sz w:val="24"/>
          <w:u w:val="single"/>
        </w:rPr>
      </w:pPr>
    </w:p>
    <w:p w14:paraId="51D7F665">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rPr>
        <w:t>致：</w:t>
      </w:r>
      <w:r>
        <w:rPr>
          <w:rFonts w:hint="eastAsia" w:ascii="仿宋_GB2312" w:hAnsi="宋体" w:eastAsia="仿宋_GB2312"/>
          <w:spacing w:val="4"/>
          <w:sz w:val="24"/>
          <w:u w:val="single"/>
        </w:rPr>
        <w:t>（采购机构名称）、（采购代理机构名称）</w:t>
      </w:r>
    </w:p>
    <w:p w14:paraId="039F62EE">
      <w:pPr>
        <w:spacing w:line="480" w:lineRule="auto"/>
        <w:ind w:firstLine="496" w:firstLineChars="200"/>
        <w:jc w:val="left"/>
        <w:rPr>
          <w:rFonts w:hint="eastAsia" w:ascii="仿宋_GB2312" w:hAnsi="宋体" w:eastAsia="仿宋_GB2312"/>
          <w:spacing w:val="4"/>
          <w:sz w:val="24"/>
          <w:u w:val="single"/>
        </w:rPr>
      </w:pPr>
      <w:r>
        <w:rPr>
          <w:rFonts w:hint="eastAsia" w:ascii="仿宋_GB2312" w:hAnsi="宋体" w:eastAsia="仿宋_GB2312"/>
          <w:spacing w:val="4"/>
          <w:sz w:val="24"/>
          <w:u w:val="single"/>
        </w:rPr>
        <w:t>（供应商名称）郑重声明，我公司依法成立，合法经营，具有履行本项目合同所必需的设备和专业技术能力，能够满足完成本项目的需要，在合同签订前后随时愿意提供相关证明材料，符合《中华人民共和国政府采购法》规定的供应商资格条件。我方对以上声明负全部法律责任。</w:t>
      </w:r>
    </w:p>
    <w:p w14:paraId="0ECE13E1">
      <w:pPr>
        <w:spacing w:line="480" w:lineRule="auto"/>
        <w:ind w:left="372" w:leftChars="177" w:firstLine="124" w:firstLineChars="50"/>
        <w:jc w:val="left"/>
        <w:rPr>
          <w:rFonts w:ascii="仿宋_GB2312" w:hAnsi="宋体" w:eastAsia="仿宋_GB2312"/>
          <w:spacing w:val="4"/>
          <w:sz w:val="24"/>
          <w:u w:val="single"/>
        </w:rPr>
      </w:pPr>
      <w:r>
        <w:rPr>
          <w:rFonts w:hint="eastAsia" w:ascii="仿宋_GB2312" w:hAnsi="宋体" w:eastAsia="仿宋_GB2312"/>
          <w:spacing w:val="4"/>
          <w:sz w:val="24"/>
          <w:u w:val="single"/>
        </w:rPr>
        <w:t>特此声明。</w:t>
      </w:r>
    </w:p>
    <w:p w14:paraId="6E18946D">
      <w:pPr>
        <w:spacing w:line="480" w:lineRule="auto"/>
        <w:ind w:left="373" w:hanging="373"/>
        <w:jc w:val="left"/>
        <w:rPr>
          <w:rFonts w:ascii="仿宋_GB2312" w:hAnsi="宋体" w:eastAsia="仿宋_GB2312"/>
          <w:spacing w:val="4"/>
          <w:sz w:val="24"/>
          <w:u w:val="single"/>
        </w:rPr>
      </w:pPr>
    </w:p>
    <w:p w14:paraId="67F429C9">
      <w:pPr>
        <w:spacing w:line="480" w:lineRule="auto"/>
        <w:ind w:left="373" w:hanging="373"/>
        <w:jc w:val="left"/>
        <w:rPr>
          <w:rFonts w:ascii="仿宋_GB2312" w:hAnsi="宋体" w:eastAsia="仿宋_GB2312"/>
          <w:spacing w:val="4"/>
          <w:sz w:val="24"/>
          <w:u w:val="single"/>
        </w:rPr>
      </w:pPr>
    </w:p>
    <w:p w14:paraId="57FFCA05">
      <w:pPr>
        <w:spacing w:line="480" w:lineRule="auto"/>
        <w:ind w:left="373" w:hanging="373"/>
        <w:jc w:val="left"/>
        <w:rPr>
          <w:rFonts w:ascii="仿宋_GB2312" w:hAnsi="宋体" w:eastAsia="仿宋_GB2312"/>
          <w:spacing w:val="4"/>
          <w:sz w:val="24"/>
          <w:u w:val="single"/>
        </w:rPr>
      </w:pPr>
    </w:p>
    <w:p w14:paraId="28B9BA66">
      <w:pPr>
        <w:spacing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A14EEA0">
      <w:pPr>
        <w:spacing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365CAD44">
      <w:pPr>
        <w:spacing w:line="480" w:lineRule="auto"/>
        <w:ind w:left="372" w:leftChars="177" w:firstLine="3720" w:firstLineChars="1500"/>
      </w:pPr>
      <w:r>
        <w:rPr>
          <w:rFonts w:hint="eastAsia" w:ascii="仿宋_GB2312" w:hAnsi="宋体" w:eastAsia="仿宋_GB2312"/>
          <w:spacing w:val="4"/>
          <w:sz w:val="24"/>
        </w:rPr>
        <w:t>日     期：       年     月     日</w:t>
      </w:r>
    </w:p>
    <w:p w14:paraId="78471075">
      <w:pPr>
        <w:spacing w:line="360" w:lineRule="auto"/>
        <w:ind w:left="361"/>
        <w:rPr>
          <w:rFonts w:ascii="仿宋_GB2312" w:hAnsi="宋体" w:eastAsia="仿宋_GB2312"/>
          <w:b/>
          <w:sz w:val="24"/>
        </w:rPr>
      </w:pPr>
      <w:r>
        <w:rPr>
          <w:rFonts w:ascii="仿宋_GB2312" w:hAnsi="宋体" w:eastAsia="仿宋_GB2312"/>
          <w:b/>
          <w:sz w:val="24"/>
        </w:rPr>
        <w:br w:type="page"/>
      </w:r>
    </w:p>
    <w:p w14:paraId="309070F4">
      <w:pPr>
        <w:ind w:left="542" w:hanging="542"/>
        <w:rPr>
          <w:rFonts w:ascii="仿宋_GB2312" w:hAnsi="宋体" w:eastAsia="仿宋_GB2312"/>
          <w:b/>
          <w:sz w:val="24"/>
        </w:rPr>
      </w:pPr>
      <w:r>
        <w:rPr>
          <w:rFonts w:hint="eastAsia" w:ascii="仿宋_GB2312" w:hAnsi="宋体" w:eastAsia="仿宋_GB2312"/>
          <w:b/>
          <w:sz w:val="24"/>
        </w:rPr>
        <w:t>（五）参加政府采购活动前3年内在经营活动中没有重大违法记录。</w:t>
      </w:r>
    </w:p>
    <w:p w14:paraId="5AACC31C">
      <w:pPr>
        <w:spacing w:line="440" w:lineRule="exact"/>
        <w:ind w:left="422" w:hanging="422"/>
        <w:jc w:val="center"/>
        <w:rPr>
          <w:rFonts w:ascii="仿宋_GB2312" w:hAnsi="宋体" w:eastAsia="仿宋_GB2312"/>
          <w:sz w:val="28"/>
        </w:rPr>
      </w:pPr>
    </w:p>
    <w:p w14:paraId="268A217E">
      <w:pPr>
        <w:spacing w:line="360" w:lineRule="auto"/>
        <w:ind w:left="542" w:hanging="542"/>
        <w:jc w:val="center"/>
        <w:rPr>
          <w:rFonts w:ascii="仿宋_GB2312" w:hAnsi="宋体" w:eastAsia="仿宋_GB2312"/>
          <w:b/>
          <w:sz w:val="36"/>
          <w:szCs w:val="36"/>
        </w:rPr>
      </w:pPr>
      <w:r>
        <w:rPr>
          <w:rFonts w:hint="eastAsia" w:ascii="仿宋_GB2312" w:hAnsi="宋体" w:eastAsia="仿宋_GB2312"/>
          <w:b/>
          <w:sz w:val="36"/>
          <w:szCs w:val="36"/>
        </w:rPr>
        <w:t>供应商无重大违法记录的书面声明格式</w:t>
      </w:r>
    </w:p>
    <w:p w14:paraId="4EE13935">
      <w:pPr>
        <w:spacing w:line="360" w:lineRule="auto"/>
        <w:ind w:left="462" w:hanging="462"/>
        <w:rPr>
          <w:rFonts w:ascii="仿宋_GB2312" w:hAnsi="宋体" w:eastAsia="仿宋_GB2312"/>
          <w:b/>
          <w:spacing w:val="4"/>
          <w:sz w:val="30"/>
          <w:szCs w:val="30"/>
          <w:u w:val="single"/>
        </w:rPr>
      </w:pPr>
    </w:p>
    <w:p w14:paraId="16371D4C">
      <w:pPr>
        <w:spacing w:line="480" w:lineRule="auto"/>
        <w:ind w:left="373" w:hanging="373"/>
        <w:jc w:val="left"/>
        <w:rPr>
          <w:rFonts w:ascii="仿宋_GB2312" w:hAnsi="宋体" w:eastAsia="仿宋_GB2312"/>
          <w:spacing w:val="4"/>
          <w:sz w:val="24"/>
          <w:u w:val="single"/>
        </w:rPr>
      </w:pPr>
      <w:r>
        <w:rPr>
          <w:rFonts w:hint="eastAsia" w:ascii="仿宋_GB2312" w:hAnsi="宋体" w:eastAsia="仿宋_GB2312"/>
          <w:spacing w:val="4"/>
          <w:sz w:val="24"/>
          <w:u w:val="single"/>
        </w:rPr>
        <w:t>致：（采购机构名称）、（采购代理机构名称）</w:t>
      </w:r>
    </w:p>
    <w:p w14:paraId="67120401">
      <w:pPr>
        <w:spacing w:line="480" w:lineRule="auto"/>
        <w:ind w:firstLine="496" w:firstLineChars="200"/>
        <w:jc w:val="left"/>
        <w:rPr>
          <w:rFonts w:ascii="仿宋_GB2312" w:hAnsi="宋体" w:eastAsia="仿宋_GB2312"/>
          <w:spacing w:val="4"/>
          <w:sz w:val="24"/>
          <w:u w:val="single"/>
        </w:rPr>
      </w:pPr>
      <w:r>
        <w:rPr>
          <w:rFonts w:hint="eastAsia" w:ascii="仿宋_GB2312" w:hAnsi="宋体" w:eastAsia="仿宋_GB2312"/>
          <w:spacing w:val="4"/>
          <w:sz w:val="24"/>
          <w:u w:val="single"/>
        </w:rPr>
        <w:t>（供应商名称）</w:t>
      </w:r>
      <w:r>
        <w:rPr>
          <w:rFonts w:hint="eastAsia" w:ascii="仿宋_GB2312" w:hAnsi="宋体" w:eastAsia="仿宋_GB2312"/>
          <w:spacing w:val="4"/>
          <w:sz w:val="24"/>
        </w:rPr>
        <w:t>为在中华人民共和国境内合法注册并经营的机构。在此郑重声明，我公司在参与本次政府采购活动前3年内在经营活动中没有重大违法记录。</w:t>
      </w:r>
    </w:p>
    <w:p w14:paraId="6FBA0FD6">
      <w:pPr>
        <w:spacing w:before="312" w:beforeLines="100" w:after="156" w:afterLines="50" w:line="480" w:lineRule="auto"/>
        <w:ind w:left="373" w:hanging="373"/>
        <w:jc w:val="left"/>
        <w:rPr>
          <w:rFonts w:ascii="仿宋_GB2312" w:hAnsi="宋体" w:eastAsia="仿宋_GB2312"/>
          <w:spacing w:val="4"/>
          <w:sz w:val="24"/>
        </w:rPr>
      </w:pPr>
    </w:p>
    <w:p w14:paraId="3190805F">
      <w:pPr>
        <w:spacing w:before="312" w:beforeLines="100" w:after="156" w:afterLines="50" w:line="360" w:lineRule="auto"/>
        <w:ind w:left="373" w:hanging="373"/>
        <w:rPr>
          <w:rFonts w:ascii="仿宋_GB2312" w:hAnsi="宋体" w:eastAsia="仿宋_GB2312"/>
          <w:spacing w:val="4"/>
          <w:sz w:val="24"/>
        </w:rPr>
      </w:pPr>
    </w:p>
    <w:p w14:paraId="427AA9B0">
      <w:pPr>
        <w:spacing w:before="312" w:beforeLines="100" w:after="156" w:afterLines="50" w:line="360" w:lineRule="auto"/>
        <w:ind w:left="373" w:hanging="373"/>
        <w:rPr>
          <w:rFonts w:ascii="仿宋_GB2312" w:hAnsi="宋体" w:eastAsia="仿宋_GB2312"/>
          <w:spacing w:val="4"/>
          <w:sz w:val="24"/>
        </w:rPr>
      </w:pPr>
    </w:p>
    <w:p w14:paraId="344066B5">
      <w:pPr>
        <w:spacing w:before="312" w:beforeLines="100" w:after="156" w:afterLines="50" w:line="480" w:lineRule="auto"/>
        <w:ind w:firstLine="4039" w:firstLineChars="1629"/>
        <w:jc w:val="left"/>
        <w:rPr>
          <w:rFonts w:ascii="仿宋_GB2312" w:hAnsi="宋体" w:eastAsia="仿宋_GB2312" w:cs="宋体"/>
          <w:spacing w:val="14"/>
          <w:kern w:val="0"/>
          <w:sz w:val="24"/>
        </w:rPr>
      </w:pPr>
      <w:r>
        <w:rPr>
          <w:rFonts w:hint="eastAsia" w:ascii="仿宋_GB2312" w:hAnsi="宋体" w:eastAsia="仿宋_GB2312"/>
          <w:spacing w:val="4"/>
          <w:sz w:val="24"/>
        </w:rPr>
        <w:t>供应商名称（盖章）：</w:t>
      </w:r>
      <w:r>
        <w:rPr>
          <w:rFonts w:hint="eastAsia" w:ascii="仿宋_GB2312" w:hAnsi="宋体" w:eastAsia="仿宋_GB2312"/>
          <w:spacing w:val="4"/>
          <w:sz w:val="24"/>
          <w:u w:val="single"/>
        </w:rPr>
        <w:t xml:space="preserve">               </w:t>
      </w:r>
    </w:p>
    <w:p w14:paraId="29DE506A">
      <w:pPr>
        <w:spacing w:before="312" w:beforeLines="100" w:after="156" w:afterLines="50" w:line="480" w:lineRule="auto"/>
        <w:ind w:firstLine="4039" w:firstLineChars="1629"/>
        <w:jc w:val="left"/>
        <w:rPr>
          <w:rFonts w:ascii="仿宋_GB2312" w:hAnsi="宋体" w:eastAsia="仿宋_GB2312"/>
          <w:spacing w:val="4"/>
          <w:sz w:val="24"/>
          <w:u w:val="single"/>
        </w:rPr>
      </w:pPr>
      <w:r>
        <w:rPr>
          <w:rFonts w:hint="eastAsia" w:ascii="仿宋_GB2312" w:hAnsi="宋体" w:eastAsia="仿宋_GB2312"/>
          <w:spacing w:val="4"/>
          <w:sz w:val="24"/>
        </w:rPr>
        <w:t>法定代表人或被授权人（签字或盖章）：</w:t>
      </w:r>
      <w:r>
        <w:rPr>
          <w:rFonts w:hint="eastAsia" w:ascii="仿宋_GB2312" w:hAnsi="宋体" w:eastAsia="仿宋_GB2312"/>
          <w:spacing w:val="4"/>
          <w:sz w:val="24"/>
          <w:u w:val="single"/>
        </w:rPr>
        <w:t xml:space="preserve">         </w:t>
      </w:r>
    </w:p>
    <w:p w14:paraId="6F935F9C">
      <w:pPr>
        <w:spacing w:line="440" w:lineRule="exact"/>
        <w:ind w:left="422" w:hanging="422"/>
        <w:jc w:val="center"/>
        <w:rPr>
          <w:rFonts w:ascii="仿宋_GB2312" w:hAnsi="宋体" w:eastAsia="仿宋_GB2312"/>
          <w:sz w:val="28"/>
        </w:rPr>
      </w:pPr>
      <w:r>
        <w:rPr>
          <w:rFonts w:hint="eastAsia" w:ascii="仿宋_GB2312" w:hAnsi="宋体" w:eastAsia="仿宋_GB2312"/>
          <w:spacing w:val="4"/>
          <w:sz w:val="24"/>
        </w:rPr>
        <w:t xml:space="preserve">                               日     期：       年     月     日</w:t>
      </w:r>
    </w:p>
    <w:p w14:paraId="76468A72">
      <w:pPr>
        <w:spacing w:line="440" w:lineRule="exact"/>
        <w:ind w:left="422" w:hanging="422"/>
        <w:jc w:val="center"/>
        <w:rPr>
          <w:rFonts w:ascii="仿宋_GB2312" w:hAnsi="宋体" w:eastAsia="仿宋_GB2312"/>
          <w:sz w:val="28"/>
        </w:rPr>
      </w:pPr>
    </w:p>
    <w:p w14:paraId="22C3E1AA">
      <w:pPr>
        <w:spacing w:line="440" w:lineRule="exact"/>
        <w:ind w:left="422" w:hanging="422"/>
        <w:jc w:val="center"/>
        <w:rPr>
          <w:rFonts w:ascii="仿宋_GB2312" w:hAnsi="宋体" w:eastAsia="仿宋_GB2312"/>
          <w:sz w:val="28"/>
        </w:rPr>
      </w:pPr>
      <w:r>
        <w:rPr>
          <w:rFonts w:ascii="仿宋_GB2312" w:hAnsi="宋体" w:eastAsia="仿宋_GB2312"/>
          <w:sz w:val="28"/>
        </w:rPr>
        <w:br w:type="page"/>
      </w:r>
    </w:p>
    <w:p w14:paraId="60600143">
      <w:pPr>
        <w:ind w:left="542" w:hanging="542"/>
        <w:rPr>
          <w:rFonts w:hint="eastAsia" w:ascii="仿宋_GB2312" w:hAnsi="宋体" w:eastAsia="仿宋_GB2312"/>
          <w:b/>
          <w:sz w:val="24"/>
        </w:rPr>
      </w:pPr>
      <w:r>
        <w:rPr>
          <w:rFonts w:hint="eastAsia" w:ascii="仿宋_GB2312" w:hAnsi="宋体" w:eastAsia="仿宋_GB2312"/>
          <w:b/>
          <w:sz w:val="24"/>
        </w:rPr>
        <w:t>（</w:t>
      </w:r>
      <w:r>
        <w:rPr>
          <w:rFonts w:hint="eastAsia" w:ascii="仿宋_GB2312" w:hAnsi="宋体" w:eastAsia="仿宋_GB2312"/>
          <w:b/>
          <w:sz w:val="24"/>
          <w:lang w:val="en-US" w:eastAsia="zh-CN"/>
        </w:rPr>
        <w:t>六</w:t>
      </w:r>
      <w:r>
        <w:rPr>
          <w:rFonts w:hint="eastAsia" w:ascii="仿宋_GB2312" w:hAnsi="宋体" w:eastAsia="仿宋_GB2312"/>
          <w:b/>
          <w:sz w:val="24"/>
        </w:rPr>
        <w:t>）</w:t>
      </w:r>
      <w:r>
        <w:rPr>
          <w:rFonts w:ascii="仿宋_GB2312" w:hAnsi="宋体" w:eastAsia="仿宋_GB2312"/>
          <w:b/>
          <w:sz w:val="24"/>
        </w:rPr>
        <w:t>供应商应提供健全的财务会计制度的证明材料</w:t>
      </w:r>
    </w:p>
    <w:p w14:paraId="0593BCFB">
      <w:pPr>
        <w:spacing w:line="360" w:lineRule="auto"/>
        <w:ind w:left="1" w:firstLine="480" w:firstLineChars="200"/>
        <w:rPr>
          <w:rFonts w:hint="eastAsia" w:ascii="仿宋_GB2312" w:hAnsi="宋体" w:eastAsia="仿宋_GB2312"/>
          <w:sz w:val="24"/>
        </w:rPr>
      </w:pPr>
      <w:r>
        <w:rPr>
          <w:rFonts w:hint="eastAsia" w:ascii="仿宋_GB2312" w:hAnsi="宋体" w:eastAsia="仿宋_GB2312"/>
          <w:sz w:val="24"/>
        </w:rPr>
        <w:t xml:space="preserve">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w:t>
      </w:r>
    </w:p>
    <w:p w14:paraId="3AD33225">
      <w:pPr>
        <w:spacing w:line="360" w:lineRule="auto"/>
        <w:ind w:left="1" w:firstLine="480" w:firstLineChars="200"/>
        <w:rPr>
          <w:rFonts w:hint="eastAsia" w:ascii="仿宋_GB2312" w:hAnsi="宋体" w:eastAsia="仿宋_GB2312"/>
          <w:b/>
          <w:sz w:val="24"/>
        </w:rPr>
      </w:pPr>
      <w:r>
        <w:rPr>
          <w:rFonts w:hint="eastAsia" w:ascii="仿宋_GB2312" w:hAnsi="宋体" w:eastAsia="仿宋_GB2312"/>
          <w:sz w:val="24"/>
        </w:rPr>
        <w:t>以上</w:t>
      </w:r>
      <w:r>
        <w:rPr>
          <w:rFonts w:hint="eastAsia" w:ascii="仿宋_GB2312" w:hAnsi="宋体" w:eastAsia="仿宋_GB2312"/>
          <w:sz w:val="24"/>
          <w:lang w:val="en-US" w:eastAsia="zh-CN"/>
        </w:rPr>
        <w:t>三</w:t>
      </w:r>
      <w:r>
        <w:rPr>
          <w:rFonts w:hint="eastAsia" w:ascii="仿宋_GB2312" w:hAnsi="宋体" w:eastAsia="仿宋_GB2312"/>
          <w:sz w:val="24"/>
        </w:rPr>
        <w:t>种形式的资料提供任何一种即可。</w:t>
      </w:r>
    </w:p>
    <w:p w14:paraId="2599FF79">
      <w:pPr>
        <w:rPr>
          <w:rFonts w:hint="eastAsia" w:ascii="仿宋_GB2312" w:hAnsi="宋体" w:eastAsia="仿宋_GB2312"/>
          <w:b/>
          <w:sz w:val="24"/>
        </w:rPr>
      </w:pPr>
      <w:r>
        <w:rPr>
          <w:rFonts w:hint="eastAsia" w:ascii="仿宋_GB2312" w:hAnsi="宋体" w:eastAsia="仿宋_GB2312"/>
          <w:b/>
          <w:sz w:val="24"/>
        </w:rPr>
        <w:br w:type="page"/>
      </w:r>
    </w:p>
    <w:p w14:paraId="40E68307">
      <w:pPr>
        <w:spacing w:line="360" w:lineRule="auto"/>
        <w:ind w:left="360" w:hanging="360"/>
        <w:rPr>
          <w:rFonts w:hint="eastAsia" w:ascii="仿宋_GB2312" w:hAnsi="宋体" w:eastAsia="仿宋_GB2312"/>
          <w:b/>
          <w:sz w:val="24"/>
          <w:lang w:eastAsia="zh-CN"/>
        </w:rPr>
      </w:pPr>
      <w:r>
        <w:rPr>
          <w:rFonts w:hint="eastAsia" w:ascii="仿宋_GB2312" w:hAnsi="宋体" w:eastAsia="仿宋_GB2312"/>
          <w:b/>
          <w:sz w:val="24"/>
        </w:rPr>
        <w:t>（</w:t>
      </w:r>
      <w:r>
        <w:rPr>
          <w:rFonts w:hint="eastAsia" w:ascii="仿宋_GB2312" w:hAnsi="宋体" w:eastAsia="仿宋_GB2312"/>
          <w:b/>
          <w:sz w:val="24"/>
          <w:lang w:val="en-US" w:eastAsia="zh-CN"/>
        </w:rPr>
        <w:t>七</w:t>
      </w:r>
      <w:r>
        <w:rPr>
          <w:rFonts w:hint="eastAsia" w:ascii="仿宋_GB2312" w:hAnsi="宋体" w:eastAsia="仿宋_GB2312"/>
          <w:b/>
          <w:sz w:val="24"/>
        </w:rPr>
        <w:t>）</w:t>
      </w:r>
      <w:r>
        <w:rPr>
          <w:rFonts w:ascii="仿宋_GB2312" w:hAnsi="宋体" w:eastAsia="仿宋_GB2312"/>
          <w:b/>
          <w:sz w:val="24"/>
        </w:rPr>
        <w:t>法定代表人授权书：</w:t>
      </w:r>
      <w:r>
        <w:rPr>
          <w:rFonts w:hint="eastAsia" w:ascii="仿宋_GB2312" w:hAnsi="宋体" w:eastAsia="仿宋_GB2312"/>
          <w:b/>
          <w:sz w:val="24"/>
          <w:lang w:eastAsia="zh-CN"/>
        </w:rPr>
        <w:t>法定代表人授权书及被授权人身份证（法定代表人直接参加投标的须提供其法人身份证），非法人单位参照执行</w:t>
      </w:r>
    </w:p>
    <w:p w14:paraId="62ECDC51">
      <w:pPr>
        <w:spacing w:line="440" w:lineRule="exact"/>
        <w:ind w:left="422" w:hanging="422"/>
        <w:jc w:val="center"/>
        <w:rPr>
          <w:rFonts w:ascii="仿宋_GB2312" w:hAnsi="宋体" w:eastAsia="仿宋_GB2312"/>
          <w:sz w:val="28"/>
        </w:rPr>
      </w:pPr>
    </w:p>
    <w:p w14:paraId="51922D78">
      <w:pPr>
        <w:spacing w:line="440" w:lineRule="exact"/>
        <w:ind w:left="422" w:hanging="422"/>
        <w:jc w:val="center"/>
        <w:rPr>
          <w:rFonts w:ascii="仿宋_GB2312" w:hAnsi="宋体" w:eastAsia="仿宋_GB2312"/>
          <w:b/>
          <w:spacing w:val="4"/>
          <w:sz w:val="36"/>
          <w:szCs w:val="36"/>
        </w:rPr>
      </w:pPr>
      <w:r>
        <w:rPr>
          <w:rFonts w:hint="eastAsia" w:ascii="仿宋_GB2312" w:hAnsi="宋体" w:eastAsia="仿宋_GB2312"/>
          <w:b/>
          <w:sz w:val="36"/>
          <w:szCs w:val="36"/>
        </w:rPr>
        <w:t>一、法定代表人</w:t>
      </w:r>
      <w:r>
        <w:rPr>
          <w:rFonts w:hint="eastAsia" w:ascii="仿宋_GB2312" w:hAnsi="宋体" w:eastAsia="仿宋_GB2312"/>
          <w:b/>
          <w:spacing w:val="4"/>
          <w:sz w:val="36"/>
          <w:szCs w:val="36"/>
        </w:rPr>
        <w:t>授权书</w:t>
      </w:r>
    </w:p>
    <w:p w14:paraId="501D1E6A">
      <w:pPr>
        <w:spacing w:line="440" w:lineRule="exact"/>
        <w:ind w:left="-359" w:leftChars="-171" w:firstLine="496" w:firstLineChars="200"/>
        <w:jc w:val="center"/>
        <w:rPr>
          <w:rFonts w:ascii="仿宋_GB2312" w:hAnsi="宋体" w:eastAsia="仿宋_GB2312"/>
          <w:b/>
          <w:bCs/>
          <w:spacing w:val="4"/>
          <w:sz w:val="24"/>
          <w:szCs w:val="32"/>
        </w:rPr>
      </w:pPr>
      <w:r>
        <w:rPr>
          <w:rFonts w:hint="eastAsia" w:ascii="仿宋_GB2312" w:hAnsi="宋体" w:eastAsia="仿宋_GB2312"/>
          <w:spacing w:val="4"/>
          <w:sz w:val="24"/>
        </w:rPr>
        <w:t xml:space="preserve">      </w:t>
      </w:r>
      <w:r>
        <w:rPr>
          <w:rFonts w:hint="eastAsia" w:ascii="仿宋_GB2312" w:hAnsi="宋体" w:eastAsia="仿宋_GB2312"/>
          <w:spacing w:val="4"/>
          <w:sz w:val="24"/>
          <w:szCs w:val="32"/>
        </w:rPr>
        <w:t xml:space="preserve"> </w:t>
      </w:r>
    </w:p>
    <w:p w14:paraId="57654782">
      <w:pPr>
        <w:spacing w:line="440" w:lineRule="exact"/>
        <w:ind w:left="373" w:hanging="373"/>
        <w:jc w:val="left"/>
        <w:rPr>
          <w:rFonts w:hint="eastAsia" w:ascii="仿宋_GB2312" w:hAnsi="宋体" w:eastAsia="仿宋_GB2312"/>
          <w:spacing w:val="4"/>
          <w:sz w:val="24"/>
          <w:szCs w:val="30"/>
          <w:lang w:eastAsia="zh-CN"/>
        </w:rPr>
      </w:pPr>
      <w:r>
        <w:rPr>
          <w:rFonts w:hint="eastAsia" w:ascii="仿宋_GB2312" w:hAnsi="宋体" w:eastAsia="仿宋_GB2312"/>
          <w:spacing w:val="4"/>
          <w:sz w:val="24"/>
          <w:szCs w:val="30"/>
        </w:rPr>
        <w:t>致：</w:t>
      </w:r>
      <w:r>
        <w:rPr>
          <w:rFonts w:hint="eastAsia" w:ascii="仿宋_GB2312" w:hAnsi="宋体" w:eastAsia="仿宋_GB2312"/>
          <w:spacing w:val="4"/>
          <w:sz w:val="24"/>
          <w:szCs w:val="30"/>
          <w:lang w:eastAsia="zh-CN"/>
        </w:rPr>
        <w:t>陕西宸逸九科项目咨询管理有限公司</w:t>
      </w:r>
    </w:p>
    <w:p w14:paraId="25F5AF55">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u w:val="single"/>
        </w:rPr>
        <w:t xml:space="preserve">(供应商名称) </w:t>
      </w:r>
      <w:r>
        <w:rPr>
          <w:rFonts w:hint="eastAsia" w:ascii="仿宋_GB2312" w:hAnsi="宋体" w:eastAsia="仿宋_GB2312"/>
          <w:spacing w:val="4"/>
          <w:sz w:val="24"/>
          <w:szCs w:val="30"/>
        </w:rPr>
        <w:t>按中华人民共和国法律于</w:t>
      </w:r>
      <w:r>
        <w:rPr>
          <w:rFonts w:hint="eastAsia" w:ascii="仿宋_GB2312" w:hAnsi="宋体" w:eastAsia="仿宋_GB2312"/>
          <w:spacing w:val="4"/>
          <w:sz w:val="24"/>
          <w:szCs w:val="30"/>
          <w:u w:val="single"/>
        </w:rPr>
        <w:t>（     年   月   日）</w:t>
      </w:r>
      <w:r>
        <w:rPr>
          <w:rFonts w:hint="eastAsia" w:ascii="仿宋_GB2312" w:hAnsi="宋体" w:eastAsia="仿宋_GB2312"/>
          <w:spacing w:val="4"/>
          <w:sz w:val="24"/>
          <w:szCs w:val="30"/>
        </w:rPr>
        <w:t xml:space="preserve">成立。      </w:t>
      </w:r>
      <w:r>
        <w:rPr>
          <w:rFonts w:hint="eastAsia" w:ascii="仿宋_GB2312" w:hAnsi="宋体" w:eastAsia="仿宋_GB2312"/>
          <w:spacing w:val="4"/>
          <w:sz w:val="24"/>
          <w:szCs w:val="30"/>
          <w:u w:val="single"/>
        </w:rPr>
        <w:t xml:space="preserve">     (法定代表人姓名)</w:t>
      </w:r>
      <w:r>
        <w:rPr>
          <w:rFonts w:hint="eastAsia" w:ascii="仿宋_GB2312" w:hAnsi="宋体" w:eastAsia="仿宋_GB2312"/>
          <w:spacing w:val="4"/>
          <w:sz w:val="24"/>
          <w:szCs w:val="30"/>
        </w:rPr>
        <w:t>特授权</w:t>
      </w:r>
      <w:r>
        <w:rPr>
          <w:rFonts w:hint="eastAsia" w:ascii="仿宋_GB2312" w:hAnsi="宋体" w:eastAsia="仿宋_GB2312"/>
          <w:spacing w:val="4"/>
          <w:sz w:val="24"/>
          <w:szCs w:val="30"/>
          <w:u w:val="single"/>
        </w:rPr>
        <w:t>（被授权人姓名）</w:t>
      </w:r>
      <w:r>
        <w:rPr>
          <w:rFonts w:hint="eastAsia" w:ascii="仿宋_GB2312" w:hAnsi="宋体" w:eastAsia="仿宋_GB2312"/>
          <w:spacing w:val="4"/>
          <w:sz w:val="24"/>
          <w:szCs w:val="30"/>
        </w:rPr>
        <w:t>代表我公司全权办理针对本次政府采购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10EBB0E1">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我公司对被授权人的签名负全部责任。</w:t>
      </w:r>
    </w:p>
    <w:p w14:paraId="51E7BC0E">
      <w:pPr>
        <w:spacing w:line="440" w:lineRule="exact"/>
        <w:ind w:firstLine="496" w:firstLineChars="200"/>
        <w:jc w:val="left"/>
        <w:rPr>
          <w:rFonts w:ascii="仿宋_GB2312" w:hAnsi="宋体" w:eastAsia="仿宋_GB2312"/>
          <w:spacing w:val="4"/>
          <w:sz w:val="24"/>
          <w:szCs w:val="30"/>
        </w:rPr>
      </w:pPr>
      <w:r>
        <w:rPr>
          <w:rFonts w:hint="eastAsia" w:ascii="仿宋_GB2312" w:hAnsi="宋体" w:eastAsia="仿宋_GB2312"/>
          <w:spacing w:val="4"/>
          <w:sz w:val="24"/>
          <w:szCs w:val="30"/>
        </w:rPr>
        <w:t>本授权书在磋商报价有效期内对我方具有约束力。</w:t>
      </w:r>
    </w:p>
    <w:p w14:paraId="62BCC0BC">
      <w:pPr>
        <w:spacing w:line="440" w:lineRule="exact"/>
        <w:ind w:firstLine="496" w:firstLineChars="200"/>
        <w:jc w:val="left"/>
        <w:rPr>
          <w:rFonts w:ascii="仿宋_GB2312" w:hAnsi="宋体" w:eastAsia="仿宋_GB2312"/>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5A0561A0">
        <w:trPr>
          <w:trHeight w:val="600" w:hRule="atLeast"/>
        </w:trPr>
        <w:tc>
          <w:tcPr>
            <w:tcW w:w="4045" w:type="dxa"/>
          </w:tcPr>
          <w:p w14:paraId="0C2CB4E9">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被授权人签字或签章：</w:t>
            </w:r>
          </w:p>
        </w:tc>
        <w:tc>
          <w:tcPr>
            <w:tcW w:w="3844" w:type="dxa"/>
          </w:tcPr>
          <w:p w14:paraId="654A5C3D">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法定代表人签字或签章：</w:t>
            </w:r>
          </w:p>
        </w:tc>
      </w:tr>
      <w:tr w14:paraId="41A43994">
        <w:tblPrEx>
          <w:tblCellMar>
            <w:top w:w="0" w:type="dxa"/>
            <w:left w:w="108" w:type="dxa"/>
            <w:bottom w:w="0" w:type="dxa"/>
            <w:right w:w="108" w:type="dxa"/>
          </w:tblCellMar>
        </w:tblPrEx>
        <w:trPr>
          <w:trHeight w:val="600" w:hRule="atLeast"/>
        </w:trPr>
        <w:tc>
          <w:tcPr>
            <w:tcW w:w="4045" w:type="dxa"/>
          </w:tcPr>
          <w:p w14:paraId="5D5DD04A">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c>
          <w:tcPr>
            <w:tcW w:w="3844" w:type="dxa"/>
          </w:tcPr>
          <w:p w14:paraId="43B7AEC5">
            <w:pPr>
              <w:spacing w:line="440" w:lineRule="exact"/>
              <w:ind w:left="373" w:hanging="373"/>
              <w:jc w:val="left"/>
              <w:rPr>
                <w:rFonts w:ascii="仿宋_GB2312" w:hAnsi="宋体" w:eastAsia="仿宋_GB2312"/>
                <w:spacing w:val="4"/>
                <w:sz w:val="24"/>
              </w:rPr>
            </w:pPr>
            <w:r>
              <w:rPr>
                <w:rFonts w:hint="eastAsia" w:ascii="仿宋_GB2312" w:hAnsi="宋体" w:eastAsia="仿宋_GB2312"/>
                <w:spacing w:val="4"/>
                <w:sz w:val="24"/>
              </w:rPr>
              <w:t>职务：</w:t>
            </w:r>
          </w:p>
        </w:tc>
      </w:tr>
    </w:tbl>
    <w:p w14:paraId="05230492">
      <w:pPr>
        <w:spacing w:line="440" w:lineRule="exact"/>
        <w:ind w:left="373" w:hanging="373"/>
        <w:rPr>
          <w:rFonts w:ascii="仿宋_GB2312" w:hAnsi="宋体" w:eastAsia="仿宋_GB2312"/>
          <w:spacing w:val="4"/>
          <w:sz w:val="24"/>
          <w:szCs w:val="30"/>
        </w:rPr>
      </w:pPr>
      <w:r>
        <w:rPr>
          <w:rFonts w:hint="eastAsia" w:ascii="仿宋_GB2312" w:hAnsi="宋体" w:eastAsia="仿宋_GB2312"/>
          <w:spacing w:val="4"/>
          <w:sz w:val="24"/>
          <w:szCs w:val="30"/>
        </w:rPr>
        <w:t>附：法定代表人、被授权人身份证复印件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B234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4261" w:type="dxa"/>
          </w:tcPr>
          <w:p w14:paraId="7F3F97E5">
            <w:pPr>
              <w:spacing w:line="440" w:lineRule="exact"/>
              <w:ind w:left="373" w:hanging="373"/>
              <w:rPr>
                <w:rFonts w:ascii="仿宋_GB2312" w:hAnsi="宋体" w:eastAsia="仿宋_GB2312"/>
                <w:spacing w:val="4"/>
                <w:sz w:val="24"/>
                <w:szCs w:val="30"/>
              </w:rPr>
            </w:pPr>
          </w:p>
        </w:tc>
        <w:tc>
          <w:tcPr>
            <w:tcW w:w="4261" w:type="dxa"/>
          </w:tcPr>
          <w:p w14:paraId="2370095C">
            <w:pPr>
              <w:spacing w:line="440" w:lineRule="exact"/>
              <w:ind w:left="373" w:hanging="373"/>
              <w:rPr>
                <w:rFonts w:ascii="仿宋_GB2312" w:hAnsi="宋体" w:eastAsia="仿宋_GB2312"/>
                <w:spacing w:val="4"/>
                <w:sz w:val="24"/>
                <w:szCs w:val="30"/>
              </w:rPr>
            </w:pPr>
          </w:p>
        </w:tc>
      </w:tr>
      <w:tr w14:paraId="1B937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4261" w:type="dxa"/>
          </w:tcPr>
          <w:p w14:paraId="5A49A3A4">
            <w:pPr>
              <w:spacing w:line="440" w:lineRule="exact"/>
              <w:ind w:left="373" w:hanging="373"/>
              <w:rPr>
                <w:rFonts w:ascii="仿宋_GB2312" w:hAnsi="宋体" w:eastAsia="仿宋_GB2312"/>
                <w:spacing w:val="4"/>
                <w:sz w:val="24"/>
                <w:szCs w:val="30"/>
              </w:rPr>
            </w:pPr>
          </w:p>
        </w:tc>
        <w:tc>
          <w:tcPr>
            <w:tcW w:w="4261" w:type="dxa"/>
          </w:tcPr>
          <w:p w14:paraId="15363DEC">
            <w:pPr>
              <w:spacing w:line="440" w:lineRule="exact"/>
              <w:ind w:left="373" w:hanging="373"/>
              <w:rPr>
                <w:rFonts w:ascii="仿宋_GB2312" w:hAnsi="宋体" w:eastAsia="仿宋_GB2312"/>
                <w:spacing w:val="4"/>
                <w:sz w:val="24"/>
                <w:szCs w:val="30"/>
              </w:rPr>
            </w:pPr>
          </w:p>
        </w:tc>
      </w:tr>
    </w:tbl>
    <w:p w14:paraId="56D8CADD">
      <w:pPr>
        <w:spacing w:line="440" w:lineRule="exact"/>
        <w:ind w:left="373" w:hanging="373"/>
        <w:rPr>
          <w:rFonts w:ascii="仿宋_GB2312" w:hAnsi="宋体" w:eastAsia="仿宋_GB2312"/>
          <w:spacing w:val="4"/>
          <w:sz w:val="24"/>
          <w:szCs w:val="30"/>
        </w:rPr>
      </w:pPr>
    </w:p>
    <w:p w14:paraId="52D80434">
      <w:pPr>
        <w:spacing w:line="440" w:lineRule="exact"/>
        <w:ind w:firstLine="372" w:firstLineChars="150"/>
        <w:rPr>
          <w:rFonts w:ascii="仿宋_GB2312" w:hAnsi="宋体" w:eastAsia="仿宋_GB2312"/>
          <w:spacing w:val="4"/>
          <w:sz w:val="24"/>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3A7431F8">
      <w:pPr>
        <w:spacing w:line="440" w:lineRule="exact"/>
        <w:ind w:firstLine="372" w:firstLineChars="150"/>
        <w:rPr>
          <w:rFonts w:ascii="仿宋_GB2312" w:hAnsi="宋体" w:eastAsia="仿宋_GB2312"/>
          <w:spacing w:val="4"/>
          <w:sz w:val="24"/>
        </w:rPr>
      </w:pPr>
    </w:p>
    <w:p w14:paraId="262599CB">
      <w:pPr>
        <w:spacing w:line="440" w:lineRule="exact"/>
        <w:ind w:left="434" w:hanging="434"/>
        <w:rPr>
          <w:rFonts w:ascii="仿宋_GB2312" w:hAnsi="宋体" w:eastAsia="仿宋_GB2312"/>
          <w:b/>
          <w:spacing w:val="4"/>
          <w:sz w:val="28"/>
          <w:szCs w:val="30"/>
        </w:rPr>
      </w:pPr>
      <w:r>
        <w:rPr>
          <w:rFonts w:hint="eastAsia" w:ascii="仿宋_GB2312" w:hAnsi="宋体" w:eastAsia="仿宋_GB2312"/>
          <w:b/>
          <w:spacing w:val="4"/>
          <w:sz w:val="28"/>
          <w:szCs w:val="30"/>
        </w:rPr>
        <w:t>注：本表格格式适用于被授权代表参与磋商的情况。</w:t>
      </w:r>
      <w:r>
        <w:rPr>
          <w:rFonts w:ascii="仿宋_GB2312" w:hAnsi="宋体" w:eastAsia="仿宋_GB2312"/>
          <w:b/>
          <w:spacing w:val="4"/>
          <w:sz w:val="28"/>
          <w:szCs w:val="30"/>
        </w:rPr>
        <w:br w:type="page"/>
      </w:r>
    </w:p>
    <w:p w14:paraId="6E57BFDF">
      <w:pPr>
        <w:spacing w:line="440" w:lineRule="exact"/>
        <w:ind w:left="542" w:hanging="542"/>
        <w:jc w:val="center"/>
        <w:rPr>
          <w:rFonts w:ascii="仿宋_GB2312" w:hAnsi="宋体" w:eastAsia="仿宋_GB2312"/>
          <w:b/>
          <w:sz w:val="36"/>
          <w:szCs w:val="36"/>
        </w:rPr>
      </w:pPr>
      <w:r>
        <w:rPr>
          <w:rFonts w:hint="eastAsia" w:ascii="仿宋_GB2312" w:hAnsi="宋体" w:eastAsia="仿宋_GB2312"/>
          <w:b/>
          <w:sz w:val="36"/>
          <w:szCs w:val="36"/>
        </w:rPr>
        <w:t>二</w:t>
      </w:r>
      <w:r>
        <w:rPr>
          <w:rFonts w:ascii="仿宋_GB2312" w:hAnsi="宋体" w:eastAsia="仿宋_GB2312"/>
          <w:b/>
          <w:sz w:val="36"/>
          <w:szCs w:val="36"/>
        </w:rPr>
        <w:t>、</w:t>
      </w:r>
      <w:r>
        <w:rPr>
          <w:rFonts w:hint="eastAsia" w:ascii="仿宋_GB2312" w:hAnsi="宋体" w:eastAsia="仿宋_GB2312"/>
          <w:b/>
          <w:sz w:val="36"/>
          <w:szCs w:val="36"/>
        </w:rPr>
        <w:t>法定代表人身份证明</w:t>
      </w:r>
    </w:p>
    <w:p w14:paraId="792F60A9">
      <w:pPr>
        <w:spacing w:line="440" w:lineRule="exact"/>
        <w:jc w:val="center"/>
        <w:rPr>
          <w:rFonts w:ascii="仿宋" w:hAnsi="仿宋"/>
        </w:rPr>
      </w:pPr>
    </w:p>
    <w:p w14:paraId="1CC4FBF6">
      <w:pPr>
        <w:spacing w:before="147" w:line="225" w:lineRule="auto"/>
        <w:ind w:left="373" w:hanging="373"/>
        <w:jc w:val="left"/>
        <w:rPr>
          <w:rFonts w:hint="eastAsia" w:ascii="仿宋" w:hAnsi="仿宋" w:eastAsia="仿宋_GB2312" w:cs="楷体"/>
          <w:sz w:val="25"/>
          <w:szCs w:val="25"/>
          <w:lang w:eastAsia="zh-CN"/>
        </w:rPr>
      </w:pPr>
      <w:r>
        <w:rPr>
          <w:rFonts w:hint="eastAsia" w:ascii="仿宋_GB2312" w:hAnsi="宋体" w:eastAsia="仿宋_GB2312"/>
          <w:spacing w:val="4"/>
          <w:sz w:val="24"/>
          <w:szCs w:val="30"/>
        </w:rPr>
        <w:t>致：</w:t>
      </w:r>
      <w:r>
        <w:rPr>
          <w:rFonts w:hint="eastAsia" w:ascii="仿宋_GB2312" w:hAnsi="宋体" w:eastAsia="仿宋_GB2312"/>
          <w:spacing w:val="4"/>
          <w:sz w:val="24"/>
          <w:szCs w:val="30"/>
          <w:lang w:eastAsia="zh-CN"/>
        </w:rPr>
        <w:t>陕西宸逸九科项目咨询管理有限公司</w:t>
      </w:r>
    </w:p>
    <w:p w14:paraId="0D113EC7">
      <w:pPr>
        <w:spacing w:line="440" w:lineRule="exact"/>
        <w:ind w:firstLine="496" w:firstLineChars="200"/>
        <w:jc w:val="left"/>
        <w:rPr>
          <w:rFonts w:ascii="仿宋_GB2312" w:hAnsi="宋体" w:eastAsia="仿宋_GB2312"/>
          <w:spacing w:val="4"/>
          <w:sz w:val="24"/>
          <w:szCs w:val="30"/>
        </w:rPr>
      </w:pPr>
      <w:r>
        <w:rPr>
          <w:rFonts w:ascii="仿宋_GB2312" w:hAnsi="宋体" w:eastAsia="仿宋_GB2312"/>
          <w:spacing w:val="4"/>
          <w:sz w:val="24"/>
          <w:szCs w:val="30"/>
          <w:u w:val="single"/>
        </w:rPr>
        <w:t>(</w:t>
      </w:r>
      <w:r>
        <w:rPr>
          <w:rFonts w:hint="eastAsia" w:ascii="仿宋_GB2312" w:hAnsi="宋体" w:eastAsia="仿宋_GB2312"/>
          <w:spacing w:val="4"/>
          <w:sz w:val="24"/>
          <w:szCs w:val="30"/>
          <w:u w:val="single"/>
        </w:rPr>
        <w:t>法定代表人</w:t>
      </w:r>
      <w:r>
        <w:rPr>
          <w:rFonts w:ascii="仿宋_GB2312" w:hAnsi="宋体" w:eastAsia="仿宋_GB2312"/>
          <w:spacing w:val="4"/>
          <w:sz w:val="24"/>
          <w:szCs w:val="30"/>
          <w:u w:val="single"/>
        </w:rPr>
        <w:t>姓名)</w:t>
      </w:r>
      <w:r>
        <w:rPr>
          <w:rFonts w:ascii="仿宋_GB2312" w:hAnsi="宋体" w:eastAsia="仿宋_GB2312"/>
          <w:spacing w:val="4"/>
          <w:sz w:val="24"/>
          <w:szCs w:val="30"/>
        </w:rPr>
        <w:t xml:space="preserve"> 系</w:t>
      </w:r>
      <w:r>
        <w:rPr>
          <w:rFonts w:ascii="仿宋_GB2312" w:hAnsi="宋体" w:eastAsia="仿宋_GB2312"/>
          <w:spacing w:val="4"/>
          <w:sz w:val="24"/>
          <w:szCs w:val="30"/>
          <w:u w:val="single"/>
        </w:rPr>
        <w:t xml:space="preserve"> ( </w:t>
      </w:r>
      <w:r>
        <w:rPr>
          <w:rFonts w:hint="eastAsia" w:ascii="仿宋_GB2312" w:hAnsi="宋体" w:eastAsia="仿宋_GB2312"/>
          <w:spacing w:val="4"/>
          <w:sz w:val="24"/>
          <w:szCs w:val="30"/>
          <w:u w:val="single"/>
        </w:rPr>
        <w:t>供应商</w:t>
      </w:r>
      <w:r>
        <w:rPr>
          <w:rFonts w:ascii="仿宋_GB2312" w:hAnsi="宋体" w:eastAsia="仿宋_GB2312"/>
          <w:spacing w:val="4"/>
          <w:sz w:val="24"/>
          <w:szCs w:val="30"/>
          <w:u w:val="single"/>
        </w:rPr>
        <w:t>名</w:t>
      </w:r>
      <w:r>
        <w:rPr>
          <w:rFonts w:hint="eastAsia" w:ascii="仿宋_GB2312" w:hAnsi="宋体" w:eastAsia="仿宋_GB2312"/>
          <w:spacing w:val="4"/>
          <w:sz w:val="24"/>
          <w:szCs w:val="30"/>
          <w:u w:val="single"/>
        </w:rPr>
        <w:t>称</w:t>
      </w:r>
      <w:r>
        <w:rPr>
          <w:rFonts w:ascii="仿宋_GB2312" w:hAnsi="宋体" w:eastAsia="仿宋_GB2312"/>
          <w:spacing w:val="4"/>
          <w:sz w:val="24"/>
          <w:szCs w:val="30"/>
          <w:u w:val="single"/>
        </w:rPr>
        <w:t xml:space="preserve"> )</w:t>
      </w:r>
      <w:r>
        <w:rPr>
          <w:rFonts w:ascii="仿宋_GB2312" w:hAnsi="宋体" w:eastAsia="仿宋_GB2312"/>
          <w:spacing w:val="4"/>
          <w:sz w:val="24"/>
          <w:szCs w:val="30"/>
        </w:rPr>
        <w:t>的法定代表人,以我方名义</w:t>
      </w:r>
      <w:r>
        <w:rPr>
          <w:rFonts w:hint="eastAsia" w:ascii="仿宋_GB2312" w:hAnsi="宋体" w:eastAsia="仿宋_GB2312"/>
          <w:spacing w:val="4"/>
          <w:sz w:val="24"/>
          <w:szCs w:val="30"/>
        </w:rPr>
        <w:t>全权办理针对本次政府采购</w:t>
      </w:r>
      <w:r>
        <w:rPr>
          <w:rFonts w:hint="eastAsia" w:ascii="仿宋_GB2312" w:hAnsi="宋体" w:eastAsia="仿宋_GB2312"/>
          <w:spacing w:val="4"/>
          <w:sz w:val="24"/>
        </w:rPr>
        <w:t xml:space="preserve"> </w:t>
      </w:r>
      <w:r>
        <w:rPr>
          <w:rFonts w:hint="eastAsia" w:ascii="仿宋_GB2312" w:hAnsi="宋体" w:eastAsia="仿宋_GB2312"/>
          <w:spacing w:val="4"/>
          <w:sz w:val="24"/>
          <w:szCs w:val="30"/>
          <w:u w:val="single"/>
        </w:rPr>
        <w:t>（磋商项目名称和项目编号）</w:t>
      </w:r>
      <w:r>
        <w:rPr>
          <w:rFonts w:hint="eastAsia" w:ascii="仿宋_GB2312" w:hAnsi="宋体" w:eastAsia="仿宋_GB2312"/>
          <w:spacing w:val="4"/>
          <w:sz w:val="24"/>
          <w:szCs w:val="30"/>
        </w:rPr>
        <w:t>项目的磋商、签约等具体工作，并签署全部有关的文件、协议及合同。</w:t>
      </w:r>
    </w:p>
    <w:p w14:paraId="173901C4">
      <w:pPr>
        <w:spacing w:line="360" w:lineRule="auto"/>
        <w:rPr>
          <w:rFonts w:ascii="仿宋" w:hAnsi="仿宋" w:eastAsia="仿宋" w:cs="宋体"/>
          <w:szCs w:val="28"/>
        </w:rPr>
      </w:pPr>
    </w:p>
    <w:p w14:paraId="4549415C">
      <w:pPr>
        <w:ind w:left="358" w:hanging="358"/>
        <w:rPr>
          <w:rFonts w:ascii="仿宋" w:hAnsi="仿宋" w:eastAsia="仿宋" w:cs="宋体"/>
          <w:szCs w:val="28"/>
        </w:rPr>
      </w:pPr>
      <w:r>
        <w:rPr>
          <w:rFonts w:ascii="仿宋" w:hAnsi="仿宋" w:eastAsia="仿宋" w:cs="宋体"/>
          <w:spacing w:val="-1"/>
          <w:szCs w:val="28"/>
        </w:rPr>
        <w:t>附：法定代表人身份证复印件</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7D619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96" w:hRule="atLeast"/>
        </w:trPr>
        <w:tc>
          <w:tcPr>
            <w:tcW w:w="4261" w:type="dxa"/>
          </w:tcPr>
          <w:p w14:paraId="34CEFE71">
            <w:pPr>
              <w:tabs>
                <w:tab w:val="left" w:pos="8599"/>
              </w:tabs>
              <w:ind w:left="281" w:right="521" w:hanging="281"/>
              <w:rPr>
                <w:rFonts w:ascii="仿宋" w:hAnsi="仿宋" w:eastAsia="仿宋" w:cs="宋体"/>
                <w:spacing w:val="-26"/>
                <w:w w:val="99"/>
                <w:position w:val="2"/>
                <w:szCs w:val="28"/>
              </w:rPr>
            </w:pPr>
          </w:p>
        </w:tc>
        <w:tc>
          <w:tcPr>
            <w:tcW w:w="4261" w:type="dxa"/>
          </w:tcPr>
          <w:p w14:paraId="16C9AE29">
            <w:pPr>
              <w:tabs>
                <w:tab w:val="left" w:pos="8599"/>
              </w:tabs>
              <w:ind w:left="281" w:right="521" w:hanging="281"/>
              <w:rPr>
                <w:rFonts w:ascii="仿宋" w:hAnsi="仿宋" w:eastAsia="仿宋" w:cs="宋体"/>
                <w:spacing w:val="-26"/>
                <w:w w:val="99"/>
                <w:position w:val="2"/>
                <w:szCs w:val="28"/>
              </w:rPr>
            </w:pPr>
          </w:p>
        </w:tc>
      </w:tr>
    </w:tbl>
    <w:p w14:paraId="007074E6">
      <w:pPr>
        <w:tabs>
          <w:tab w:val="left" w:pos="8599"/>
        </w:tabs>
        <w:ind w:left="281" w:right="521" w:hanging="281"/>
        <w:rPr>
          <w:rFonts w:ascii="仿宋" w:hAnsi="仿宋" w:eastAsia="仿宋" w:cs="宋体"/>
          <w:spacing w:val="-26"/>
          <w:w w:val="99"/>
          <w:position w:val="2"/>
          <w:szCs w:val="28"/>
        </w:rPr>
      </w:pPr>
    </w:p>
    <w:p w14:paraId="32DB0BFA">
      <w:pPr>
        <w:tabs>
          <w:tab w:val="left" w:pos="8599"/>
        </w:tabs>
        <w:ind w:left="281" w:right="521" w:hanging="281"/>
        <w:rPr>
          <w:rFonts w:ascii="仿宋" w:hAnsi="仿宋" w:eastAsia="仿宋" w:cs="宋体"/>
          <w:spacing w:val="-26"/>
          <w:w w:val="99"/>
          <w:position w:val="2"/>
          <w:szCs w:val="28"/>
        </w:rPr>
      </w:pPr>
    </w:p>
    <w:p w14:paraId="5DC659B6">
      <w:pPr>
        <w:tabs>
          <w:tab w:val="left" w:pos="8599"/>
        </w:tabs>
        <w:spacing w:line="360" w:lineRule="auto"/>
        <w:ind w:left="373" w:right="521" w:hanging="373"/>
        <w:rPr>
          <w:rFonts w:ascii="仿宋" w:hAnsi="仿宋" w:eastAsia="仿宋" w:cs="宋体"/>
          <w:position w:val="-1"/>
          <w:szCs w:val="28"/>
        </w:rPr>
      </w:pPr>
      <w:r>
        <w:rPr>
          <w:rFonts w:hint="eastAsia" w:ascii="仿宋_GB2312" w:hAnsi="宋体" w:eastAsia="仿宋_GB2312"/>
          <w:spacing w:val="4"/>
          <w:sz w:val="24"/>
        </w:rPr>
        <w:t>供应商名称：</w:t>
      </w:r>
      <w:r>
        <w:rPr>
          <w:rFonts w:hint="eastAsia" w:ascii="仿宋_GB2312" w:hAnsi="宋体" w:eastAsia="仿宋_GB2312"/>
          <w:spacing w:val="4"/>
          <w:sz w:val="24"/>
          <w:u w:val="single"/>
        </w:rPr>
        <w:t xml:space="preserve">                      </w:t>
      </w:r>
      <w:r>
        <w:rPr>
          <w:rFonts w:hint="eastAsia" w:ascii="仿宋_GB2312" w:hAnsi="宋体" w:eastAsia="仿宋_GB2312"/>
          <w:spacing w:val="4"/>
          <w:sz w:val="24"/>
        </w:rPr>
        <w:t>（公章）</w:t>
      </w:r>
    </w:p>
    <w:p w14:paraId="12E05BA8">
      <w:pPr>
        <w:spacing w:line="360" w:lineRule="auto"/>
        <w:ind w:left="283" w:hanging="283"/>
        <w:rPr>
          <w:rFonts w:ascii="仿宋" w:hAnsi="仿宋" w:eastAsia="仿宋" w:cs="宋体"/>
          <w:spacing w:val="-26"/>
          <w:position w:val="1"/>
          <w:szCs w:val="28"/>
        </w:rPr>
      </w:pPr>
    </w:p>
    <w:p w14:paraId="2E359D21">
      <w:pPr>
        <w:ind w:left="283" w:hanging="283"/>
        <w:rPr>
          <w:rFonts w:ascii="仿宋" w:hAnsi="仿宋" w:eastAsia="仿宋" w:cs="宋体"/>
          <w:spacing w:val="-26"/>
          <w:position w:val="1"/>
          <w:sz w:val="24"/>
        </w:rPr>
      </w:pPr>
    </w:p>
    <w:p w14:paraId="0B0A75E8">
      <w:pPr>
        <w:ind w:left="283" w:hanging="283"/>
        <w:rPr>
          <w:rFonts w:ascii="仿宋" w:hAnsi="仿宋" w:eastAsia="仿宋" w:cs="宋体"/>
          <w:spacing w:val="-26"/>
          <w:position w:val="1"/>
          <w:sz w:val="24"/>
        </w:rPr>
      </w:pPr>
    </w:p>
    <w:p w14:paraId="61823F00">
      <w:pPr>
        <w:ind w:left="283" w:hanging="283"/>
        <w:rPr>
          <w:rFonts w:ascii="仿宋" w:hAnsi="仿宋" w:eastAsia="仿宋" w:cs="宋体"/>
          <w:spacing w:val="-26"/>
          <w:position w:val="1"/>
          <w:sz w:val="24"/>
        </w:rPr>
      </w:pPr>
    </w:p>
    <w:p w14:paraId="2152CB8F">
      <w:pPr>
        <w:ind w:left="283" w:hanging="283"/>
        <w:rPr>
          <w:rFonts w:ascii="仿宋" w:hAnsi="仿宋" w:eastAsia="仿宋" w:cs="宋体"/>
          <w:spacing w:val="-26"/>
          <w:position w:val="1"/>
          <w:sz w:val="24"/>
        </w:rPr>
      </w:pPr>
    </w:p>
    <w:p w14:paraId="20E14EEB">
      <w:pPr>
        <w:ind w:left="283" w:hanging="283"/>
        <w:rPr>
          <w:rFonts w:ascii="仿宋" w:hAnsi="仿宋" w:eastAsia="仿宋" w:cs="宋体"/>
          <w:spacing w:val="-26"/>
          <w:position w:val="1"/>
          <w:sz w:val="24"/>
        </w:rPr>
      </w:pPr>
    </w:p>
    <w:p w14:paraId="565F3A70">
      <w:pPr>
        <w:ind w:left="283" w:hanging="283"/>
        <w:rPr>
          <w:rFonts w:ascii="仿宋" w:hAnsi="仿宋" w:eastAsia="仿宋" w:cs="宋体"/>
          <w:spacing w:val="-26"/>
          <w:position w:val="1"/>
          <w:sz w:val="24"/>
        </w:rPr>
      </w:pPr>
    </w:p>
    <w:p w14:paraId="7200BC90">
      <w:pPr>
        <w:ind w:left="283" w:hanging="283"/>
        <w:rPr>
          <w:rFonts w:ascii="仿宋" w:hAnsi="仿宋" w:eastAsia="仿宋" w:cs="宋体"/>
          <w:spacing w:val="-26"/>
          <w:position w:val="1"/>
          <w:sz w:val="24"/>
        </w:rPr>
      </w:pPr>
    </w:p>
    <w:p w14:paraId="1EB1A122">
      <w:pPr>
        <w:ind w:left="283" w:hanging="283"/>
        <w:rPr>
          <w:rFonts w:ascii="仿宋" w:hAnsi="仿宋" w:eastAsia="仿宋" w:cs="宋体"/>
          <w:spacing w:val="-26"/>
          <w:position w:val="1"/>
          <w:sz w:val="24"/>
        </w:rPr>
      </w:pPr>
    </w:p>
    <w:p w14:paraId="148B7E63">
      <w:pPr>
        <w:ind w:left="283" w:hanging="283"/>
        <w:rPr>
          <w:rFonts w:ascii="仿宋" w:hAnsi="仿宋" w:eastAsia="仿宋" w:cs="宋体"/>
          <w:spacing w:val="-26"/>
          <w:position w:val="1"/>
          <w:sz w:val="24"/>
        </w:rPr>
      </w:pPr>
    </w:p>
    <w:p w14:paraId="520BDBF5">
      <w:pPr>
        <w:ind w:left="283" w:hanging="283"/>
        <w:rPr>
          <w:rFonts w:ascii="仿宋" w:hAnsi="仿宋" w:eastAsia="仿宋" w:cs="宋体"/>
          <w:spacing w:val="-26"/>
          <w:position w:val="1"/>
          <w:sz w:val="24"/>
        </w:rPr>
      </w:pPr>
    </w:p>
    <w:p w14:paraId="575441C3">
      <w:pPr>
        <w:ind w:left="283" w:hanging="283"/>
        <w:rPr>
          <w:rFonts w:ascii="仿宋" w:hAnsi="仿宋" w:eastAsia="仿宋" w:cs="宋体"/>
          <w:spacing w:val="-26"/>
          <w:position w:val="1"/>
          <w:sz w:val="24"/>
        </w:rPr>
      </w:pPr>
    </w:p>
    <w:p w14:paraId="21CDAEED">
      <w:pPr>
        <w:ind w:left="283" w:hanging="283"/>
        <w:rPr>
          <w:rFonts w:ascii="仿宋" w:hAnsi="仿宋" w:eastAsia="仿宋" w:cs="宋体"/>
          <w:spacing w:val="-26"/>
          <w:position w:val="1"/>
          <w:sz w:val="24"/>
        </w:rPr>
      </w:pPr>
    </w:p>
    <w:p w14:paraId="59113D76">
      <w:pPr>
        <w:ind w:left="283" w:hanging="283"/>
        <w:rPr>
          <w:rFonts w:ascii="仿宋" w:hAnsi="仿宋" w:eastAsia="仿宋" w:cs="宋体"/>
          <w:spacing w:val="-26"/>
          <w:position w:val="1"/>
          <w:sz w:val="24"/>
        </w:rPr>
      </w:pPr>
    </w:p>
    <w:p w14:paraId="4D2CA60B">
      <w:pPr>
        <w:ind w:left="434" w:hanging="434"/>
        <w:rPr>
          <w:rFonts w:ascii="仿宋_GB2312" w:hAnsi="宋体" w:eastAsia="仿宋_GB2312"/>
          <w:b/>
          <w:sz w:val="36"/>
          <w:szCs w:val="36"/>
        </w:rPr>
        <w:sectPr>
          <w:pgSz w:w="11906" w:h="16838"/>
          <w:pgMar w:top="1440" w:right="1800" w:bottom="1440" w:left="1800" w:header="851" w:footer="992" w:gutter="0"/>
          <w:cols w:space="425" w:num="1"/>
          <w:docGrid w:type="lines" w:linePitch="312" w:charSpace="0"/>
        </w:sectPr>
      </w:pPr>
      <w:r>
        <w:rPr>
          <w:rFonts w:hint="eastAsia" w:ascii="仿宋_GB2312" w:hAnsi="宋体" w:eastAsia="仿宋_GB2312"/>
          <w:b/>
          <w:spacing w:val="4"/>
          <w:sz w:val="28"/>
          <w:szCs w:val="30"/>
        </w:rPr>
        <w:t>注：本表格格式</w:t>
      </w:r>
      <w:r>
        <w:rPr>
          <w:rFonts w:ascii="仿宋_GB2312" w:hAnsi="宋体" w:eastAsia="仿宋_GB2312"/>
          <w:b/>
          <w:spacing w:val="4"/>
          <w:sz w:val="28"/>
          <w:szCs w:val="30"/>
        </w:rPr>
        <w:t>适用于</w:t>
      </w:r>
      <w:r>
        <w:rPr>
          <w:rFonts w:hint="eastAsia" w:ascii="仿宋_GB2312" w:hAnsi="宋体" w:eastAsia="仿宋_GB2312"/>
          <w:b/>
          <w:spacing w:val="4"/>
          <w:sz w:val="28"/>
          <w:szCs w:val="30"/>
        </w:rPr>
        <w:t>法定代表人直接参与磋商</w:t>
      </w:r>
      <w:r>
        <w:rPr>
          <w:rFonts w:ascii="仿宋_GB2312" w:hAnsi="宋体" w:eastAsia="仿宋_GB2312"/>
          <w:b/>
          <w:spacing w:val="4"/>
          <w:sz w:val="28"/>
          <w:szCs w:val="30"/>
        </w:rPr>
        <w:t>的情况</w:t>
      </w:r>
      <w:r>
        <w:rPr>
          <w:rFonts w:hint="eastAsia" w:ascii="仿宋_GB2312" w:hAnsi="宋体" w:eastAsia="仿宋_GB2312"/>
          <w:b/>
          <w:sz w:val="36"/>
          <w:szCs w:val="36"/>
        </w:rPr>
        <w:br w:type="page"/>
      </w:r>
    </w:p>
    <w:p w14:paraId="41970CCD">
      <w:pPr>
        <w:numPr>
          <w:ilvl w:val="0"/>
          <w:numId w:val="0"/>
        </w:numPr>
        <w:ind w:left="542" w:leftChars="0" w:hanging="542" w:firstLineChars="0"/>
        <w:rPr>
          <w:rFonts w:hint="eastAsia" w:ascii="仿宋_GB2312" w:hAnsi="宋体" w:eastAsia="仿宋_GB2312"/>
          <w:b/>
          <w:sz w:val="24"/>
          <w:lang w:eastAsia="zh-CN"/>
        </w:rPr>
      </w:pPr>
      <w:r>
        <w:rPr>
          <w:rFonts w:hint="eastAsia" w:ascii="仿宋_GB2312" w:hAnsi="宋体" w:eastAsia="仿宋_GB2312" w:cstheme="minorBidi"/>
          <w:b/>
          <w:kern w:val="2"/>
          <w:sz w:val="24"/>
          <w:szCs w:val="24"/>
          <w:lang w:val="en-US" w:eastAsia="zh-CN" w:bidi="ar-SA"/>
        </w:rPr>
        <w:t>（八）</w:t>
      </w:r>
      <w:r>
        <w:rPr>
          <w:rFonts w:hint="eastAsia" w:ascii="仿宋_GB2312" w:hAnsi="宋体" w:eastAsia="仿宋_GB2312"/>
          <w:b/>
          <w:sz w:val="24"/>
          <w:lang w:val="en-US" w:eastAsia="zh-CN"/>
        </w:rPr>
        <w:t>企业</w:t>
      </w:r>
      <w:r>
        <w:rPr>
          <w:rFonts w:hint="eastAsia" w:ascii="仿宋_GB2312" w:hAnsi="宋体" w:eastAsia="仿宋_GB2312"/>
          <w:b/>
          <w:sz w:val="24"/>
          <w:lang w:eastAsia="zh-CN"/>
        </w:rPr>
        <w:t>资质：供应商须具备经质量技术监督部门颁发且在有效期内的《检验检测机构资质认定证书》（CMA），能力附表应包含《土壤环境质量、建设用地土壤污染风险管控标准（试行）》（GB36600-2018）基本项目（表1）中的45项（包括重金属和无机物7项、挥发性有机物27项、半挥发性有机物11项）中的任意35项、表2中石油烃（C10-C40），以及水质和环境空气监测两大类。</w:t>
      </w:r>
    </w:p>
    <w:p w14:paraId="2F19535F">
      <w:pPr>
        <w:rPr>
          <w:rFonts w:hint="eastAsia" w:ascii="仿宋_GB2312" w:hAnsi="宋体" w:eastAsia="仿宋_GB2312"/>
          <w:b/>
          <w:sz w:val="24"/>
          <w:lang w:eastAsia="zh-CN"/>
        </w:rPr>
      </w:pPr>
      <w:r>
        <w:rPr>
          <w:rFonts w:hint="eastAsia" w:ascii="仿宋_GB2312" w:hAnsi="宋体" w:eastAsia="仿宋_GB2312"/>
          <w:b/>
          <w:sz w:val="24"/>
          <w:lang w:eastAsia="zh-CN"/>
        </w:rPr>
        <w:br w:type="page"/>
      </w:r>
    </w:p>
    <w:p w14:paraId="4D76C4A3">
      <w:pPr>
        <w:numPr>
          <w:ilvl w:val="0"/>
          <w:numId w:val="0"/>
        </w:numPr>
        <w:ind w:left="542" w:leftChars="0" w:hanging="542" w:firstLineChars="0"/>
        <w:rPr>
          <w:rFonts w:hint="eastAsia" w:ascii="仿宋_GB2312" w:hAnsi="宋体" w:eastAsia="仿宋_GB2312"/>
          <w:b/>
          <w:sz w:val="24"/>
          <w:lang w:eastAsia="zh-CN"/>
        </w:rPr>
      </w:pPr>
      <w:r>
        <w:rPr>
          <w:rFonts w:hint="eastAsia" w:ascii="仿宋_GB2312" w:hAnsi="宋体" w:eastAsia="仿宋_GB2312" w:cstheme="minorBidi"/>
          <w:b/>
          <w:kern w:val="2"/>
          <w:sz w:val="24"/>
          <w:szCs w:val="24"/>
          <w:lang w:val="en-US" w:eastAsia="zh-CN" w:bidi="ar-SA"/>
        </w:rPr>
        <w:t>（九）</w:t>
      </w:r>
      <w:r>
        <w:rPr>
          <w:rFonts w:hint="eastAsia" w:ascii="仿宋_GB2312" w:hAnsi="宋体" w:eastAsia="仿宋_GB2312"/>
          <w:b/>
          <w:sz w:val="24"/>
          <w:lang w:eastAsia="zh-CN"/>
        </w:rPr>
        <w:t>信用查询：“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14:paraId="0A39D1D9">
      <w:pPr>
        <w:numPr>
          <w:ilvl w:val="0"/>
          <w:numId w:val="0"/>
        </w:numPr>
        <w:ind w:leftChars="0"/>
        <w:rPr>
          <w:rFonts w:hint="eastAsia" w:ascii="仿宋_GB2312" w:hAnsi="宋体" w:eastAsia="仿宋_GB2312"/>
          <w:b/>
          <w:sz w:val="24"/>
          <w:lang w:eastAsia="zh-CN"/>
        </w:rPr>
      </w:pPr>
    </w:p>
    <w:p w14:paraId="40516A99">
      <w:pPr>
        <w:numPr>
          <w:ilvl w:val="0"/>
          <w:numId w:val="0"/>
        </w:numPr>
        <w:ind w:leftChars="0"/>
        <w:rPr>
          <w:rFonts w:hint="eastAsia" w:ascii="仿宋_GB2312" w:hAnsi="宋体" w:eastAsia="仿宋_GB2312"/>
          <w:b/>
          <w:sz w:val="24"/>
          <w:lang w:eastAsia="zh-CN"/>
        </w:rPr>
      </w:pPr>
    </w:p>
    <w:p w14:paraId="0FD9E144">
      <w:pPr>
        <w:ind w:left="542" w:hanging="542"/>
        <w:rPr>
          <w:rFonts w:hint="eastAsia" w:ascii="仿宋_GB2312" w:hAnsi="宋体" w:eastAsia="仿宋_GB2312"/>
          <w:b/>
          <w:sz w:val="24"/>
        </w:rPr>
      </w:pPr>
    </w:p>
    <w:p w14:paraId="7B82CA1D">
      <w:pPr>
        <w:ind w:left="542" w:hanging="542"/>
        <w:rPr>
          <w:rFonts w:hint="eastAsia" w:ascii="仿宋_GB2312" w:hAnsi="宋体" w:eastAsia="仿宋_GB2312"/>
          <w:b/>
          <w:sz w:val="24"/>
        </w:rPr>
      </w:pPr>
    </w:p>
    <w:p w14:paraId="61FE16AE">
      <w:pPr>
        <w:ind w:left="542" w:hanging="542"/>
        <w:rPr>
          <w:rFonts w:hint="eastAsia" w:ascii="仿宋_GB2312" w:hAnsi="宋体" w:eastAsia="仿宋_GB2312"/>
          <w:b/>
          <w:sz w:val="24"/>
        </w:rPr>
      </w:pPr>
    </w:p>
    <w:p w14:paraId="4CF168CB">
      <w:pPr>
        <w:ind w:left="542" w:hanging="542"/>
        <w:rPr>
          <w:rFonts w:hint="eastAsia" w:ascii="仿宋_GB2312" w:hAnsi="宋体" w:eastAsia="仿宋_GB2312"/>
          <w:b/>
          <w:sz w:val="24"/>
        </w:rPr>
      </w:pPr>
    </w:p>
    <w:p w14:paraId="1910E623">
      <w:pPr>
        <w:ind w:left="542" w:hanging="542"/>
        <w:rPr>
          <w:rFonts w:hint="eastAsia" w:ascii="仿宋_GB2312" w:hAnsi="宋体" w:eastAsia="仿宋_GB2312"/>
          <w:b/>
          <w:sz w:val="24"/>
        </w:rPr>
      </w:pPr>
    </w:p>
    <w:p w14:paraId="4B1126BB">
      <w:pPr>
        <w:rPr>
          <w:rFonts w:ascii="仿宋_GB2312" w:hAnsi="宋体" w:eastAsia="仿宋_GB2312"/>
          <w:b/>
          <w:sz w:val="24"/>
        </w:rPr>
      </w:pPr>
      <w:bookmarkStart w:id="0" w:name="_GoBack"/>
      <w:bookmarkEnd w:id="0"/>
      <w:r>
        <w:rPr>
          <w:rFonts w:ascii="仿宋_GB2312" w:hAnsi="宋体" w:eastAsia="仿宋_GB2312"/>
          <w:b/>
          <w:sz w:val="24"/>
        </w:rPr>
        <w:br w:type="page"/>
      </w:r>
    </w:p>
    <w:p w14:paraId="0720B9D2">
      <w:pPr>
        <w:ind w:left="542" w:hanging="542"/>
        <w:rPr>
          <w:rFonts w:hint="eastAsia" w:ascii="仿宋_GB2312" w:hAnsi="宋体" w:eastAsia="仿宋_GB2312" w:cstheme="minorBidi"/>
          <w:b/>
          <w:kern w:val="2"/>
          <w:sz w:val="24"/>
          <w:szCs w:val="24"/>
          <w:lang w:val="en-US" w:eastAsia="zh-CN" w:bidi="ar-SA"/>
        </w:rPr>
      </w:pPr>
      <w:r>
        <w:rPr>
          <w:rFonts w:hint="eastAsia" w:ascii="仿宋_GB2312" w:hAnsi="宋体" w:eastAsia="仿宋_GB2312" w:cstheme="minorBidi"/>
          <w:b/>
          <w:kern w:val="2"/>
          <w:sz w:val="24"/>
          <w:szCs w:val="24"/>
          <w:lang w:val="en-US" w:eastAsia="zh-CN" w:bidi="ar-SA"/>
        </w:rPr>
        <w:t>（十）保证金缴纳凭证</w:t>
      </w:r>
    </w:p>
    <w:p w14:paraId="0E05D489">
      <w:pPr>
        <w:rPr>
          <w:rFonts w:hint="eastAsia" w:ascii="仿宋_GB2312" w:hAnsi="宋体" w:eastAsia="仿宋_GB2312" w:cstheme="minorBidi"/>
          <w:b/>
          <w:kern w:val="2"/>
          <w:sz w:val="24"/>
          <w:szCs w:val="24"/>
          <w:lang w:val="en-US" w:eastAsia="zh-CN" w:bidi="ar-SA"/>
        </w:rPr>
      </w:pPr>
      <w:r>
        <w:rPr>
          <w:rFonts w:hint="eastAsia" w:ascii="仿宋_GB2312" w:hAnsi="宋体" w:eastAsia="仿宋_GB2312" w:cstheme="minorBidi"/>
          <w:b/>
          <w:kern w:val="2"/>
          <w:sz w:val="24"/>
          <w:szCs w:val="24"/>
          <w:lang w:val="en-US" w:eastAsia="zh-CN" w:bidi="ar-SA"/>
        </w:rPr>
        <w:br w:type="page"/>
      </w:r>
    </w:p>
    <w:p w14:paraId="1CAF4BFA">
      <w:pPr>
        <w:ind w:left="542" w:hanging="542"/>
        <w:rPr>
          <w:rFonts w:hint="default" w:ascii="仿宋_GB2312" w:hAnsi="宋体" w:eastAsia="仿宋_GB2312" w:cstheme="minorBidi"/>
          <w:b/>
          <w:kern w:val="2"/>
          <w:sz w:val="24"/>
          <w:szCs w:val="24"/>
          <w:lang w:val="en-US" w:eastAsia="zh-CN" w:bidi="ar-SA"/>
        </w:rPr>
      </w:pPr>
    </w:p>
    <w:p w14:paraId="4E3FA0D8">
      <w:pPr>
        <w:spacing w:line="360" w:lineRule="auto"/>
        <w:ind w:left="452" w:hanging="452"/>
        <w:jc w:val="left"/>
        <w:rPr>
          <w:rFonts w:ascii="仿宋_GB2312" w:hAnsi="宋体" w:eastAsia="仿宋_GB2312"/>
          <w:b/>
          <w:sz w:val="36"/>
          <w:szCs w:val="36"/>
        </w:rPr>
      </w:pPr>
      <w:r>
        <w:rPr>
          <w:rFonts w:hint="eastAsia" w:ascii="仿宋_GB2312" w:hAnsi="宋体" w:eastAsia="仿宋_GB2312"/>
          <w:b/>
          <w:sz w:val="30"/>
          <w:szCs w:val="30"/>
        </w:rPr>
        <w:t xml:space="preserve">附件1： </w:t>
      </w:r>
      <w:r>
        <w:rPr>
          <w:rFonts w:hint="eastAsia" w:ascii="仿宋_GB2312" w:hAnsi="宋体" w:eastAsia="仿宋_GB2312"/>
          <w:b/>
          <w:sz w:val="36"/>
          <w:szCs w:val="36"/>
        </w:rPr>
        <w:t xml:space="preserve">     </w:t>
      </w:r>
    </w:p>
    <w:p w14:paraId="61C54515">
      <w:pPr>
        <w:ind w:left="544" w:leftChars="259" w:firstLine="1789" w:firstLineChars="495"/>
        <w:rPr>
          <w:rFonts w:ascii="仿宋_GB2312" w:hAnsi="宋体" w:eastAsia="仿宋_GB2312"/>
          <w:b/>
          <w:sz w:val="36"/>
          <w:szCs w:val="36"/>
        </w:rPr>
      </w:pPr>
      <w:r>
        <w:rPr>
          <w:rFonts w:hint="eastAsia" w:ascii="仿宋_GB2312" w:hAnsi="宋体" w:eastAsia="仿宋_GB2312"/>
          <w:b/>
          <w:sz w:val="36"/>
          <w:szCs w:val="36"/>
        </w:rPr>
        <w:t>陕西省政府采购供应商</w:t>
      </w:r>
    </w:p>
    <w:p w14:paraId="02EA989A">
      <w:pPr>
        <w:ind w:left="542" w:hanging="542"/>
        <w:jc w:val="center"/>
        <w:rPr>
          <w:rFonts w:ascii="仿宋_GB2312" w:hAnsi="宋体" w:eastAsia="仿宋_GB2312"/>
        </w:rPr>
      </w:pPr>
      <w:r>
        <w:rPr>
          <w:rFonts w:hint="eastAsia" w:ascii="仿宋_GB2312" w:hAnsi="宋体" w:eastAsia="仿宋_GB2312"/>
          <w:b/>
          <w:sz w:val="36"/>
          <w:szCs w:val="36"/>
        </w:rPr>
        <w:t>拒绝政府采购领域商业贿赂承诺书</w:t>
      </w:r>
    </w:p>
    <w:p w14:paraId="406F2866">
      <w:pPr>
        <w:widowControl/>
        <w:spacing w:line="408" w:lineRule="auto"/>
        <w:ind w:left="239" w:leftChars="114" w:firstLine="470" w:firstLineChars="196"/>
        <w:jc w:val="left"/>
        <w:rPr>
          <w:rFonts w:ascii="仿宋_GB2312" w:hAnsi="宋体" w:eastAsia="仿宋_GB2312" w:cs="宋体"/>
          <w:kern w:val="0"/>
          <w:sz w:val="24"/>
        </w:rPr>
      </w:pPr>
    </w:p>
    <w:p w14:paraId="6461357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为响应党中央、国务院关于治理政府采购领域商业贿赂行为的号召，我公司在此庄严承诺：</w:t>
      </w:r>
    </w:p>
    <w:p w14:paraId="4E072EC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1、在参与政府采购活动中遵纪守法、诚信经营、公平竞标。</w:t>
      </w:r>
    </w:p>
    <w:p w14:paraId="69A92468">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2、不向政府采购人、采购代理机构和政府采购评审专家进行任何形式的商业贿赂以谋取交易机会。</w:t>
      </w:r>
    </w:p>
    <w:p w14:paraId="1167FDE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3、不向政府采购代理机构和采购人提供虚假资质文件或采用虚假应标方式参与政府采购市场竞争并谋取成交、成交。</w:t>
      </w:r>
    </w:p>
    <w:p w14:paraId="5B3E156E">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4、不采取“围标、陪标”等商业欺诈手段获得政府采购定单。</w:t>
      </w:r>
    </w:p>
    <w:p w14:paraId="2D20614F">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5、不采取不正当手段诋毁、排挤其他供应商。</w:t>
      </w:r>
    </w:p>
    <w:p w14:paraId="0BF0E851">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6、不在提供商品和服务时“偷梁换柱、以次充好”损害采购人的合法权益。</w:t>
      </w:r>
    </w:p>
    <w:p w14:paraId="0B8E60EA">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7、不与采购人、采购代理机构政府采购评审专家或其它供应商恶意串通，进行质疑和投诉，维护政府采购市场秩序。</w:t>
      </w:r>
    </w:p>
    <w:p w14:paraId="7E9ED693">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8、尊重和接受政府采购监督管理部门的监督和政府采购代理机构磋商采购要求，承担因违约行为给采购人造成的损失。</w:t>
      </w:r>
    </w:p>
    <w:p w14:paraId="5BE571A5">
      <w:pPr>
        <w:widowControl/>
        <w:spacing w:line="408" w:lineRule="auto"/>
        <w:ind w:left="239" w:leftChars="114" w:firstLine="470" w:firstLineChars="196"/>
        <w:jc w:val="left"/>
        <w:rPr>
          <w:rFonts w:ascii="仿宋_GB2312" w:hAnsi="宋体" w:eastAsia="仿宋_GB2312" w:cs="宋体"/>
          <w:kern w:val="0"/>
          <w:sz w:val="24"/>
        </w:rPr>
      </w:pPr>
      <w:r>
        <w:rPr>
          <w:rFonts w:hint="eastAsia" w:ascii="仿宋_GB2312" w:hAnsi="宋体" w:eastAsia="仿宋_GB2312" w:cs="宋体"/>
          <w:kern w:val="0"/>
          <w:sz w:val="24"/>
        </w:rPr>
        <w:t>9、不发生其他有悖于政府采购公开、公平、公正和诚信原则的行为。</w:t>
      </w:r>
    </w:p>
    <w:p w14:paraId="17CB7556">
      <w:pPr>
        <w:widowControl/>
        <w:spacing w:line="408" w:lineRule="auto"/>
        <w:ind w:left="239" w:leftChars="114" w:firstLine="470" w:firstLineChars="196"/>
        <w:jc w:val="left"/>
        <w:rPr>
          <w:rFonts w:ascii="仿宋_GB2312" w:hAnsi="宋体" w:eastAsia="仿宋_GB2312" w:cs="宋体"/>
          <w:kern w:val="0"/>
          <w:sz w:val="24"/>
        </w:rPr>
      </w:pPr>
    </w:p>
    <w:p w14:paraId="7455CBE3">
      <w:pPr>
        <w:spacing w:line="360" w:lineRule="auto"/>
        <w:rPr>
          <w:rFonts w:ascii="仿宋_GB2312" w:hAnsi="宋体" w:eastAsia="仿宋_GB2312" w:cs="宋体"/>
          <w:kern w:val="0"/>
          <w:sz w:val="24"/>
        </w:rPr>
      </w:pPr>
      <w:r>
        <w:rPr>
          <w:rFonts w:hint="eastAsia" w:ascii="仿宋_GB2312" w:hAnsi="宋体" w:eastAsia="仿宋_GB2312" w:cs="宋体"/>
          <w:kern w:val="0"/>
          <w:sz w:val="24"/>
        </w:rPr>
        <w:t>供应商名称：</w:t>
      </w:r>
    </w:p>
    <w:p w14:paraId="080051E7">
      <w:pPr>
        <w:spacing w:line="360" w:lineRule="auto"/>
        <w:rPr>
          <w:rFonts w:ascii="仿宋_GB2312" w:hAnsi="宋体" w:eastAsia="仿宋_GB2312" w:cs="宋体"/>
          <w:kern w:val="0"/>
          <w:sz w:val="24"/>
        </w:rPr>
      </w:pPr>
    </w:p>
    <w:p w14:paraId="2006914D">
      <w:pPr>
        <w:spacing w:line="360" w:lineRule="auto"/>
        <w:rPr>
          <w:rFonts w:ascii="仿宋_GB2312" w:hAnsi="宋体" w:eastAsia="仿宋_GB2312" w:cs="宋体"/>
          <w:kern w:val="0"/>
          <w:sz w:val="24"/>
        </w:rPr>
      </w:pPr>
      <w:r>
        <w:rPr>
          <w:rFonts w:hint="eastAsia" w:ascii="仿宋_GB2312" w:hAnsi="宋体" w:eastAsia="仿宋_GB2312" w:cs="宋体"/>
          <w:kern w:val="0"/>
          <w:sz w:val="24"/>
        </w:rPr>
        <w:t>公章：</w:t>
      </w:r>
    </w:p>
    <w:p w14:paraId="0607E9DF">
      <w:pPr>
        <w:spacing w:line="360" w:lineRule="auto"/>
        <w:rPr>
          <w:rFonts w:ascii="仿宋_GB2312" w:hAnsi="宋体" w:eastAsia="仿宋_GB2312" w:cs="宋体"/>
          <w:kern w:val="0"/>
          <w:sz w:val="24"/>
        </w:rPr>
      </w:pPr>
    </w:p>
    <w:p w14:paraId="2C06D39F">
      <w:pPr>
        <w:spacing w:line="360" w:lineRule="auto"/>
      </w:pPr>
      <w:r>
        <w:rPr>
          <w:rFonts w:hint="eastAsia" w:ascii="仿宋_GB2312" w:hAnsi="宋体" w:eastAsia="仿宋_GB2312"/>
          <w:spacing w:val="4"/>
          <w:sz w:val="24"/>
        </w:rPr>
        <w:t>法定代表人或被授权代表</w:t>
      </w:r>
      <w:r>
        <w:rPr>
          <w:rFonts w:hint="eastAsia" w:ascii="仿宋_GB2312" w:hAnsi="宋体" w:eastAsia="仿宋_GB2312" w:cs="宋体"/>
          <w:kern w:val="0"/>
          <w:sz w:val="24"/>
        </w:rPr>
        <w:t>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A3"/>
    <w:rsid w:val="000247EE"/>
    <w:rsid w:val="00036D5E"/>
    <w:rsid w:val="000660FE"/>
    <w:rsid w:val="00087E6D"/>
    <w:rsid w:val="000949FF"/>
    <w:rsid w:val="00130364"/>
    <w:rsid w:val="001420C9"/>
    <w:rsid w:val="001F51B7"/>
    <w:rsid w:val="002575DB"/>
    <w:rsid w:val="003A76EB"/>
    <w:rsid w:val="004133E3"/>
    <w:rsid w:val="00434DD0"/>
    <w:rsid w:val="00480B83"/>
    <w:rsid w:val="0048268E"/>
    <w:rsid w:val="00554C8B"/>
    <w:rsid w:val="0064050C"/>
    <w:rsid w:val="006A6A87"/>
    <w:rsid w:val="0071382E"/>
    <w:rsid w:val="007D7AA3"/>
    <w:rsid w:val="008A553C"/>
    <w:rsid w:val="008C677B"/>
    <w:rsid w:val="0091465C"/>
    <w:rsid w:val="00945A94"/>
    <w:rsid w:val="009D1CF7"/>
    <w:rsid w:val="00A54DF9"/>
    <w:rsid w:val="00AB6810"/>
    <w:rsid w:val="00AD4520"/>
    <w:rsid w:val="00B230A9"/>
    <w:rsid w:val="00B50345"/>
    <w:rsid w:val="00C1215B"/>
    <w:rsid w:val="00C40194"/>
    <w:rsid w:val="00CB0DE2"/>
    <w:rsid w:val="00CD5B84"/>
    <w:rsid w:val="00E409DC"/>
    <w:rsid w:val="00E96D79"/>
    <w:rsid w:val="00F4069D"/>
    <w:rsid w:val="0BC13366"/>
    <w:rsid w:val="0E476A1B"/>
    <w:rsid w:val="18FC229D"/>
    <w:rsid w:val="2AAF3F6D"/>
    <w:rsid w:val="43D30DE6"/>
    <w:rsid w:val="6738643C"/>
    <w:rsid w:val="6CB12BC6"/>
    <w:rsid w:val="75EC2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unhideWhenUsed/>
    <w:qFormat/>
    <w:uiPriority w:val="9"/>
    <w:pPr>
      <w:keepNext/>
      <w:keepLines/>
      <w:widowControl/>
      <w:kinsoku w:val="0"/>
      <w:autoSpaceDE w:val="0"/>
      <w:autoSpaceDN w:val="0"/>
      <w:adjustRightInd w:val="0"/>
      <w:snapToGrid w:val="0"/>
      <w:spacing w:line="360" w:lineRule="auto"/>
      <w:jc w:val="left"/>
      <w:textAlignment w:val="baseline"/>
      <w:outlineLvl w:val="1"/>
    </w:pPr>
    <w:rPr>
      <w:rFonts w:eastAsia="仿宋" w:asciiTheme="majorHAnsi" w:hAnsiTheme="majorHAnsi" w:cstheme="majorBidi"/>
      <w:b/>
      <w:bCs/>
      <w:snapToGrid w:val="0"/>
      <w:color w:val="000000"/>
      <w:kern w:val="0"/>
      <w:sz w:val="32"/>
      <w:szCs w:val="32"/>
      <w:lang w:eastAsia="en-US"/>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2"/>
    <w:semiHidden/>
    <w:qFormat/>
    <w:uiPriority w:val="0"/>
    <w:pPr>
      <w:widowControl/>
      <w:kinsoku w:val="0"/>
      <w:autoSpaceDE w:val="0"/>
      <w:autoSpaceDN w:val="0"/>
      <w:adjustRightInd w:val="0"/>
      <w:snapToGrid w:val="0"/>
      <w:spacing w:line="360" w:lineRule="auto"/>
      <w:jc w:val="left"/>
      <w:textAlignment w:val="baseline"/>
    </w:pPr>
    <w:rPr>
      <w:rFonts w:ascii="Arial" w:hAnsi="Arial" w:eastAsia="Arial" w:cs="Arial"/>
      <w:snapToGrid w:val="0"/>
      <w:color w:val="000000"/>
      <w:kern w:val="0"/>
      <w:sz w:val="28"/>
      <w:szCs w:val="21"/>
      <w:lang w:eastAsia="en-US"/>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character" w:customStyle="1" w:styleId="11">
    <w:name w:val="标题 2 Char"/>
    <w:basedOn w:val="8"/>
    <w:link w:val="2"/>
    <w:qFormat/>
    <w:uiPriority w:val="9"/>
    <w:rPr>
      <w:rFonts w:eastAsia="仿宋" w:asciiTheme="majorHAnsi" w:hAnsiTheme="majorHAnsi" w:cstheme="majorBidi"/>
      <w:b/>
      <w:bCs/>
      <w:snapToGrid w:val="0"/>
      <w:color w:val="000000"/>
      <w:kern w:val="0"/>
      <w:sz w:val="32"/>
      <w:szCs w:val="32"/>
      <w:lang w:eastAsia="en-US"/>
    </w:rPr>
  </w:style>
  <w:style w:type="character" w:customStyle="1" w:styleId="12">
    <w:name w:val="正文文本 Char"/>
    <w:basedOn w:val="8"/>
    <w:link w:val="3"/>
    <w:semiHidden/>
    <w:qFormat/>
    <w:uiPriority w:val="0"/>
    <w:rPr>
      <w:rFonts w:ascii="Arial" w:hAnsi="Arial" w:eastAsia="Arial" w:cs="Arial"/>
      <w:snapToGrid w:val="0"/>
      <w:color w:val="000000"/>
      <w:kern w:val="0"/>
      <w:sz w:val="28"/>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Sky123.Org</Company>
  <Pages>13</Pages>
  <Words>1970</Words>
  <Characters>2054</Characters>
  <Lines>18</Lines>
  <Paragraphs>5</Paragraphs>
  <TotalTime>1</TotalTime>
  <ScaleCrop>false</ScaleCrop>
  <LinksUpToDate>false</LinksUpToDate>
  <CharactersWithSpaces>2266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2024-04-08T08:45:00Z</dcterms:created>
  <dc:creator>LJF</dc:creator>
  <cp:lastModifiedBy>ZP</cp:lastModifiedBy>
  <dcterms:modified xsi:type="dcterms:W3CDTF">2025-09-11T07:14:25Z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eyJoZGlkIjoiNDE3MDQyY2Y1ZTU3Y2I0NDZkMjRkOTEzOGE4ZTNkNDMiLCJ1c2VySWQiOiI2MjUzNTYzNjMifQ==</vt:lpwstr>
  </property>
  <property fmtid="{D5CDD505-2E9C-101B-9397-08002B2CF9AE}" pid="3" name="KSOProductBuildVer">
    <vt:lpwstr>2052-12.1.0.22529</vt:lpwstr>
  </property>
  <property fmtid="{D5CDD505-2E9C-101B-9397-08002B2CF9AE}" pid="4" name="ICV">
    <vt:lpwstr>2DDDC4B4288C45A38D3988A4FE4DA3DF_12</vt:lpwstr>
  </property>
</Properties>
</file>