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B6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3" w:lineRule="exact"/>
        <w:ind w:left="3237" w:right="3141"/>
        <w:jc w:val="center"/>
        <w:textAlignment w:val="auto"/>
        <w:outlineLvl w:val="1"/>
        <w:rPr>
          <w:rFonts w:hint="default" w:ascii="Times New Roman" w:hAnsi="Times New Roman" w:eastAsia="Microsoft JhengHei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Microsoft JhengHei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监理报</w:t>
      </w:r>
      <w:r>
        <w:rPr>
          <w:rFonts w:hint="eastAsia" w:ascii="Times New Roman" w:hAnsi="Times New Roman" w:eastAsia="Microsoft JhengHei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价</w:t>
      </w:r>
      <w:r>
        <w:rPr>
          <w:rFonts w:hint="default" w:ascii="Times New Roman" w:hAnsi="Times New Roman" w:eastAsia="Microsoft JhengHei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清单</w:t>
      </w:r>
    </w:p>
    <w:p w14:paraId="72923E0D">
      <w:pPr>
        <w:spacing w:line="443" w:lineRule="exact"/>
        <w:ind w:left="3239" w:right="3140"/>
        <w:rPr>
          <w:rFonts w:hint="default" w:ascii="Times New Roman" w:hAnsi="Times New Roman" w:eastAsia="宋体" w:cs="Times New Roman"/>
          <w:b/>
          <w:color w:val="auto"/>
          <w:sz w:val="32"/>
          <w:highlight w:val="none"/>
          <w:lang w:eastAsia="zh-CN"/>
        </w:rPr>
      </w:pPr>
    </w:p>
    <w:p w14:paraId="795D65DB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1. 响应报价说明</w:t>
      </w:r>
    </w:p>
    <w:p w14:paraId="0906DBB5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bookmarkStart w:id="0" w:name="_Toc430628134"/>
      <w:bookmarkStart w:id="1" w:name="_Toc425262065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1.1响应报价组成</w:t>
      </w:r>
      <w:bookmarkEnd w:id="0"/>
      <w:bookmarkEnd w:id="1"/>
    </w:p>
    <w:p w14:paraId="63E50F85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响应报价包括供应商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后按照合同约定提供本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工程正常监理服务所需费用，包括监理人员费、设施设备购置和使用费、检测试验费</w:t>
      </w:r>
      <w:r>
        <w:rPr>
          <w:rFonts w:ascii="宋体" w:hAnsi="宋体" w:eastAsia="宋体" w:cs="宋体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  <w:highlight w:val="none"/>
        </w:rPr>
        <w:t>建设管理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管理费、利润、税金等一切费用，并考虑应承担风险。供应商应按上述六项分项计算列报，汇总计入响应报价。</w:t>
      </w:r>
    </w:p>
    <w:p w14:paraId="0A924DE2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1.2 监理人员费用包含履行监理合同义务的人员报酬、人员保险（含人身意外伤害险和第三者责任险）等费用。</w:t>
      </w:r>
    </w:p>
    <w:p w14:paraId="508BF7D7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1.3 除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人无偿提供的现场工作、生活条件外，供应商为实施监理工作另需的工作、生活设施及相关费用，可在响应报价中单项列报并计入总报价。设施设备购置和使用费，包括监理设施折旧费及燃料消耗、维护使用费和履行监理合同义务的监理设施使用发生的费用。</w:t>
      </w:r>
    </w:p>
    <w:p w14:paraId="1878BD56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1.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监理工作所需的检测试验和检验费用应计入响应报价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检测实验项目的子目和组数要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根据工程基本情况、主要工程量、技术要求等内容，按有关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规范的要求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编制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，不得有漏项。</w:t>
      </w:r>
    </w:p>
    <w:p w14:paraId="4CC4089C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1.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响应报价货币为人民币。</w:t>
      </w:r>
    </w:p>
    <w:p w14:paraId="0EFAB2F1">
      <w:pPr>
        <w:spacing w:line="560" w:lineRule="exac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  1.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 xml:space="preserve"> 响应报价计算书应包括报价依据、各报价项目计算过程和报价汇总等内容。</w:t>
      </w:r>
    </w:p>
    <w:p w14:paraId="77CCB3F0">
      <w:pPr>
        <w:pStyle w:val="6"/>
        <w:ind w:left="440" w:firstLine="480"/>
        <w:rPr>
          <w:rFonts w:hint="default" w:ascii="Times New Roman" w:hAnsi="Times New Roman" w:cs="Times New Roman"/>
          <w:color w:val="auto"/>
          <w:highlight w:val="none"/>
        </w:rPr>
      </w:pPr>
    </w:p>
    <w:p w14:paraId="304A1926">
      <w:pPr>
        <w:widowControl/>
        <w:rPr>
          <w:rFonts w:hint="default" w:ascii="Times New Roman" w:hAnsi="Times New Roman" w:cs="Times New Roman"/>
          <w:b/>
          <w:color w:val="auto"/>
          <w:sz w:val="24"/>
          <w:szCs w:val="20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highlight w:val="none"/>
          <w:lang w:eastAsia="zh-CN"/>
        </w:rPr>
        <w:br w:type="page"/>
      </w:r>
      <w:r>
        <w:rPr>
          <w:rFonts w:hint="default" w:ascii="Times New Roman" w:hAnsi="Times New Roman" w:cs="Times New Roman"/>
          <w:b/>
          <w:color w:val="auto"/>
          <w:highlight w:val="none"/>
          <w:lang w:eastAsia="zh-CN"/>
        </w:rPr>
        <w:t>2.响应报价汇总</w:t>
      </w:r>
    </w:p>
    <w:p w14:paraId="7A62A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</w:pPr>
    </w:p>
    <w:p w14:paraId="00A1A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</w:pPr>
      <w:bookmarkStart w:id="2" w:name="_Toc430628136"/>
      <w:bookmarkStart w:id="3" w:name="_Toc375742718"/>
      <w:bookmarkStart w:id="4" w:name="_Toc425262067"/>
      <w:r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  <w:t>正常监理服务酬金响应报价汇总表</w:t>
      </w:r>
      <w:bookmarkEnd w:id="2"/>
      <w:bookmarkEnd w:id="3"/>
      <w:bookmarkEnd w:id="4"/>
    </w:p>
    <w:p w14:paraId="766530DF">
      <w:pPr>
        <w:jc w:val="right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  <w:t>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922"/>
        <w:gridCol w:w="4163"/>
      </w:tblGrid>
      <w:tr w14:paraId="335E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3C1EF5D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项号</w:t>
            </w:r>
          </w:p>
        </w:tc>
        <w:tc>
          <w:tcPr>
            <w:tcW w:w="3922" w:type="dxa"/>
            <w:noWrap w:val="0"/>
            <w:vAlign w:val="center"/>
          </w:tcPr>
          <w:p w14:paraId="244E2F8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项目</w:t>
            </w:r>
          </w:p>
        </w:tc>
        <w:tc>
          <w:tcPr>
            <w:tcW w:w="4163" w:type="dxa"/>
            <w:noWrap w:val="0"/>
            <w:vAlign w:val="center"/>
          </w:tcPr>
          <w:p w14:paraId="6F1D10E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合价金额</w:t>
            </w:r>
          </w:p>
        </w:tc>
      </w:tr>
      <w:tr w14:paraId="3B7F9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72516C1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A</w:t>
            </w:r>
          </w:p>
        </w:tc>
        <w:tc>
          <w:tcPr>
            <w:tcW w:w="3922" w:type="dxa"/>
            <w:noWrap w:val="0"/>
            <w:vAlign w:val="center"/>
          </w:tcPr>
          <w:p w14:paraId="215699E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监理人员费</w:t>
            </w:r>
          </w:p>
        </w:tc>
        <w:tc>
          <w:tcPr>
            <w:tcW w:w="4163" w:type="dxa"/>
            <w:noWrap w:val="0"/>
            <w:vAlign w:val="center"/>
          </w:tcPr>
          <w:p w14:paraId="20EEE45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512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186" w:type="dxa"/>
            <w:noWrap w:val="0"/>
            <w:vAlign w:val="center"/>
          </w:tcPr>
          <w:p w14:paraId="34AAD7A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B</w:t>
            </w:r>
          </w:p>
        </w:tc>
        <w:tc>
          <w:tcPr>
            <w:tcW w:w="3922" w:type="dxa"/>
            <w:noWrap w:val="0"/>
            <w:vAlign w:val="center"/>
          </w:tcPr>
          <w:p w14:paraId="555C644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设施设备购置和使用费</w:t>
            </w:r>
          </w:p>
        </w:tc>
        <w:tc>
          <w:tcPr>
            <w:tcW w:w="4163" w:type="dxa"/>
            <w:noWrap w:val="0"/>
            <w:vAlign w:val="center"/>
          </w:tcPr>
          <w:p w14:paraId="0A24860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30D4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2B49A77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C</w:t>
            </w:r>
          </w:p>
        </w:tc>
        <w:tc>
          <w:tcPr>
            <w:tcW w:w="3922" w:type="dxa"/>
            <w:noWrap w:val="0"/>
            <w:vAlign w:val="center"/>
          </w:tcPr>
          <w:p w14:paraId="1122AE0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检测试验费</w:t>
            </w:r>
          </w:p>
        </w:tc>
        <w:tc>
          <w:tcPr>
            <w:tcW w:w="4163" w:type="dxa"/>
            <w:noWrap w:val="0"/>
            <w:vAlign w:val="center"/>
          </w:tcPr>
          <w:p w14:paraId="66442C8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41AE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6626BF5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D</w:t>
            </w:r>
          </w:p>
        </w:tc>
        <w:tc>
          <w:tcPr>
            <w:tcW w:w="3922" w:type="dxa"/>
            <w:noWrap w:val="0"/>
            <w:vAlign w:val="center"/>
          </w:tcPr>
          <w:p w14:paraId="698DE70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建设管理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服务费</w:t>
            </w:r>
          </w:p>
        </w:tc>
        <w:tc>
          <w:tcPr>
            <w:tcW w:w="4163" w:type="dxa"/>
            <w:noWrap w:val="0"/>
            <w:vAlign w:val="center"/>
          </w:tcPr>
          <w:p w14:paraId="619A070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5917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202DA10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E</w:t>
            </w:r>
          </w:p>
        </w:tc>
        <w:tc>
          <w:tcPr>
            <w:tcW w:w="3922" w:type="dxa"/>
            <w:noWrap w:val="0"/>
            <w:vAlign w:val="center"/>
          </w:tcPr>
          <w:p w14:paraId="1BA473D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管理费</w:t>
            </w:r>
          </w:p>
        </w:tc>
        <w:tc>
          <w:tcPr>
            <w:tcW w:w="4163" w:type="dxa"/>
            <w:noWrap w:val="0"/>
            <w:vAlign w:val="center"/>
          </w:tcPr>
          <w:p w14:paraId="7B4A277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38067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3166424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F</w:t>
            </w:r>
          </w:p>
        </w:tc>
        <w:tc>
          <w:tcPr>
            <w:tcW w:w="3922" w:type="dxa"/>
            <w:noWrap w:val="0"/>
            <w:vAlign w:val="center"/>
          </w:tcPr>
          <w:p w14:paraId="233E276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利润</w:t>
            </w:r>
          </w:p>
        </w:tc>
        <w:tc>
          <w:tcPr>
            <w:tcW w:w="4163" w:type="dxa"/>
            <w:noWrap w:val="0"/>
            <w:vAlign w:val="center"/>
          </w:tcPr>
          <w:p w14:paraId="22544DC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1CBC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303B5FA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  <w:t>G</w:t>
            </w:r>
          </w:p>
        </w:tc>
        <w:tc>
          <w:tcPr>
            <w:tcW w:w="3922" w:type="dxa"/>
            <w:noWrap w:val="0"/>
            <w:vAlign w:val="center"/>
          </w:tcPr>
          <w:p w14:paraId="00F4CBA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税金</w:t>
            </w:r>
          </w:p>
        </w:tc>
        <w:tc>
          <w:tcPr>
            <w:tcW w:w="4163" w:type="dxa"/>
            <w:noWrap w:val="0"/>
            <w:vAlign w:val="center"/>
          </w:tcPr>
          <w:p w14:paraId="2877138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B9A3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86" w:type="dxa"/>
            <w:noWrap w:val="0"/>
            <w:vAlign w:val="center"/>
          </w:tcPr>
          <w:p w14:paraId="6B7A4A3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val="en-US" w:eastAsia="zh-CN"/>
              </w:rPr>
              <w:t>H</w:t>
            </w:r>
          </w:p>
        </w:tc>
        <w:tc>
          <w:tcPr>
            <w:tcW w:w="3922" w:type="dxa"/>
            <w:noWrap w:val="0"/>
            <w:vAlign w:val="center"/>
          </w:tcPr>
          <w:p w14:paraId="52771FA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eastAsia="zh-CN"/>
              </w:rPr>
              <w:t>其他</w:t>
            </w:r>
          </w:p>
        </w:tc>
        <w:tc>
          <w:tcPr>
            <w:tcW w:w="4163" w:type="dxa"/>
            <w:noWrap w:val="0"/>
            <w:vAlign w:val="center"/>
          </w:tcPr>
          <w:p w14:paraId="4998E38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6F4A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5108" w:type="dxa"/>
            <w:gridSpan w:val="2"/>
            <w:noWrap w:val="0"/>
            <w:vAlign w:val="center"/>
          </w:tcPr>
          <w:p w14:paraId="7AA5A32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响应报价</w:t>
            </w:r>
          </w:p>
        </w:tc>
        <w:tc>
          <w:tcPr>
            <w:tcW w:w="4163" w:type="dxa"/>
            <w:noWrap w:val="0"/>
            <w:vAlign w:val="center"/>
          </w:tcPr>
          <w:p w14:paraId="154C299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</w:pPr>
          </w:p>
        </w:tc>
      </w:tr>
    </w:tbl>
    <w:p w14:paraId="6E56EB73">
      <w:pPr>
        <w:pStyle w:val="6"/>
        <w:ind w:left="440" w:firstLine="480"/>
        <w:rPr>
          <w:rFonts w:hint="default" w:ascii="Times New Roman" w:hAnsi="Times New Roman" w:cs="Times New Roman"/>
          <w:color w:val="auto"/>
          <w:highlight w:val="none"/>
        </w:rPr>
      </w:pPr>
    </w:p>
    <w:p w14:paraId="4017E27C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应商：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619653BB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法定代表人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default" w:ascii="Times New Roman" w:hAnsi="Times New Roman" w:eastAsia="宋体" w:cs="Times New Roman"/>
          <w:sz w:val="24"/>
          <w:szCs w:val="32"/>
          <w:highlight w:val="none"/>
        </w:rPr>
        <w:t>被授权人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（签字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1BA1B032">
      <w:pPr>
        <w:outlineLvl w:val="9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日</w:t>
      </w:r>
    </w:p>
    <w:p w14:paraId="67C4D61E">
      <w:pPr>
        <w:spacing w:line="400" w:lineRule="exact"/>
        <w:jc w:val="right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</w:p>
    <w:p w14:paraId="7D29428C">
      <w:pPr>
        <w:pStyle w:val="6"/>
        <w:ind w:left="440" w:firstLine="480"/>
        <w:rPr>
          <w:rFonts w:hint="default" w:ascii="Times New Roman" w:hAnsi="Times New Roman" w:cs="Times New Roman"/>
          <w:color w:val="auto"/>
          <w:highlight w:val="none"/>
        </w:rPr>
      </w:pPr>
    </w:p>
    <w:p w14:paraId="47DF1B32">
      <w:pPr>
        <w:ind w:firstLine="3559" w:firstLineChars="1695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color w:val="auto"/>
          <w:highlight w:val="none"/>
          <w:lang w:eastAsia="zh-CN"/>
        </w:rPr>
        <w:br w:type="page"/>
      </w:r>
    </w:p>
    <w:p w14:paraId="435DA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  <w:t>3. 报价组成计算</w:t>
      </w:r>
    </w:p>
    <w:p w14:paraId="4FA4D1AE">
      <w:pPr>
        <w:spacing w:line="400" w:lineRule="exact"/>
        <w:jc w:val="center"/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  <w:t>A 监理人员费计算表</w:t>
      </w:r>
    </w:p>
    <w:p w14:paraId="1299269E">
      <w:pPr>
        <w:jc w:val="right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  <w:t>单位：元</w:t>
      </w:r>
    </w:p>
    <w:tbl>
      <w:tblPr>
        <w:tblStyle w:val="7"/>
        <w:tblW w:w="92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336"/>
        <w:gridCol w:w="1617"/>
        <w:gridCol w:w="2157"/>
        <w:gridCol w:w="2334"/>
      </w:tblGrid>
      <w:tr w14:paraId="0599F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827" w:type="dxa"/>
            <w:noWrap w:val="0"/>
            <w:vAlign w:val="center"/>
          </w:tcPr>
          <w:p w14:paraId="37EE26E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6" w:type="dxa"/>
            <w:noWrap w:val="0"/>
            <w:vAlign w:val="center"/>
          </w:tcPr>
          <w:p w14:paraId="48B786A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岗位设置</w:t>
            </w:r>
          </w:p>
        </w:tc>
        <w:tc>
          <w:tcPr>
            <w:tcW w:w="1617" w:type="dxa"/>
            <w:noWrap w:val="0"/>
            <w:vAlign w:val="center"/>
          </w:tcPr>
          <w:p w14:paraId="61B508B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人月数</w:t>
            </w:r>
          </w:p>
        </w:tc>
        <w:tc>
          <w:tcPr>
            <w:tcW w:w="2157" w:type="dxa"/>
            <w:noWrap w:val="0"/>
            <w:vAlign w:val="center"/>
          </w:tcPr>
          <w:p w14:paraId="57C1BE6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标准（元/人月）</w:t>
            </w:r>
          </w:p>
        </w:tc>
        <w:tc>
          <w:tcPr>
            <w:tcW w:w="2334" w:type="dxa"/>
            <w:noWrap w:val="0"/>
            <w:vAlign w:val="center"/>
          </w:tcPr>
          <w:p w14:paraId="0804E1F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金额</w:t>
            </w:r>
          </w:p>
        </w:tc>
      </w:tr>
      <w:tr w14:paraId="095C0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7" w:type="dxa"/>
            <w:noWrap w:val="0"/>
            <w:vAlign w:val="center"/>
          </w:tcPr>
          <w:p w14:paraId="5AF9D35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36" w:type="dxa"/>
            <w:noWrap w:val="0"/>
            <w:vAlign w:val="center"/>
          </w:tcPr>
          <w:p w14:paraId="0F48D9E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总监理工程师</w:t>
            </w:r>
          </w:p>
        </w:tc>
        <w:tc>
          <w:tcPr>
            <w:tcW w:w="1617" w:type="dxa"/>
            <w:noWrap w:val="0"/>
            <w:vAlign w:val="center"/>
          </w:tcPr>
          <w:p w14:paraId="23CD663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5578294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2E2FCC4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40047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7" w:type="dxa"/>
            <w:noWrap w:val="0"/>
            <w:vAlign w:val="center"/>
          </w:tcPr>
          <w:p w14:paraId="74DE83B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36" w:type="dxa"/>
            <w:noWrap w:val="0"/>
            <w:vAlign w:val="center"/>
          </w:tcPr>
          <w:p w14:paraId="607A1FD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监理工程师</w:t>
            </w:r>
          </w:p>
        </w:tc>
        <w:tc>
          <w:tcPr>
            <w:tcW w:w="1617" w:type="dxa"/>
            <w:noWrap w:val="0"/>
            <w:vAlign w:val="center"/>
          </w:tcPr>
          <w:p w14:paraId="6692629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1FE68D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726CB89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4ED0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827" w:type="dxa"/>
            <w:noWrap w:val="0"/>
            <w:vAlign w:val="center"/>
          </w:tcPr>
          <w:p w14:paraId="302B961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36" w:type="dxa"/>
            <w:noWrap w:val="0"/>
            <w:vAlign w:val="center"/>
          </w:tcPr>
          <w:p w14:paraId="7DE2C3C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监理员</w:t>
            </w:r>
          </w:p>
        </w:tc>
        <w:tc>
          <w:tcPr>
            <w:tcW w:w="1617" w:type="dxa"/>
            <w:noWrap w:val="0"/>
            <w:vAlign w:val="center"/>
          </w:tcPr>
          <w:p w14:paraId="0B178E2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D132BB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00BAF4D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135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7" w:type="dxa"/>
            <w:noWrap w:val="0"/>
            <w:vAlign w:val="center"/>
          </w:tcPr>
          <w:p w14:paraId="669C985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336" w:type="dxa"/>
            <w:noWrap w:val="0"/>
            <w:vAlign w:val="center"/>
          </w:tcPr>
          <w:p w14:paraId="5BC0249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辅助人员</w:t>
            </w:r>
          </w:p>
        </w:tc>
        <w:tc>
          <w:tcPr>
            <w:tcW w:w="1617" w:type="dxa"/>
            <w:noWrap w:val="0"/>
            <w:vAlign w:val="center"/>
          </w:tcPr>
          <w:p w14:paraId="071CD83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F93288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5A0DB07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27AE9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7" w:type="dxa"/>
            <w:noWrap w:val="0"/>
            <w:vAlign w:val="center"/>
          </w:tcPr>
          <w:p w14:paraId="0D69C4B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336" w:type="dxa"/>
            <w:noWrap w:val="0"/>
            <w:vAlign w:val="center"/>
          </w:tcPr>
          <w:p w14:paraId="6AF03E7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eastAsia="zh-CN"/>
              </w:rPr>
              <w:t>建设管理人员</w:t>
            </w:r>
          </w:p>
        </w:tc>
        <w:tc>
          <w:tcPr>
            <w:tcW w:w="1617" w:type="dxa"/>
            <w:noWrap w:val="0"/>
            <w:vAlign w:val="center"/>
          </w:tcPr>
          <w:p w14:paraId="1AFCDF1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4C954F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3E26404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172F9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7" w:type="dxa"/>
            <w:noWrap w:val="0"/>
            <w:vAlign w:val="center"/>
          </w:tcPr>
          <w:p w14:paraId="718C714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2336" w:type="dxa"/>
            <w:noWrap w:val="0"/>
            <w:vAlign w:val="center"/>
          </w:tcPr>
          <w:p w14:paraId="2C8765B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1617" w:type="dxa"/>
            <w:noWrap w:val="0"/>
            <w:vAlign w:val="center"/>
          </w:tcPr>
          <w:p w14:paraId="0D48617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3D40BE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4FEB62F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</w:tbl>
    <w:p w14:paraId="3B64FF74">
      <w:pPr>
        <w:rPr>
          <w:rFonts w:hint="default" w:ascii="Times New Roman" w:hAnsi="Times New Roman" w:cs="Times New Roman"/>
          <w:color w:val="auto"/>
          <w:sz w:val="24"/>
          <w:highlight w:val="none"/>
        </w:rPr>
      </w:pPr>
    </w:p>
    <w:p w14:paraId="7F2D5084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bookmarkStart w:id="5" w:name="_GoBack"/>
      <w:bookmarkEnd w:id="5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应商：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27073F75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法定代表人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default" w:ascii="Times New Roman" w:hAnsi="Times New Roman" w:eastAsia="宋体" w:cs="Times New Roman"/>
          <w:sz w:val="24"/>
          <w:szCs w:val="32"/>
          <w:highlight w:val="none"/>
        </w:rPr>
        <w:t>被授权人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（签字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6E5F208D">
      <w:pPr>
        <w:outlineLvl w:val="9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日</w:t>
      </w:r>
    </w:p>
    <w:p w14:paraId="7AEDA8B9">
      <w:pPr>
        <w:widowControl/>
        <w:rPr>
          <w:rFonts w:hint="default" w:ascii="Times New Roman" w:hAnsi="Times New Roman" w:eastAsia="Times New Roman" w:cs="Times New Roman"/>
          <w:color w:val="auto"/>
          <w:kern w:val="2"/>
          <w:sz w:val="21"/>
          <w:szCs w:val="21"/>
          <w:highlight w:val="none"/>
          <w:lang w:eastAsia="zh-CN"/>
        </w:rPr>
      </w:pPr>
    </w:p>
    <w:p w14:paraId="623B8C76">
      <w:pPr>
        <w:ind w:firstLine="3559" w:firstLineChars="1695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color w:val="auto"/>
          <w:highlight w:val="none"/>
          <w:lang w:eastAsia="zh-CN"/>
        </w:rPr>
        <w:br w:type="page"/>
      </w:r>
    </w:p>
    <w:p w14:paraId="0F186C4B">
      <w:pPr>
        <w:spacing w:line="400" w:lineRule="exact"/>
        <w:jc w:val="center"/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  <w:t>B  设施设备购置和使用费计算表</w:t>
      </w:r>
    </w:p>
    <w:p w14:paraId="025F1D0A">
      <w:pPr>
        <w:jc w:val="right"/>
        <w:rPr>
          <w:rFonts w:hint="default" w:ascii="Times New Roman" w:hAnsi="Times New Roman" w:cs="Times New Roman"/>
          <w:color w:val="auto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highlight w:val="none"/>
        </w:rPr>
        <w:t>单位：元</w:t>
      </w:r>
    </w:p>
    <w:tbl>
      <w:tblPr>
        <w:tblStyle w:val="7"/>
        <w:tblW w:w="10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683"/>
        <w:gridCol w:w="891"/>
        <w:gridCol w:w="891"/>
        <w:gridCol w:w="1783"/>
        <w:gridCol w:w="1237"/>
        <w:gridCol w:w="1989"/>
        <w:gridCol w:w="1345"/>
      </w:tblGrid>
      <w:tr w14:paraId="4CDA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761" w:type="dxa"/>
            <w:noWrap w:val="0"/>
            <w:vAlign w:val="center"/>
          </w:tcPr>
          <w:p w14:paraId="6FA35FEC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83" w:type="dxa"/>
            <w:noWrap w:val="0"/>
            <w:vAlign w:val="center"/>
          </w:tcPr>
          <w:p w14:paraId="43EE2E00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设施设备名称</w:t>
            </w:r>
          </w:p>
        </w:tc>
        <w:tc>
          <w:tcPr>
            <w:tcW w:w="891" w:type="dxa"/>
            <w:noWrap w:val="0"/>
            <w:vAlign w:val="center"/>
          </w:tcPr>
          <w:p w14:paraId="0B5B9505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规格</w:t>
            </w:r>
          </w:p>
        </w:tc>
        <w:tc>
          <w:tcPr>
            <w:tcW w:w="891" w:type="dxa"/>
            <w:noWrap w:val="0"/>
            <w:vAlign w:val="center"/>
          </w:tcPr>
          <w:p w14:paraId="6C7569F2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783" w:type="dxa"/>
            <w:noWrap w:val="0"/>
            <w:vAlign w:val="center"/>
          </w:tcPr>
          <w:p w14:paraId="539DC7B0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购置费</w:t>
            </w:r>
          </w:p>
          <w:p w14:paraId="18FC2717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（或折旧费）</w:t>
            </w:r>
          </w:p>
        </w:tc>
        <w:tc>
          <w:tcPr>
            <w:tcW w:w="1237" w:type="dxa"/>
            <w:noWrap w:val="0"/>
            <w:vAlign w:val="center"/>
          </w:tcPr>
          <w:p w14:paraId="5A8C1E6B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运行</w:t>
            </w:r>
          </w:p>
          <w:p w14:paraId="3AE93419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费用</w:t>
            </w:r>
          </w:p>
        </w:tc>
        <w:tc>
          <w:tcPr>
            <w:tcW w:w="1989" w:type="dxa"/>
            <w:noWrap w:val="0"/>
            <w:vAlign w:val="center"/>
          </w:tcPr>
          <w:p w14:paraId="36653363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金额</w:t>
            </w:r>
          </w:p>
          <w:p w14:paraId="1535062C">
            <w:pPr>
              <w:spacing w:line="32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（小计）</w:t>
            </w:r>
          </w:p>
        </w:tc>
        <w:tc>
          <w:tcPr>
            <w:tcW w:w="1345" w:type="dxa"/>
            <w:noWrap w:val="0"/>
            <w:vAlign w:val="center"/>
          </w:tcPr>
          <w:p w14:paraId="7B057782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 w14:paraId="155B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761" w:type="dxa"/>
            <w:noWrap w:val="0"/>
            <w:vAlign w:val="center"/>
          </w:tcPr>
          <w:p w14:paraId="15DEAF6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一</w:t>
            </w:r>
          </w:p>
        </w:tc>
        <w:tc>
          <w:tcPr>
            <w:tcW w:w="1683" w:type="dxa"/>
            <w:noWrap w:val="0"/>
            <w:vAlign w:val="center"/>
          </w:tcPr>
          <w:p w14:paraId="397A10F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办公生活设施</w:t>
            </w:r>
          </w:p>
        </w:tc>
        <w:tc>
          <w:tcPr>
            <w:tcW w:w="891" w:type="dxa"/>
            <w:noWrap w:val="0"/>
            <w:vAlign w:val="center"/>
          </w:tcPr>
          <w:p w14:paraId="29B6B55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1648D15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B4ED08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C384DA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1F9647E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02C846B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9483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1" w:type="dxa"/>
            <w:noWrap w:val="0"/>
            <w:vAlign w:val="center"/>
          </w:tcPr>
          <w:p w14:paraId="7067059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05D15DB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477052E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26D6050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DD0A7E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41BB58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2325090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6424749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76A36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1" w:type="dxa"/>
            <w:noWrap w:val="0"/>
            <w:vAlign w:val="center"/>
          </w:tcPr>
          <w:p w14:paraId="559ED91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42CFE3D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6D939EC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60D7FB2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69C869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034943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0260B07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222D628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15F86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1" w:type="dxa"/>
            <w:noWrap w:val="0"/>
            <w:vAlign w:val="center"/>
          </w:tcPr>
          <w:p w14:paraId="2D43D7F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二</w:t>
            </w:r>
          </w:p>
        </w:tc>
        <w:tc>
          <w:tcPr>
            <w:tcW w:w="1683" w:type="dxa"/>
            <w:noWrap w:val="0"/>
            <w:vAlign w:val="center"/>
          </w:tcPr>
          <w:p w14:paraId="5CBE587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通讯设施</w:t>
            </w:r>
          </w:p>
        </w:tc>
        <w:tc>
          <w:tcPr>
            <w:tcW w:w="891" w:type="dxa"/>
            <w:noWrap w:val="0"/>
            <w:vAlign w:val="center"/>
          </w:tcPr>
          <w:p w14:paraId="4C96990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00279A8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B41067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0C7551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4B168AA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40BB05B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240D2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1" w:type="dxa"/>
            <w:noWrap w:val="0"/>
            <w:vAlign w:val="center"/>
          </w:tcPr>
          <w:p w14:paraId="2BEFAC1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01AE311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2D39849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0AEF7D2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0C4568C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BA393A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2DC3B7D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65C8FD7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833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761" w:type="dxa"/>
            <w:noWrap w:val="0"/>
            <w:vAlign w:val="center"/>
          </w:tcPr>
          <w:p w14:paraId="52CA9E1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605EC3F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104D33E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5718B7B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4CAC55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084EEA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2355E66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303BD4D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A6CC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1" w:type="dxa"/>
            <w:noWrap w:val="0"/>
            <w:vAlign w:val="center"/>
          </w:tcPr>
          <w:p w14:paraId="219EC18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三</w:t>
            </w:r>
          </w:p>
        </w:tc>
        <w:tc>
          <w:tcPr>
            <w:tcW w:w="1683" w:type="dxa"/>
            <w:noWrap w:val="0"/>
            <w:vAlign w:val="center"/>
          </w:tcPr>
          <w:p w14:paraId="71E2ADE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交通工具</w:t>
            </w:r>
          </w:p>
        </w:tc>
        <w:tc>
          <w:tcPr>
            <w:tcW w:w="891" w:type="dxa"/>
            <w:noWrap w:val="0"/>
            <w:vAlign w:val="center"/>
          </w:tcPr>
          <w:p w14:paraId="2569158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652F0BC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EC785B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10D424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468BE40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79DA1E0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17887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1" w:type="dxa"/>
            <w:noWrap w:val="0"/>
            <w:vAlign w:val="center"/>
          </w:tcPr>
          <w:p w14:paraId="132D1D5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380FBC0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00EC45F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24ACBA9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08C454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5F9953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5882B11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35520DA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893E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61" w:type="dxa"/>
            <w:noWrap w:val="0"/>
            <w:vAlign w:val="center"/>
          </w:tcPr>
          <w:p w14:paraId="2155FB1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四</w:t>
            </w:r>
          </w:p>
        </w:tc>
        <w:tc>
          <w:tcPr>
            <w:tcW w:w="1683" w:type="dxa"/>
            <w:noWrap w:val="0"/>
            <w:vAlign w:val="center"/>
          </w:tcPr>
          <w:p w14:paraId="385192D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其他</w:t>
            </w:r>
          </w:p>
        </w:tc>
        <w:tc>
          <w:tcPr>
            <w:tcW w:w="891" w:type="dxa"/>
            <w:noWrap w:val="0"/>
            <w:vAlign w:val="center"/>
          </w:tcPr>
          <w:p w14:paraId="301A986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1F49EB6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8EF0CD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01038E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00531B0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0A4E522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01A80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761" w:type="dxa"/>
            <w:noWrap w:val="0"/>
            <w:vAlign w:val="center"/>
          </w:tcPr>
          <w:p w14:paraId="7C65D4D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425927D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891" w:type="dxa"/>
            <w:noWrap w:val="0"/>
            <w:vAlign w:val="center"/>
          </w:tcPr>
          <w:p w14:paraId="2E1800A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91" w:type="dxa"/>
            <w:noWrap w:val="0"/>
            <w:vAlign w:val="center"/>
          </w:tcPr>
          <w:p w14:paraId="3CD770C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25EADB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941CD7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center"/>
          </w:tcPr>
          <w:p w14:paraId="7B6F116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5D11083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</w:tbl>
    <w:p w14:paraId="62758074">
      <w:pPr>
        <w:spacing w:line="360" w:lineRule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yellow"/>
          <w:lang w:eastAsia="zh-CN"/>
        </w:rPr>
      </w:pPr>
    </w:p>
    <w:p w14:paraId="6BEC8FE5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应商：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54FC7E6F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法定代表人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default" w:ascii="Times New Roman" w:hAnsi="Times New Roman" w:eastAsia="宋体" w:cs="Times New Roman"/>
          <w:sz w:val="24"/>
          <w:szCs w:val="32"/>
          <w:highlight w:val="none"/>
        </w:rPr>
        <w:t>被授权人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（签字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5F675CC4">
      <w:pPr>
        <w:outlineLvl w:val="9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日</w:t>
      </w:r>
    </w:p>
    <w:p w14:paraId="1F00F310">
      <w:pPr>
        <w:ind w:firstLine="3559" w:firstLineChars="1695"/>
        <w:rPr>
          <w:rFonts w:hint="default" w:ascii="Times New Roman" w:hAnsi="Times New Roman" w:eastAsia="Times New Roman" w:cs="Times New Roman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color w:val="auto"/>
          <w:highlight w:val="none"/>
          <w:lang w:eastAsia="zh-CN"/>
        </w:rPr>
        <w:br w:type="page"/>
      </w:r>
    </w:p>
    <w:p w14:paraId="4A93240A">
      <w:pPr>
        <w:spacing w:line="480" w:lineRule="auto"/>
        <w:jc w:val="center"/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highlight w:val="none"/>
          <w:lang w:eastAsia="zh-CN"/>
        </w:rPr>
        <w:t>C  检测试验费响应报价计算表</w:t>
      </w:r>
    </w:p>
    <w:p w14:paraId="04905E74">
      <w:pPr>
        <w:jc w:val="right"/>
        <w:rPr>
          <w:rFonts w:hint="default" w:ascii="Times New Roman" w:hAnsi="Times New Roman" w:cs="Times New Roman"/>
          <w:color w:val="auto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highlight w:val="none"/>
        </w:rPr>
        <w:t>单位：元</w:t>
      </w:r>
    </w:p>
    <w:p w14:paraId="469020AE">
      <w:pPr>
        <w:pStyle w:val="6"/>
        <w:ind w:left="440" w:firstLine="480"/>
        <w:rPr>
          <w:rFonts w:hint="default" w:ascii="Times New Roman" w:hAnsi="Times New Roman" w:cs="Times New Roman"/>
          <w:color w:val="auto"/>
          <w:highlight w:val="none"/>
        </w:rPr>
      </w:pPr>
    </w:p>
    <w:tbl>
      <w:tblPr>
        <w:tblStyle w:val="7"/>
        <w:tblW w:w="9118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483"/>
        <w:gridCol w:w="976"/>
        <w:gridCol w:w="939"/>
        <w:gridCol w:w="922"/>
        <w:gridCol w:w="2040"/>
        <w:gridCol w:w="1790"/>
      </w:tblGrid>
      <w:tr w14:paraId="6168F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930F3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8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FEB6A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检测试验项目</w:t>
            </w:r>
          </w:p>
        </w:tc>
        <w:tc>
          <w:tcPr>
            <w:tcW w:w="283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55DF0AD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检测试验费</w:t>
            </w:r>
          </w:p>
        </w:tc>
        <w:tc>
          <w:tcPr>
            <w:tcW w:w="20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0C534B38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合价金额</w:t>
            </w:r>
          </w:p>
        </w:tc>
        <w:tc>
          <w:tcPr>
            <w:tcW w:w="179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23A8FF5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 w14:paraId="7EF01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11C24">
            <w:pPr>
              <w:widowControl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C9EC72A">
            <w:pPr>
              <w:widowControl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EBD12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组数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CA3DEB3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74B237F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合价</w:t>
            </w: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DF5D9">
            <w:pPr>
              <w:widowControl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6FBAA61">
            <w:pPr>
              <w:widowControl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07A45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C61E7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3BEA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18A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A1058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9DFE6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B7A02B8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4D6BD58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40F60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10723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3EC9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15BC6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7AF1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5BCB2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ABD2E58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AEC733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22BD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1556F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1B107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A319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7EF03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B2CC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624C28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B9F5515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69A6B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BD5EF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3303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6549E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0F985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B767A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59FDF0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A1BC352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07930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2277C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3A2D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BE66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648A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50FA5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3072819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749B057E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3A451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020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2586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CF6A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673BA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FB7EA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FE5881E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F4960EF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72361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6FFC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B27D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CBAC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E8C6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3EA7B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1466EAE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0A01B9A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 w14:paraId="268EA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9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C98455D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检测试验费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>报价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49491BC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582D5E1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50B766D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3678A2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4E434AB8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30516E22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</w:tbl>
    <w:p w14:paraId="1C3C00FD">
      <w:pPr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</w:p>
    <w:p w14:paraId="18A777E1">
      <w:pPr>
        <w:spacing w:before="240" w:beforeLines="100" w:after="240" w:afterLines="100" w:line="560" w:lineRule="exact"/>
        <w:jc w:val="center"/>
        <w:rPr>
          <w:rFonts w:hint="default" w:ascii="Times New Roman" w:hAnsi="Times New Roman" w:cs="Times New Roman"/>
          <w:color w:val="auto"/>
          <w:sz w:val="24"/>
          <w:highlight w:val="none"/>
        </w:rPr>
      </w:pPr>
    </w:p>
    <w:p w14:paraId="35F53522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应商：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4A0DFB8D">
      <w:pPr>
        <w:spacing w:line="360" w:lineRule="auto"/>
        <w:ind w:firstLine="3360" w:firstLineChars="1400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法定代表人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default" w:ascii="Times New Roman" w:hAnsi="Times New Roman" w:eastAsia="宋体" w:cs="Times New Roman"/>
          <w:sz w:val="24"/>
          <w:szCs w:val="32"/>
          <w:highlight w:val="none"/>
        </w:rPr>
        <w:t>被授权人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（签字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）</w:t>
      </w:r>
    </w:p>
    <w:p w14:paraId="21B11BAC">
      <w:pPr>
        <w:outlineLvl w:val="9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日</w:t>
      </w:r>
    </w:p>
    <w:p w14:paraId="1F42D266">
      <w:pPr>
        <w:spacing w:line="400" w:lineRule="exact"/>
        <w:jc w:val="right"/>
        <w:rPr>
          <w:rFonts w:hint="default" w:ascii="Times New Roman" w:hAnsi="Times New Roman" w:cs="Times New Roman"/>
          <w:color w:val="auto"/>
          <w:sz w:val="24"/>
          <w:highlight w:val="none"/>
          <w:lang w:eastAsia="zh-CN"/>
        </w:rPr>
      </w:pPr>
    </w:p>
    <w:p w14:paraId="167964B8">
      <w:pPr>
        <w:widowControl/>
        <w:rPr>
          <w:rFonts w:hint="default" w:ascii="Times New Roman" w:hAnsi="Times New Roman" w:eastAsia="Times New Roman" w:cs="Times New Roman"/>
          <w:color w:val="auto"/>
          <w:kern w:val="2"/>
          <w:sz w:val="21"/>
          <w:szCs w:val="21"/>
          <w:highlight w:val="none"/>
          <w:lang w:eastAsia="zh-CN"/>
        </w:rPr>
      </w:pPr>
    </w:p>
    <w:p w14:paraId="4B0DDEB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1"/>
        <w:ind w:left="640" w:right="222" w:firstLine="420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highlight w:val="none"/>
        </w:rPr>
      </w:pPr>
    </w:p>
    <w:p w14:paraId="12595D24">
      <w:pPr>
        <w:pStyle w:val="4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</w:p>
    <w:p w14:paraId="19E6EAA4">
      <w:pP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</w:p>
    <w:p w14:paraId="59DD8996">
      <w:pPr>
        <w:pStyle w:val="4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</w:p>
    <w:p w14:paraId="4B82E293">
      <w:pP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</w:p>
    <w:p w14:paraId="337F01FB">
      <w:pPr>
        <w:pStyle w:val="2"/>
        <w:jc w:val="both"/>
        <w:rPr>
          <w:rFonts w:hint="default" w:ascii="Times New Roman" w:hAnsi="Times New Roman" w:eastAsia="宋体" w:cs="Times New Roman"/>
          <w:b/>
          <w:color w:val="auto"/>
          <w:kern w:val="2"/>
          <w:sz w:val="24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11104"/>
    <w:rsid w:val="20911104"/>
    <w:rsid w:val="46F53F08"/>
    <w:rsid w:val="571B329A"/>
    <w:rsid w:val="6B01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6">
    <w:name w:val="Body Text First Indent 2"/>
    <w:basedOn w:val="5"/>
    <w:next w:val="4"/>
    <w:qFormat/>
    <w:uiPriority w:val="0"/>
    <w:pPr>
      <w:tabs>
        <w:tab w:val="left" w:pos="4900"/>
      </w:tabs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823</Words>
  <Characters>838</Characters>
  <Lines>0</Lines>
  <Paragraphs>0</Paragraphs>
  <TotalTime>19</TotalTime>
  <ScaleCrop>false</ScaleCrop>
  <LinksUpToDate>false</LinksUpToDate>
  <CharactersWithSpaces>1186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2025-09-09T03:17:00Z</dcterms:created>
  <dc:creator>星星</dc:creator>
  <cp:lastModifiedBy>星星</cp:lastModifiedBy>
  <dcterms:modified xsi:type="dcterms:W3CDTF">2025-09-23T01:31:08Z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7D9036C5CE0742A9B7515C3DC597F4E1_11</vt:lpwstr>
  </property>
  <property fmtid="{D5CDD505-2E9C-101B-9397-08002B2CF9AE}" pid="4" name="KSOTemplateDocerSaveRecord">
    <vt:lpwstr>eyJoZGlkIjoiODliNjYzZjdjMjdhYWNiNjI0ZDhlNjk1YWI3ODFlODAiLCJ1c2VySWQiOiIyNjc3MzEwNjgifQ==</vt:lpwstr>
  </property>
</Properties>
</file>