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3FD65">
      <w:pPr>
        <w:pStyle w:val="2"/>
        <w:bidi w:val="0"/>
        <w:rPr>
          <w:rFonts w:hint="eastAsia"/>
        </w:rPr>
      </w:pPr>
      <w:bookmarkStart w:id="0" w:name="_Toc5408"/>
      <w:r>
        <w:rPr>
          <w:rFonts w:hint="eastAsia"/>
        </w:rPr>
        <w:t>供应商资格证明文件</w:t>
      </w:r>
      <w:bookmarkEnd w:id="0"/>
    </w:p>
    <w:p w14:paraId="0F5CABD6">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按照招标文件第一章《</w:t>
      </w:r>
      <w:r>
        <w:rPr>
          <w:rFonts w:hint="eastAsia" w:ascii="宋体" w:hAnsi="宋体" w:cs="宋体"/>
          <w:color w:val="auto"/>
          <w:sz w:val="21"/>
          <w:szCs w:val="21"/>
          <w:highlight w:val="none"/>
          <w:lang w:eastAsia="zh-CN"/>
        </w:rPr>
        <w:t>招标公告</w:t>
      </w:r>
      <w:r>
        <w:rPr>
          <w:rFonts w:hint="eastAsia" w:ascii="宋体" w:hAnsi="宋体" w:eastAsia="宋体" w:cs="宋体"/>
          <w:color w:val="auto"/>
          <w:sz w:val="21"/>
          <w:szCs w:val="21"/>
          <w:highlight w:val="none"/>
        </w:rPr>
        <w:t>》所列“供应商资格要求”</w:t>
      </w:r>
      <w:r>
        <w:rPr>
          <w:rFonts w:hint="eastAsia" w:ascii="宋体" w:hAnsi="宋体" w:cs="宋体"/>
          <w:color w:val="auto"/>
          <w:sz w:val="21"/>
          <w:szCs w:val="21"/>
          <w:highlight w:val="none"/>
          <w:lang w:val="en-US" w:eastAsia="zh-CN"/>
        </w:rPr>
        <w:t>及第二章供应商须知所列“〖资格性审查表〗”</w:t>
      </w:r>
      <w:r>
        <w:rPr>
          <w:rFonts w:hint="eastAsia" w:ascii="宋体" w:hAnsi="宋体" w:eastAsia="宋体" w:cs="宋体"/>
          <w:color w:val="auto"/>
          <w:sz w:val="21"/>
          <w:szCs w:val="21"/>
          <w:highlight w:val="none"/>
        </w:rPr>
        <w:t>提供各项资格证明文件，未按要求提供的，其投标文件将被视为无效文件。</w:t>
      </w:r>
    </w:p>
    <w:p w14:paraId="6711077B">
      <w:pPr>
        <w:pStyle w:val="5"/>
        <w:bidi w:val="0"/>
        <w:spacing w:line="240" w:lineRule="auto"/>
        <w:rPr>
          <w:rFonts w:hint="eastAsia"/>
          <w:highlight w:val="none"/>
          <w:lang w:val="zh-CN"/>
        </w:rPr>
      </w:pPr>
    </w:p>
    <w:p w14:paraId="2C46681A">
      <w:pPr>
        <w:pStyle w:val="5"/>
        <w:bidi w:val="0"/>
        <w:spacing w:line="240" w:lineRule="auto"/>
        <w:ind w:left="0" w:leftChars="0" w:firstLine="0" w:firstLineChars="0"/>
        <w:jc w:val="center"/>
        <w:rPr>
          <w:rFonts w:hint="eastAsia"/>
          <w:sz w:val="28"/>
          <w:szCs w:val="28"/>
          <w:highlight w:val="none"/>
          <w:lang w:val="zh-CN"/>
        </w:rPr>
      </w:pPr>
      <w:r>
        <w:rPr>
          <w:rFonts w:hint="eastAsia"/>
          <w:sz w:val="28"/>
          <w:szCs w:val="28"/>
          <w:highlight w:val="none"/>
          <w:lang w:val="zh-CN"/>
        </w:rPr>
        <w:t>供应商应符合《中华人民共和国政府采购法》第二十二条规定</w:t>
      </w:r>
    </w:p>
    <w:p w14:paraId="027AC640">
      <w:pPr>
        <w:pStyle w:val="5"/>
        <w:bidi w:val="0"/>
        <w:spacing w:line="240" w:lineRule="auto"/>
        <w:rPr>
          <w:rFonts w:hint="eastAsia"/>
          <w:highlight w:val="none"/>
          <w:lang w:val="zh-CN"/>
        </w:rPr>
      </w:pPr>
    </w:p>
    <w:p w14:paraId="4AEDC5A7">
      <w:pPr>
        <w:pStyle w:val="5"/>
        <w:bidi w:val="0"/>
        <w:spacing w:line="240" w:lineRule="auto"/>
        <w:ind w:left="0" w:leftChars="0" w:firstLine="0" w:firstLineChars="0"/>
        <w:jc w:val="center"/>
        <w:rPr>
          <w:rFonts w:hint="eastAsia"/>
          <w:b/>
          <w:bCs/>
          <w:sz w:val="28"/>
          <w:szCs w:val="28"/>
          <w:highlight w:val="none"/>
          <w:lang w:val="zh-CN"/>
        </w:rPr>
      </w:pPr>
      <w:r>
        <w:rPr>
          <w:rFonts w:hint="eastAsia"/>
          <w:b/>
          <w:bCs/>
          <w:sz w:val="28"/>
          <w:szCs w:val="28"/>
          <w:highlight w:val="none"/>
          <w:lang w:val="zh-CN"/>
        </w:rPr>
        <w:t>承诺书</w:t>
      </w:r>
    </w:p>
    <w:p w14:paraId="7747F8CA">
      <w:pPr>
        <w:pStyle w:val="5"/>
        <w:bidi w:val="0"/>
        <w:spacing w:line="240" w:lineRule="auto"/>
        <w:rPr>
          <w:rFonts w:hint="eastAsia"/>
          <w:sz w:val="24"/>
          <w:szCs w:val="24"/>
          <w:highlight w:val="none"/>
          <w:lang w:val="zh-CN"/>
        </w:rPr>
      </w:pPr>
      <w:r>
        <w:rPr>
          <w:rFonts w:hint="eastAsia"/>
          <w:sz w:val="24"/>
          <w:szCs w:val="24"/>
          <w:highlight w:val="none"/>
          <w:lang w:val="zh-CN"/>
        </w:rPr>
        <w:t>我公司特此声明我公司符合以下所列情况：</w:t>
      </w:r>
    </w:p>
    <w:p w14:paraId="17A4684C">
      <w:pPr>
        <w:pStyle w:val="5"/>
        <w:bidi w:val="0"/>
        <w:spacing w:line="240" w:lineRule="auto"/>
        <w:rPr>
          <w:rFonts w:hint="eastAsia"/>
          <w:sz w:val="24"/>
          <w:szCs w:val="24"/>
          <w:highlight w:val="none"/>
          <w:lang w:val="zh-CN"/>
        </w:rPr>
      </w:pPr>
      <w:r>
        <w:rPr>
          <w:rFonts w:hint="eastAsia"/>
          <w:sz w:val="24"/>
          <w:szCs w:val="24"/>
          <w:highlight w:val="none"/>
          <w:lang w:val="zh-CN"/>
        </w:rPr>
        <w:t>1、具有独立承担民事责任的能力；</w:t>
      </w:r>
    </w:p>
    <w:p w14:paraId="37F27AC1">
      <w:pPr>
        <w:pStyle w:val="5"/>
        <w:bidi w:val="0"/>
        <w:spacing w:line="240" w:lineRule="auto"/>
        <w:rPr>
          <w:rFonts w:hint="eastAsia"/>
          <w:sz w:val="24"/>
          <w:szCs w:val="24"/>
          <w:highlight w:val="none"/>
          <w:lang w:val="zh-CN"/>
        </w:rPr>
      </w:pPr>
      <w:r>
        <w:rPr>
          <w:rFonts w:hint="eastAsia"/>
          <w:sz w:val="24"/>
          <w:szCs w:val="24"/>
          <w:highlight w:val="none"/>
          <w:lang w:val="zh-CN"/>
        </w:rPr>
        <w:t>2、具有良好的商业信誉和健全的财务会计制度；</w:t>
      </w:r>
    </w:p>
    <w:p w14:paraId="7322CC1F">
      <w:pPr>
        <w:pStyle w:val="5"/>
        <w:bidi w:val="0"/>
        <w:spacing w:line="240" w:lineRule="auto"/>
        <w:rPr>
          <w:rFonts w:hint="eastAsia"/>
          <w:sz w:val="24"/>
          <w:szCs w:val="24"/>
          <w:highlight w:val="none"/>
          <w:lang w:val="zh-CN"/>
        </w:rPr>
      </w:pPr>
      <w:r>
        <w:rPr>
          <w:rFonts w:hint="eastAsia"/>
          <w:sz w:val="24"/>
          <w:szCs w:val="24"/>
          <w:highlight w:val="none"/>
          <w:lang w:val="zh-CN"/>
        </w:rPr>
        <w:t>3、具有履行合同所必需的设备和专业技术能力；</w:t>
      </w:r>
    </w:p>
    <w:p w14:paraId="43FC8D83">
      <w:pPr>
        <w:pStyle w:val="5"/>
        <w:bidi w:val="0"/>
        <w:spacing w:line="240" w:lineRule="auto"/>
        <w:rPr>
          <w:rFonts w:hint="eastAsia"/>
          <w:sz w:val="24"/>
          <w:szCs w:val="24"/>
          <w:highlight w:val="none"/>
          <w:lang w:val="zh-CN"/>
        </w:rPr>
      </w:pPr>
      <w:r>
        <w:rPr>
          <w:rFonts w:hint="eastAsia"/>
          <w:sz w:val="24"/>
          <w:szCs w:val="24"/>
          <w:highlight w:val="none"/>
          <w:lang w:val="zh-CN"/>
        </w:rPr>
        <w:t>4、有依法缴纳税收和社会保障资金的良好记录；</w:t>
      </w:r>
    </w:p>
    <w:p w14:paraId="49F4F6E2">
      <w:pPr>
        <w:pStyle w:val="5"/>
        <w:bidi w:val="0"/>
        <w:spacing w:line="240" w:lineRule="auto"/>
        <w:rPr>
          <w:rFonts w:hint="eastAsia"/>
          <w:sz w:val="24"/>
          <w:szCs w:val="24"/>
          <w:highlight w:val="none"/>
          <w:lang w:val="zh-CN"/>
        </w:rPr>
      </w:pPr>
      <w:r>
        <w:rPr>
          <w:rFonts w:hint="eastAsia"/>
          <w:sz w:val="24"/>
          <w:szCs w:val="24"/>
          <w:highlight w:val="none"/>
          <w:lang w:val="zh-CN"/>
        </w:rPr>
        <w:t>5、参加政府采购活动前三年内，在经营活动中没有重大违法记录；</w:t>
      </w:r>
    </w:p>
    <w:p w14:paraId="4259AECF">
      <w:pPr>
        <w:pStyle w:val="5"/>
        <w:bidi w:val="0"/>
        <w:spacing w:line="240" w:lineRule="auto"/>
        <w:rPr>
          <w:rFonts w:hint="eastAsia"/>
          <w:sz w:val="24"/>
          <w:szCs w:val="24"/>
          <w:highlight w:val="none"/>
          <w:lang w:val="zh-CN"/>
        </w:rPr>
      </w:pPr>
      <w:r>
        <w:rPr>
          <w:rFonts w:hint="eastAsia"/>
          <w:sz w:val="24"/>
          <w:szCs w:val="24"/>
          <w:highlight w:val="none"/>
          <w:lang w:val="zh-CN"/>
        </w:rPr>
        <w:t>6、法律、行政法规规定的其他条件。</w:t>
      </w:r>
    </w:p>
    <w:p w14:paraId="7AA0563C">
      <w:pPr>
        <w:pStyle w:val="5"/>
        <w:bidi w:val="0"/>
        <w:spacing w:line="240" w:lineRule="auto"/>
        <w:rPr>
          <w:rFonts w:hint="eastAsia"/>
          <w:sz w:val="24"/>
          <w:szCs w:val="24"/>
          <w:highlight w:val="none"/>
          <w:lang w:val="zh-CN"/>
        </w:rPr>
      </w:pPr>
      <w:r>
        <w:rPr>
          <w:rFonts w:hint="eastAsia"/>
          <w:sz w:val="24"/>
          <w:szCs w:val="24"/>
          <w:highlight w:val="none"/>
          <w:lang w:val="zh-CN"/>
        </w:rPr>
        <w:t>7、我公司承诺以上资料真实有效，如有隐瞒或欺骗，我公司愿承担相关所有责任。</w:t>
      </w:r>
    </w:p>
    <w:p w14:paraId="0AF2EFB9">
      <w:pPr>
        <w:pStyle w:val="5"/>
        <w:bidi w:val="0"/>
        <w:spacing w:line="240" w:lineRule="auto"/>
        <w:rPr>
          <w:rFonts w:hint="eastAsia"/>
          <w:highlight w:val="none"/>
          <w:lang w:val="zh-CN"/>
        </w:rPr>
      </w:pPr>
    </w:p>
    <w:p w14:paraId="673B660D">
      <w:pPr>
        <w:pStyle w:val="5"/>
        <w:bidi w:val="0"/>
        <w:spacing w:line="240" w:lineRule="auto"/>
        <w:rPr>
          <w:rFonts w:hint="eastAsia"/>
          <w:highlight w:val="none"/>
          <w:lang w:val="zh-CN"/>
        </w:rPr>
      </w:pPr>
    </w:p>
    <w:p w14:paraId="19D320EB">
      <w:pPr>
        <w:spacing w:line="360" w:lineRule="auto"/>
        <w:ind w:left="0" w:leftChars="0" w:right="-159" w:firstLine="638" w:firstLineChars="266"/>
        <w:jc w:val="left"/>
        <w:rPr>
          <w:rFonts w:ascii="宋体" w:hAnsi="宋体" w:cs="宋体"/>
          <w:color w:val="auto"/>
          <w:sz w:val="24"/>
          <w:highlight w:val="none"/>
        </w:rPr>
      </w:pPr>
      <w:r>
        <w:rPr>
          <w:rFonts w:hint="eastAsia" w:ascii="宋体" w:hAnsi="宋体" w:cs="宋体"/>
          <w:color w:val="auto"/>
          <w:sz w:val="24"/>
          <w:highlight w:val="none"/>
        </w:rPr>
        <w:t>供应商名称：（公章）</w:t>
      </w:r>
    </w:p>
    <w:p w14:paraId="02542572">
      <w:pPr>
        <w:spacing w:line="360" w:lineRule="auto"/>
        <w:ind w:left="0" w:leftChars="0" w:right="-159" w:firstLine="638" w:firstLineChars="266"/>
        <w:jc w:val="left"/>
        <w:rPr>
          <w:rFonts w:hint="eastAsia" w:ascii="宋体" w:hAnsi="宋体" w:cs="宋体"/>
          <w:color w:val="auto"/>
          <w:sz w:val="24"/>
          <w:highlight w:val="none"/>
        </w:rPr>
      </w:pPr>
      <w:r>
        <w:rPr>
          <w:rFonts w:hint="eastAsia" w:ascii="宋体" w:hAnsi="宋体" w:cs="宋体"/>
          <w:color w:val="auto"/>
          <w:sz w:val="24"/>
          <w:highlight w:val="none"/>
        </w:rPr>
        <w:t>法定代表人或</w:t>
      </w:r>
      <w:r>
        <w:rPr>
          <w:rFonts w:hint="eastAsia" w:ascii="宋体" w:hAnsi="宋体" w:cs="宋体"/>
          <w:color w:val="auto"/>
          <w:sz w:val="24"/>
          <w:highlight w:val="none"/>
          <w:lang w:eastAsia="zh-CN"/>
        </w:rPr>
        <w:t>委托代理人</w:t>
      </w:r>
      <w:r>
        <w:rPr>
          <w:rFonts w:hint="eastAsia" w:ascii="宋体" w:hAnsi="宋体" w:cs="宋体"/>
          <w:color w:val="auto"/>
          <w:sz w:val="24"/>
          <w:highlight w:val="none"/>
        </w:rPr>
        <w:t>：（盖章或签字）</w:t>
      </w:r>
    </w:p>
    <w:p w14:paraId="7742E288">
      <w:pPr>
        <w:spacing w:line="360" w:lineRule="auto"/>
        <w:ind w:left="0" w:leftChars="0" w:firstLine="638" w:firstLineChars="266"/>
        <w:jc w:val="left"/>
        <w:rPr>
          <w:rFonts w:hint="eastAsia"/>
          <w:highlight w:val="none"/>
          <w:lang w:val="zh-CN"/>
        </w:rPr>
      </w:pPr>
      <w:r>
        <w:rPr>
          <w:rFonts w:hint="eastAsia" w:ascii="宋体" w:hAnsi="宋体" w:cs="宋体"/>
          <w:color w:val="auto"/>
          <w:sz w:val="24"/>
          <w:highlight w:val="none"/>
        </w:rPr>
        <w:t xml:space="preserve">日      期：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年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日</w:t>
      </w:r>
      <w:r>
        <w:rPr>
          <w:rFonts w:hint="eastAsia"/>
          <w:highlight w:val="none"/>
          <w:lang w:val="zh-CN"/>
        </w:rPr>
        <w:br w:type="page"/>
      </w:r>
    </w:p>
    <w:p w14:paraId="5921058D">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eastAsia="zh-CN"/>
        </w:rPr>
      </w:pPr>
      <w:bookmarkStart w:id="1" w:name="_Toc30399"/>
      <w:r>
        <w:rPr>
          <w:rFonts w:hint="eastAsia" w:ascii="方正小标宋_GBK" w:hAnsi="方正小标宋_GBK" w:eastAsia="宋体"/>
          <w:color w:val="auto"/>
          <w:highlight w:val="none"/>
        </w:rPr>
        <w:t>（一）</w:t>
      </w:r>
      <w:r>
        <w:rPr>
          <w:rFonts w:hint="eastAsia"/>
          <w:color w:val="auto"/>
          <w:highlight w:val="none"/>
          <w:lang w:eastAsia="zh-CN"/>
        </w:rPr>
        <w:t>有效的主体资格证明</w:t>
      </w:r>
      <w:bookmarkEnd w:id="1"/>
    </w:p>
    <w:p w14:paraId="369E4849">
      <w:pPr>
        <w:spacing w:line="24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在中华人民共和国境内注册，并有效存续的营业执照/事业单位法人证书/非企业专业服务机构执业许可证/民办非企业单位登记证书、税务登记证、组织机构代码证，或“三证合一”后的注册登记证等</w:t>
      </w:r>
      <w:r>
        <w:rPr>
          <w:rFonts w:hint="eastAsia" w:ascii="宋体" w:hAnsi="宋体" w:eastAsia="宋体" w:cs="宋体"/>
          <w:color w:val="auto"/>
          <w:sz w:val="21"/>
          <w:szCs w:val="21"/>
          <w:highlight w:val="none"/>
        </w:rPr>
        <w:t>，自然人须提供身份证明</w:t>
      </w:r>
      <w:r>
        <w:rPr>
          <w:rFonts w:hint="eastAsia" w:ascii="宋体" w:hAnsi="宋体" w:cs="宋体"/>
          <w:color w:val="auto"/>
          <w:sz w:val="21"/>
          <w:szCs w:val="21"/>
          <w:highlight w:val="none"/>
          <w:lang w:eastAsia="zh-CN"/>
        </w:rPr>
        <w:t>。</w:t>
      </w:r>
    </w:p>
    <w:p w14:paraId="7233FF96">
      <w:pPr>
        <w:spacing w:line="240" w:lineRule="auto"/>
        <w:ind w:firstLine="420" w:firstLineChars="200"/>
        <w:jc w:val="left"/>
        <w:rPr>
          <w:rFonts w:hint="eastAsia" w:ascii="宋体" w:hAnsi="宋体" w:eastAsia="宋体" w:cs="宋体"/>
          <w:color w:val="auto"/>
          <w:sz w:val="21"/>
          <w:szCs w:val="21"/>
          <w:highlight w:val="none"/>
        </w:rPr>
      </w:pPr>
    </w:p>
    <w:p w14:paraId="0CEBEC07">
      <w:pPr>
        <w:pStyle w:val="6"/>
        <w:rPr>
          <w:rFonts w:hint="eastAsia" w:ascii="宋体" w:hAnsi="宋体" w:eastAsia="宋体" w:cs="宋体"/>
          <w:color w:val="auto"/>
          <w:sz w:val="21"/>
          <w:szCs w:val="21"/>
          <w:highlight w:val="none"/>
        </w:rPr>
      </w:pPr>
    </w:p>
    <w:p w14:paraId="0E1542BF">
      <w:pPr>
        <w:rPr>
          <w:rFonts w:hint="eastAsia" w:ascii="宋体" w:hAnsi="宋体" w:eastAsia="宋体" w:cs="宋体"/>
          <w:color w:val="auto"/>
          <w:sz w:val="21"/>
          <w:szCs w:val="21"/>
          <w:highlight w:val="none"/>
        </w:rPr>
      </w:pPr>
    </w:p>
    <w:p w14:paraId="4C9156A8">
      <w:pPr>
        <w:pStyle w:val="6"/>
        <w:rPr>
          <w:rFonts w:hint="eastAsia"/>
        </w:rPr>
      </w:pPr>
    </w:p>
    <w:p w14:paraId="0E092ED7">
      <w:pPr>
        <w:spacing w:line="240" w:lineRule="auto"/>
        <w:ind w:firstLine="420" w:firstLineChars="200"/>
        <w:jc w:val="left"/>
        <w:rPr>
          <w:rFonts w:hint="eastAsia" w:ascii="宋体" w:hAnsi="宋体" w:eastAsia="宋体" w:cs="宋体"/>
          <w:color w:val="auto"/>
          <w:sz w:val="21"/>
          <w:szCs w:val="21"/>
          <w:highlight w:val="none"/>
        </w:rPr>
      </w:pPr>
    </w:p>
    <w:p w14:paraId="56546BB0">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2" w:name="_Toc16508"/>
      <w:r>
        <w:rPr>
          <w:rFonts w:hint="eastAsia" w:ascii="方正小标宋_GBK" w:hAnsi="方正小标宋_GBK" w:eastAsia="宋体"/>
          <w:color w:val="auto"/>
          <w:highlight w:val="none"/>
        </w:rPr>
        <w:t>（二）财务状况报告</w:t>
      </w:r>
      <w:bookmarkEnd w:id="2"/>
    </w:p>
    <w:p w14:paraId="31E19F21">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202</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年度或202</w:t>
      </w:r>
      <w:r>
        <w:rPr>
          <w:rFonts w:hint="eastAsia" w:ascii="宋体" w:hAnsi="宋体" w:cs="宋体"/>
          <w:color w:val="auto"/>
          <w:sz w:val="21"/>
          <w:szCs w:val="21"/>
          <w:highlight w:val="none"/>
          <w:lang w:val="en-US" w:eastAsia="zh-CN"/>
        </w:rPr>
        <w:t>4</w:t>
      </w:r>
      <w:bookmarkStart w:id="14" w:name="_GoBack"/>
      <w:bookmarkEnd w:id="14"/>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rPr>
        <w:t>度经审计的财务会计报告（至少包括审计报告、资产负债表和利润表，成立时间至提交投标文件截止时间不足一年的可提供成立后任意时段的资产负债表）；</w:t>
      </w:r>
    </w:p>
    <w:p w14:paraId="6E6DE6C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2．提交投标文件截止时间六个月内其基本账户开户银行出具的资信证明（附基本存款账户信息）</w:t>
      </w:r>
    </w:p>
    <w:p w14:paraId="5396A561">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r>
        <w:rPr>
          <w:rFonts w:hint="eastAsia" w:ascii="宋体" w:hAnsi="宋体" w:cs="宋体"/>
          <w:color w:val="auto"/>
          <w:sz w:val="21"/>
          <w:szCs w:val="21"/>
          <w:highlight w:val="none"/>
          <w:lang w:val="en-US" w:eastAsia="zh-CN"/>
        </w:rPr>
        <w:t>上述</w:t>
      </w:r>
      <w:r>
        <w:rPr>
          <w:rFonts w:hint="eastAsia" w:ascii="宋体" w:hAnsi="宋体" w:eastAsia="宋体" w:cs="宋体"/>
          <w:color w:val="auto"/>
          <w:sz w:val="21"/>
          <w:szCs w:val="21"/>
          <w:highlight w:val="none"/>
        </w:rPr>
        <w:t>两种形式任选一种，其中采用第二种形式的须按下方给定格式（详见《中国人民银行关于取消企业银行账户许可的通知》银发〔2019〕41号附件1）填写基本存款账户信息。</w:t>
      </w:r>
    </w:p>
    <w:p w14:paraId="34874DBF">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1687C8C3">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4CFEC21B">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403C09DF">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4435738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14:paraId="73E6D661">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基本存款账户编号：向开户银行进行询问</w:t>
      </w:r>
    </w:p>
    <w:p w14:paraId="1EA60FAD">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供应商：（供应商全称并加盖公章）</w:t>
      </w:r>
    </w:p>
    <w:p w14:paraId="5CFF0777">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2076454">
      <w:pPr>
        <w:spacing w:line="240" w:lineRule="auto"/>
        <w:ind w:firstLine="420" w:firstLineChars="200"/>
        <w:jc w:val="left"/>
        <w:rPr>
          <w:rFonts w:hint="eastAsia" w:ascii="宋体" w:hAnsi="宋体" w:eastAsia="宋体" w:cs="宋体"/>
          <w:color w:val="auto"/>
          <w:sz w:val="21"/>
          <w:szCs w:val="21"/>
          <w:highlight w:val="none"/>
        </w:rPr>
      </w:pPr>
    </w:p>
    <w:p w14:paraId="54B9279E">
      <w:pPr>
        <w:spacing w:line="240" w:lineRule="auto"/>
        <w:ind w:firstLine="420" w:firstLineChars="200"/>
        <w:jc w:val="left"/>
        <w:rPr>
          <w:rFonts w:hint="eastAsia" w:ascii="宋体" w:hAnsi="宋体" w:eastAsia="宋体" w:cs="宋体"/>
          <w:color w:val="auto"/>
          <w:sz w:val="21"/>
          <w:szCs w:val="21"/>
          <w:highlight w:val="none"/>
        </w:rPr>
      </w:pPr>
    </w:p>
    <w:p w14:paraId="7CEEDE0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56BA8E1">
      <w:pPr>
        <w:pStyle w:val="6"/>
        <w:rPr>
          <w:rFonts w:hint="eastAsia"/>
          <w:color w:val="auto"/>
          <w:highlight w:val="none"/>
        </w:rPr>
      </w:pPr>
    </w:p>
    <w:p w14:paraId="71580CEE">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3" w:name="_Toc2871"/>
      <w:r>
        <w:rPr>
          <w:rFonts w:hint="eastAsia" w:ascii="方正小标宋_GBK" w:hAnsi="方正小标宋_GBK" w:eastAsia="宋体"/>
          <w:color w:val="auto"/>
          <w:highlight w:val="none"/>
        </w:rPr>
        <w:t>（三）社会保障资金缴纳证明</w:t>
      </w:r>
      <w:bookmarkEnd w:id="3"/>
    </w:p>
    <w:p w14:paraId="6D4B7C58">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提交投标文件截止时间前一年内至少一个月的社会保障资金缴存单据或社保机构开具的社会保险参保缴费情况证明，单据或证明上应有社保机构或代收机构的公章或业务专用章</w:t>
      </w:r>
    </w:p>
    <w:p w14:paraId="506C3078">
      <w:pPr>
        <w:spacing w:line="240" w:lineRule="auto"/>
        <w:ind w:firstLine="420" w:firstLineChars="200"/>
        <w:jc w:val="left"/>
        <w:rPr>
          <w:rFonts w:hint="eastAsia" w:ascii="宋体" w:hAnsi="宋体" w:eastAsia="宋体" w:cs="宋体"/>
          <w:color w:val="auto"/>
          <w:sz w:val="21"/>
          <w:szCs w:val="21"/>
          <w:highlight w:val="none"/>
        </w:rPr>
      </w:pPr>
    </w:p>
    <w:p w14:paraId="1B979445">
      <w:pPr>
        <w:spacing w:line="240" w:lineRule="auto"/>
        <w:ind w:firstLine="420" w:firstLineChars="200"/>
        <w:jc w:val="left"/>
        <w:rPr>
          <w:rFonts w:hint="eastAsia" w:ascii="宋体" w:hAnsi="宋体" w:eastAsia="宋体" w:cs="宋体"/>
          <w:color w:val="auto"/>
          <w:sz w:val="21"/>
          <w:szCs w:val="21"/>
          <w:highlight w:val="none"/>
        </w:rPr>
      </w:pPr>
    </w:p>
    <w:p w14:paraId="68E02DF3">
      <w:pPr>
        <w:pStyle w:val="6"/>
        <w:rPr>
          <w:rFonts w:hint="eastAsia" w:ascii="宋体" w:hAnsi="宋体" w:eastAsia="宋体" w:cs="宋体"/>
          <w:color w:val="auto"/>
          <w:sz w:val="21"/>
          <w:szCs w:val="21"/>
          <w:highlight w:val="none"/>
        </w:rPr>
      </w:pPr>
    </w:p>
    <w:p w14:paraId="7E473E79">
      <w:pPr>
        <w:rPr>
          <w:rFonts w:hint="eastAsia" w:ascii="宋体" w:hAnsi="宋体" w:eastAsia="宋体" w:cs="宋体"/>
          <w:color w:val="auto"/>
          <w:sz w:val="21"/>
          <w:szCs w:val="21"/>
          <w:highlight w:val="none"/>
        </w:rPr>
      </w:pPr>
    </w:p>
    <w:p w14:paraId="0926086A">
      <w:pPr>
        <w:pStyle w:val="6"/>
        <w:rPr>
          <w:rFonts w:hint="eastAsia" w:ascii="宋体" w:hAnsi="宋体" w:eastAsia="宋体" w:cs="宋体"/>
          <w:color w:val="auto"/>
          <w:sz w:val="21"/>
          <w:szCs w:val="21"/>
          <w:highlight w:val="none"/>
        </w:rPr>
      </w:pPr>
    </w:p>
    <w:p w14:paraId="30C9FAB8">
      <w:pPr>
        <w:rPr>
          <w:rFonts w:hint="eastAsia" w:ascii="宋体" w:hAnsi="宋体" w:eastAsia="宋体" w:cs="宋体"/>
          <w:color w:val="auto"/>
          <w:sz w:val="21"/>
          <w:szCs w:val="21"/>
          <w:highlight w:val="none"/>
        </w:rPr>
      </w:pPr>
    </w:p>
    <w:p w14:paraId="4D346B76">
      <w:pPr>
        <w:pStyle w:val="6"/>
        <w:rPr>
          <w:rFonts w:hint="eastAsia" w:ascii="宋体" w:hAnsi="宋体" w:eastAsia="宋体" w:cs="宋体"/>
          <w:color w:val="auto"/>
          <w:sz w:val="21"/>
          <w:szCs w:val="21"/>
          <w:highlight w:val="none"/>
        </w:rPr>
      </w:pPr>
    </w:p>
    <w:p w14:paraId="5B222125">
      <w:pPr>
        <w:rPr>
          <w:rFonts w:hint="eastAsia" w:ascii="宋体" w:hAnsi="宋体" w:eastAsia="宋体" w:cs="宋体"/>
          <w:color w:val="auto"/>
          <w:sz w:val="21"/>
          <w:szCs w:val="21"/>
          <w:highlight w:val="none"/>
        </w:rPr>
      </w:pPr>
    </w:p>
    <w:p w14:paraId="20AC756D">
      <w:pPr>
        <w:pStyle w:val="6"/>
        <w:rPr>
          <w:rFonts w:hint="eastAsia" w:ascii="宋体" w:hAnsi="宋体" w:eastAsia="宋体" w:cs="宋体"/>
          <w:color w:val="auto"/>
          <w:sz w:val="21"/>
          <w:szCs w:val="21"/>
          <w:highlight w:val="none"/>
        </w:rPr>
      </w:pPr>
    </w:p>
    <w:p w14:paraId="22B9BF7F">
      <w:pPr>
        <w:rPr>
          <w:rFonts w:hint="eastAsia" w:ascii="宋体" w:hAnsi="宋体" w:eastAsia="宋体" w:cs="宋体"/>
          <w:color w:val="auto"/>
          <w:sz w:val="21"/>
          <w:szCs w:val="21"/>
          <w:highlight w:val="none"/>
        </w:rPr>
      </w:pPr>
    </w:p>
    <w:p w14:paraId="588449E8">
      <w:pPr>
        <w:pStyle w:val="6"/>
        <w:rPr>
          <w:rFonts w:hint="eastAsia"/>
        </w:rPr>
      </w:pPr>
    </w:p>
    <w:p w14:paraId="2541CF49">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4" w:name="_Toc28192"/>
      <w:r>
        <w:rPr>
          <w:rFonts w:hint="eastAsia" w:ascii="方正小标宋_GBK" w:hAnsi="方正小标宋_GBK" w:eastAsia="宋体"/>
          <w:color w:val="auto"/>
          <w:highlight w:val="none"/>
        </w:rPr>
        <w:t>（四）税收缴纳证明</w:t>
      </w:r>
      <w:bookmarkEnd w:id="4"/>
    </w:p>
    <w:p w14:paraId="1010546E">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提交投标文件截止时间前一年内至少一个月的纳税证明或完税证明（增值税、营业税、企业所得税至少提供一种），纳税证明或完税证明上应有代收机构或税务机关的公章或业务专用章</w:t>
      </w:r>
    </w:p>
    <w:p w14:paraId="3F708A2B">
      <w:pPr>
        <w:spacing w:line="240" w:lineRule="auto"/>
        <w:ind w:firstLine="420" w:firstLineChars="200"/>
        <w:jc w:val="left"/>
        <w:rPr>
          <w:rFonts w:hint="eastAsia" w:ascii="宋体" w:hAnsi="宋体" w:eastAsia="宋体" w:cs="宋体"/>
          <w:color w:val="auto"/>
          <w:sz w:val="21"/>
          <w:szCs w:val="21"/>
          <w:highlight w:val="none"/>
        </w:rPr>
      </w:pPr>
    </w:p>
    <w:p w14:paraId="7BEBF659">
      <w:pPr>
        <w:spacing w:line="240" w:lineRule="auto"/>
        <w:ind w:firstLine="420" w:firstLineChars="200"/>
        <w:jc w:val="left"/>
        <w:rPr>
          <w:rFonts w:hint="eastAsia" w:ascii="宋体" w:hAnsi="宋体" w:eastAsia="宋体" w:cs="宋体"/>
          <w:color w:val="auto"/>
          <w:sz w:val="21"/>
          <w:szCs w:val="21"/>
          <w:highlight w:val="none"/>
        </w:rPr>
      </w:pPr>
    </w:p>
    <w:p w14:paraId="09F09788">
      <w:pPr>
        <w:pStyle w:val="6"/>
        <w:rPr>
          <w:rFonts w:hint="eastAsia" w:ascii="宋体" w:hAnsi="宋体" w:eastAsia="宋体" w:cs="宋体"/>
          <w:color w:val="auto"/>
          <w:sz w:val="21"/>
          <w:szCs w:val="21"/>
          <w:highlight w:val="none"/>
        </w:rPr>
      </w:pPr>
    </w:p>
    <w:p w14:paraId="0448CED7">
      <w:pPr>
        <w:rPr>
          <w:rFonts w:hint="eastAsia" w:ascii="宋体" w:hAnsi="宋体" w:eastAsia="宋体" w:cs="宋体"/>
          <w:color w:val="auto"/>
          <w:sz w:val="21"/>
          <w:szCs w:val="21"/>
          <w:highlight w:val="none"/>
        </w:rPr>
      </w:pPr>
    </w:p>
    <w:p w14:paraId="40556C08">
      <w:pPr>
        <w:pStyle w:val="6"/>
        <w:rPr>
          <w:rFonts w:hint="eastAsia" w:ascii="宋体" w:hAnsi="宋体" w:eastAsia="宋体" w:cs="宋体"/>
          <w:color w:val="auto"/>
          <w:sz w:val="21"/>
          <w:szCs w:val="21"/>
          <w:highlight w:val="none"/>
        </w:rPr>
      </w:pPr>
    </w:p>
    <w:p w14:paraId="311641B8">
      <w:pPr>
        <w:rPr>
          <w:rFonts w:hint="eastAsia" w:ascii="宋体" w:hAnsi="宋体" w:eastAsia="宋体" w:cs="宋体"/>
          <w:color w:val="auto"/>
          <w:sz w:val="21"/>
          <w:szCs w:val="21"/>
          <w:highlight w:val="none"/>
        </w:rPr>
      </w:pPr>
    </w:p>
    <w:p w14:paraId="5741CCB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D9E588B">
      <w:pPr>
        <w:rPr>
          <w:rFonts w:hint="eastAsia"/>
          <w:color w:val="auto"/>
          <w:highlight w:val="none"/>
        </w:rPr>
      </w:pPr>
    </w:p>
    <w:p w14:paraId="49923122">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5" w:name="_Toc2887"/>
      <w:r>
        <w:rPr>
          <w:rFonts w:hint="eastAsia" w:ascii="方正小标宋_GBK" w:hAnsi="方正小标宋_GBK" w:eastAsia="宋体"/>
          <w:color w:val="auto"/>
          <w:highlight w:val="none"/>
          <w:lang w:val="en-US" w:eastAsia="zh-CN"/>
        </w:rPr>
        <w:t>（五）具有履行合同所必需的设备和专业技术能力的承诺</w:t>
      </w:r>
      <w:bookmarkEnd w:id="5"/>
    </w:p>
    <w:p w14:paraId="57C236E4">
      <w:pPr>
        <w:widowControl/>
        <w:spacing w:line="360" w:lineRule="auto"/>
        <w:ind w:firstLine="482" w:firstLineChars="200"/>
        <w:jc w:val="center"/>
        <w:rPr>
          <w:rFonts w:hint="eastAsia" w:ascii="宋体" w:hAnsi="宋体" w:eastAsia="宋体" w:cs="宋体"/>
          <w:b/>
          <w:bCs/>
          <w:color w:val="auto"/>
          <w:kern w:val="0"/>
          <w:sz w:val="24"/>
          <w:szCs w:val="24"/>
          <w:highlight w:val="none"/>
        </w:rPr>
      </w:pPr>
      <w:r>
        <w:rPr>
          <w:rFonts w:hint="eastAsia"/>
          <w:b/>
          <w:bCs/>
          <w:color w:val="auto"/>
          <w:sz w:val="24"/>
          <w:szCs w:val="24"/>
          <w:highlight w:val="none"/>
          <w:lang w:val="en-US" w:eastAsia="zh-CN"/>
        </w:rPr>
        <w:t>具有履行合同所必需的设备和专业技术能力的承诺</w:t>
      </w:r>
    </w:p>
    <w:p w14:paraId="79D26E1D">
      <w:pPr>
        <w:widowControl/>
        <w:spacing w:line="360" w:lineRule="auto"/>
        <w:ind w:firstLine="420" w:firstLineChars="200"/>
        <w:jc w:val="left"/>
        <w:rPr>
          <w:rFonts w:hint="default"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rPr>
        <w:t>致：</w:t>
      </w:r>
      <w:r>
        <w:rPr>
          <w:rFonts w:hint="eastAsia" w:ascii="宋体" w:hAnsi="宋体" w:cs="宋体"/>
          <w:color w:val="auto"/>
          <w:kern w:val="0"/>
          <w:sz w:val="21"/>
          <w:szCs w:val="21"/>
          <w:highlight w:val="none"/>
          <w:u w:val="single"/>
          <w:lang w:eastAsia="zh-CN"/>
        </w:rPr>
        <w:t>（</w:t>
      </w:r>
      <w:r>
        <w:rPr>
          <w:rFonts w:hint="eastAsia" w:ascii="宋体" w:hAnsi="宋体" w:cs="宋体"/>
          <w:color w:val="auto"/>
          <w:kern w:val="0"/>
          <w:sz w:val="21"/>
          <w:szCs w:val="21"/>
          <w:highlight w:val="none"/>
          <w:u w:val="single"/>
          <w:lang w:val="en-US" w:eastAsia="zh-CN"/>
        </w:rPr>
        <w:t>代理机构名称</w:t>
      </w:r>
      <w:r>
        <w:rPr>
          <w:rFonts w:hint="eastAsia" w:ascii="宋体" w:hAnsi="宋体" w:cs="宋体"/>
          <w:color w:val="auto"/>
          <w:kern w:val="0"/>
          <w:sz w:val="21"/>
          <w:szCs w:val="21"/>
          <w:highlight w:val="none"/>
          <w:u w:val="single"/>
          <w:lang w:eastAsia="zh-CN"/>
        </w:rPr>
        <w:t>）</w:t>
      </w:r>
      <w:r>
        <w:rPr>
          <w:rFonts w:hint="eastAsia" w:ascii="宋体" w:hAnsi="宋体" w:cs="宋体"/>
          <w:color w:val="auto"/>
          <w:kern w:val="0"/>
          <w:sz w:val="21"/>
          <w:szCs w:val="21"/>
          <w:highlight w:val="none"/>
          <w:u w:val="single"/>
          <w:lang w:val="en-US" w:eastAsia="zh-CN"/>
        </w:rPr>
        <w:t xml:space="preserve">               </w:t>
      </w:r>
    </w:p>
    <w:p w14:paraId="2CF90020">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（供应商名称）</w:t>
      </w:r>
      <w:r>
        <w:rPr>
          <w:rFonts w:hint="eastAsia" w:ascii="宋体" w:hAnsi="宋体" w:eastAsia="宋体" w:cs="宋体"/>
          <w:color w:val="auto"/>
          <w:kern w:val="0"/>
          <w:sz w:val="21"/>
          <w:szCs w:val="21"/>
          <w:highlight w:val="none"/>
        </w:rPr>
        <w:t>郑重</w:t>
      </w:r>
      <w:r>
        <w:rPr>
          <w:rFonts w:hint="eastAsia" w:ascii="宋体" w:hAnsi="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，我公司具有履行</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rPr>
        <w:t>合同所必需的设备和专业技术能力，在合同签订前后随时愿意提供相关证明材料。我方对以上</w:t>
      </w:r>
      <w:r>
        <w:rPr>
          <w:rFonts w:hint="eastAsia" w:ascii="宋体" w:hAnsi="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负全部法律责任。</w:t>
      </w:r>
    </w:p>
    <w:p w14:paraId="76B03130">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w:t>
      </w:r>
      <w:r>
        <w:rPr>
          <w:rFonts w:hint="eastAsia" w:ascii="宋体" w:hAnsi="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39E7D92D">
      <w:pPr>
        <w:keepNext w:val="0"/>
        <w:keepLines w:val="0"/>
        <w:widowControl/>
        <w:suppressLineNumbers w:val="0"/>
        <w:jc w:val="left"/>
        <w:rPr>
          <w:color w:val="auto"/>
          <w:highlight w:val="none"/>
        </w:rPr>
      </w:pPr>
    </w:p>
    <w:p w14:paraId="1B9CCBB6">
      <w:pPr>
        <w:rPr>
          <w:rFonts w:hint="eastAsia"/>
          <w:color w:val="auto"/>
          <w:highlight w:val="none"/>
        </w:rPr>
      </w:pPr>
    </w:p>
    <w:p w14:paraId="2A7C5E50">
      <w:pPr>
        <w:pStyle w:val="6"/>
        <w:rPr>
          <w:rFonts w:hint="eastAsia"/>
          <w:color w:val="auto"/>
          <w:highlight w:val="none"/>
        </w:rPr>
      </w:pPr>
    </w:p>
    <w:p w14:paraId="2A129693">
      <w:pPr>
        <w:rPr>
          <w:rFonts w:hint="eastAsia"/>
          <w:color w:val="auto"/>
          <w:highlight w:val="none"/>
        </w:rPr>
      </w:pPr>
    </w:p>
    <w:p w14:paraId="14C1F1E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14:paraId="138B914C">
      <w:pPr>
        <w:spacing w:line="36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法定代表人（主要负责人）或委托代理人：（签字或盖章）</w:t>
      </w:r>
      <w:r>
        <w:rPr>
          <w:rFonts w:hint="eastAsia" w:ascii="宋体" w:hAnsi="宋体" w:cs="宋体"/>
          <w:color w:val="auto"/>
          <w:sz w:val="21"/>
          <w:szCs w:val="21"/>
          <w:highlight w:val="none"/>
          <w:u w:val="single"/>
          <w:lang w:val="en-US" w:eastAsia="zh-CN"/>
        </w:rPr>
        <w:t xml:space="preserve">            </w:t>
      </w:r>
    </w:p>
    <w:p w14:paraId="1D82C6D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cs="宋体"/>
          <w:color w:val="auto"/>
          <w:sz w:val="21"/>
          <w:szCs w:val="21"/>
          <w:highlight w:val="none"/>
          <w:u w:val="single"/>
          <w:lang w:val="en-US" w:eastAsia="zh-CN"/>
        </w:rPr>
        <w:t xml:space="preserve">                      </w:t>
      </w:r>
    </w:p>
    <w:p w14:paraId="745313AC">
      <w:pPr>
        <w:pStyle w:val="6"/>
        <w:rPr>
          <w:rFonts w:hint="eastAsia"/>
          <w:color w:val="auto"/>
          <w:highlight w:val="none"/>
        </w:rPr>
      </w:pPr>
    </w:p>
    <w:p w14:paraId="11F13A97">
      <w:pPr>
        <w:rPr>
          <w:rFonts w:hint="eastAsia"/>
          <w:color w:val="auto"/>
          <w:highlight w:val="none"/>
        </w:rPr>
      </w:pPr>
    </w:p>
    <w:p w14:paraId="6427625F">
      <w:pPr>
        <w:rPr>
          <w:rFonts w:hint="eastAsia"/>
          <w:color w:val="auto"/>
          <w:highlight w:val="none"/>
        </w:rPr>
      </w:pPr>
      <w:r>
        <w:rPr>
          <w:rFonts w:hint="eastAsia"/>
          <w:color w:val="auto"/>
          <w:highlight w:val="none"/>
        </w:rPr>
        <w:br w:type="page"/>
      </w:r>
    </w:p>
    <w:p w14:paraId="35BCFB7F">
      <w:pPr>
        <w:rPr>
          <w:rFonts w:hint="eastAsia"/>
          <w:color w:val="auto"/>
          <w:highlight w:val="none"/>
        </w:rPr>
      </w:pPr>
    </w:p>
    <w:p w14:paraId="11016C5D">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en-US" w:eastAsia="zh-CN"/>
        </w:rPr>
      </w:pPr>
      <w:bookmarkStart w:id="6" w:name="_Toc29853"/>
      <w:r>
        <w:rPr>
          <w:rFonts w:hint="eastAsia" w:ascii="方正小标宋_GBK" w:hAnsi="方正小标宋_GBK" w:eastAsia="宋体"/>
          <w:color w:val="auto"/>
          <w:highlight w:val="none"/>
          <w:lang w:val="en-US" w:eastAsia="zh-CN"/>
        </w:rPr>
        <w:t>（六）无重大违法记录声明（按下方给定格式进行填写）</w:t>
      </w:r>
      <w:bookmarkEnd w:id="6"/>
    </w:p>
    <w:p w14:paraId="16A0F959">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提示：</w:t>
      </w:r>
    </w:p>
    <w:p w14:paraId="7B984E7E">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1．供应商可通过【信用中国】（www.creditchina.gov.cn）、【中国政府采购网】（www.ccgp.gov.cn）网站对自身信用记录进行自查，并按查询结果填写下述声明。</w:t>
      </w:r>
    </w:p>
    <w:p w14:paraId="20D16270">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2．供应商在参加政府采购活动前三年内因违法经营被禁止在一定期限内参加政府采购活动，期限届满的，可以参加政府采购活动，但应提供期限届满的证明材料。</w:t>
      </w:r>
    </w:p>
    <w:p w14:paraId="3E885D8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无重大违法记录声明</w:t>
      </w:r>
    </w:p>
    <w:p w14:paraId="1E562B70">
      <w:pPr>
        <w:spacing w:line="240" w:lineRule="auto"/>
        <w:ind w:firstLine="420" w:firstLineChars="200"/>
        <w:jc w:val="left"/>
        <w:rPr>
          <w:rFonts w:hint="eastAsia" w:ascii="宋体" w:hAnsi="宋体" w:eastAsia="宋体" w:cs="宋体"/>
          <w:color w:val="auto"/>
          <w:sz w:val="21"/>
          <w:szCs w:val="21"/>
          <w:highlight w:val="none"/>
          <w:u w:val="single"/>
        </w:rPr>
      </w:pPr>
    </w:p>
    <w:p w14:paraId="6D1A2AFE">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采购人名称</w:t>
      </w: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6A869AB6">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我方作为</w:t>
      </w:r>
      <w:r>
        <w:rPr>
          <w:rFonts w:hint="eastAsia" w:ascii="宋体" w:hAnsi="宋体" w:eastAsia="宋体" w:cs="宋体"/>
          <w:color w:val="auto"/>
          <w:sz w:val="21"/>
          <w:szCs w:val="21"/>
          <w:highlight w:val="none"/>
          <w:u w:val="single"/>
        </w:rPr>
        <w:t>〈项目名称〉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（项目编号：</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）第</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标段的投标供应商，在此郑重声明：</w:t>
      </w:r>
    </w:p>
    <w:p w14:paraId="3556CBCE">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1．在参加本次政府采购活动前3年内的经营活动中</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（填“没有”或“有”）重大违法记录。</w:t>
      </w:r>
    </w:p>
    <w:p w14:paraId="1AC45802">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（填“未被列入”或“被列入”）失信被执行人名单。</w:t>
      </w:r>
    </w:p>
    <w:p w14:paraId="7BB4E9FF">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（填“未被列入”或“被列入”）重大税收违法案件当事人名单。</w:t>
      </w:r>
    </w:p>
    <w:p w14:paraId="7D9F422C">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（填“未被列入”或“被列入”）政府采购严重违法失信行为记录名单。</w:t>
      </w:r>
    </w:p>
    <w:p w14:paraId="038D9FBF">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如有不实，我方将无条件地退出本项目的采购活动，并遵照《政府采购法》有关“提供虚假材料的规定”接受处罚。</w:t>
      </w:r>
    </w:p>
    <w:p w14:paraId="0146B2C8">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76D164DA">
      <w:pPr>
        <w:spacing w:line="240" w:lineRule="auto"/>
        <w:ind w:firstLine="420" w:firstLineChars="200"/>
        <w:jc w:val="left"/>
        <w:rPr>
          <w:rFonts w:hint="eastAsia" w:ascii="宋体" w:hAnsi="宋体" w:eastAsia="宋体" w:cs="宋体"/>
          <w:color w:val="auto"/>
          <w:sz w:val="21"/>
          <w:szCs w:val="21"/>
          <w:highlight w:val="none"/>
        </w:rPr>
      </w:pPr>
    </w:p>
    <w:p w14:paraId="52AAD94D">
      <w:pPr>
        <w:spacing w:line="240" w:lineRule="auto"/>
        <w:ind w:firstLine="420" w:firstLineChars="200"/>
        <w:jc w:val="left"/>
        <w:rPr>
          <w:rFonts w:hint="eastAsia" w:ascii="宋体" w:hAnsi="宋体" w:eastAsia="宋体" w:cs="宋体"/>
          <w:color w:val="auto"/>
          <w:sz w:val="21"/>
          <w:szCs w:val="21"/>
          <w:highlight w:val="none"/>
        </w:rPr>
      </w:pPr>
    </w:p>
    <w:p w14:paraId="7FA640C1">
      <w:pPr>
        <w:spacing w:line="24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14:paraId="4B95C295">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14:paraId="3A5DBB88">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8E15EA4">
      <w:pPr>
        <w:rPr>
          <w:rFonts w:hint="eastAsia"/>
          <w:color w:val="auto"/>
          <w:highlight w:val="none"/>
        </w:rPr>
      </w:pPr>
    </w:p>
    <w:p w14:paraId="5DDE2584">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en-US" w:eastAsia="zh-CN"/>
        </w:rPr>
      </w:pPr>
      <w:bookmarkStart w:id="7" w:name="_Toc32493"/>
      <w:r>
        <w:rPr>
          <w:rFonts w:hint="eastAsia" w:ascii="方正小标宋_GBK" w:hAnsi="方正小标宋_GBK" w:eastAsia="宋体"/>
          <w:color w:val="auto"/>
          <w:highlight w:val="none"/>
          <w:lang w:val="en-US" w:eastAsia="zh-CN"/>
        </w:rPr>
        <w:t>（七）法定代表人（主要负责人）委托授权书\身份证明（按下方给定格式进行填写）</w:t>
      </w:r>
      <w:bookmarkEnd w:id="7"/>
    </w:p>
    <w:p w14:paraId="179C158A">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371A7F07">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08026EC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委托授权书\身份证明（二选一）：法定代表人（主要负责人）委托代理人参加投标时，提供法定代表人（主要负责人）委托授权书；法定代表人（主要负责人）亲自参加投标时，提供法定代表人（主要负责人）身份证明。</w:t>
      </w:r>
    </w:p>
    <w:p w14:paraId="3843CF8F">
      <w:pPr>
        <w:spacing w:line="240" w:lineRule="auto"/>
        <w:ind w:firstLine="420" w:firstLineChars="200"/>
        <w:jc w:val="left"/>
        <w:rPr>
          <w:rFonts w:hint="eastAsia" w:ascii="宋体" w:hAnsi="宋体" w:eastAsia="宋体" w:cs="宋体"/>
          <w:color w:val="auto"/>
          <w:sz w:val="21"/>
          <w:szCs w:val="21"/>
          <w:highlight w:val="none"/>
        </w:rPr>
      </w:pPr>
    </w:p>
    <w:p w14:paraId="36442D16">
      <w:pPr>
        <w:spacing w:line="240" w:lineRule="auto"/>
        <w:ind w:firstLine="422" w:firstLine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法定代表人（主要负责人）身份证明（格式）</w:t>
      </w:r>
    </w:p>
    <w:p w14:paraId="2C5D10EF">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采购人名称</w:t>
      </w: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15DAA31C">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〈法定代表人（主要负责人）姓名〉</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系〈供应商全称〉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3BC18D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4D9B92E7">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法定代表人（主要负责人）</w:t>
            </w:r>
          </w:p>
          <w:p w14:paraId="0EAB08F5">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身份证正反面（扫描件）</w:t>
            </w:r>
          </w:p>
          <w:p w14:paraId="4D6565E5">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或护照资料页（扫描件）</w:t>
            </w:r>
          </w:p>
        </w:tc>
      </w:tr>
    </w:tbl>
    <w:p w14:paraId="2005E21F">
      <w:pPr>
        <w:spacing w:line="240" w:lineRule="auto"/>
        <w:ind w:firstLine="2139" w:firstLineChars="1019"/>
        <w:jc w:val="left"/>
        <w:rPr>
          <w:rFonts w:hint="eastAsia" w:ascii="宋体" w:hAnsi="宋体" w:eastAsia="宋体" w:cs="宋体"/>
          <w:color w:val="auto"/>
          <w:sz w:val="21"/>
          <w:szCs w:val="21"/>
          <w:highlight w:val="none"/>
        </w:rPr>
      </w:pPr>
    </w:p>
    <w:p w14:paraId="2DD88B62">
      <w:pPr>
        <w:spacing w:line="240" w:lineRule="auto"/>
        <w:ind w:firstLine="2139" w:firstLineChars="1019"/>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供应商：（供应商全称并加盖公章）</w:t>
      </w:r>
    </w:p>
    <w:p w14:paraId="77F95765">
      <w:pPr>
        <w:spacing w:line="240" w:lineRule="auto"/>
        <w:ind w:firstLine="2139" w:firstLineChars="1019"/>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r>
        <w:rPr>
          <w:rFonts w:hint="eastAsia" w:ascii="宋体" w:hAnsi="宋体" w:eastAsia="宋体" w:cs="宋体"/>
          <w:color w:val="auto"/>
          <w:sz w:val="21"/>
          <w:szCs w:val="21"/>
          <w:highlight w:val="none"/>
        </w:rPr>
        <w:br w:type="page"/>
      </w:r>
    </w:p>
    <w:p w14:paraId="77AF76DB">
      <w:pPr>
        <w:spacing w:line="240" w:lineRule="auto"/>
        <w:ind w:firstLine="422" w:firstLine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法定代表人（主要负责人）委托授权书（格式）</w:t>
      </w:r>
    </w:p>
    <w:p w14:paraId="685CF18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采购人名称</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2D1E5FAC">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注册于</w:t>
      </w:r>
      <w:r>
        <w:rPr>
          <w:rFonts w:hint="eastAsia" w:ascii="宋体" w:hAnsi="宋体" w:eastAsia="宋体" w:cs="宋体"/>
          <w:color w:val="auto"/>
          <w:sz w:val="21"/>
          <w:szCs w:val="21"/>
          <w:highlight w:val="none"/>
          <w:u w:val="single"/>
        </w:rPr>
        <w:t xml:space="preserve">（工商行政管理局名称）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之</w:t>
      </w:r>
      <w:r>
        <w:rPr>
          <w:rFonts w:hint="eastAsia" w:ascii="宋体" w:hAnsi="宋体" w:eastAsia="宋体" w:cs="宋体"/>
          <w:color w:val="auto"/>
          <w:sz w:val="21"/>
          <w:szCs w:val="21"/>
          <w:highlight w:val="none"/>
          <w:u w:val="single"/>
        </w:rPr>
        <w:t xml:space="preserve">（供应商全称）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法人代表</w:t>
      </w:r>
      <w:r>
        <w:rPr>
          <w:rFonts w:hint="eastAsia" w:ascii="宋体" w:hAnsi="宋体" w:eastAsia="宋体" w:cs="宋体"/>
          <w:color w:val="auto"/>
          <w:sz w:val="21"/>
          <w:szCs w:val="21"/>
          <w:highlight w:val="none"/>
          <w:u w:val="single"/>
        </w:rPr>
        <w:t xml:space="preserve">（姓名、职务）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现</w:t>
      </w:r>
      <w:r>
        <w:rPr>
          <w:rFonts w:hint="eastAsia" w:ascii="宋体" w:hAnsi="宋体" w:cs="宋体"/>
          <w:color w:val="auto"/>
          <w:sz w:val="21"/>
          <w:szCs w:val="21"/>
          <w:highlight w:val="none"/>
          <w:lang w:val="en-US" w:eastAsia="zh-CN"/>
        </w:rPr>
        <w:t>授权</w:t>
      </w:r>
      <w:r>
        <w:rPr>
          <w:rFonts w:hint="eastAsia" w:ascii="宋体" w:hAnsi="宋体" w:eastAsia="宋体" w:cs="宋体"/>
          <w:color w:val="auto"/>
          <w:sz w:val="21"/>
          <w:szCs w:val="21"/>
          <w:highlight w:val="none"/>
        </w:rPr>
        <w:t>〈代理人姓名〉</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代表我方参加</w:t>
      </w:r>
      <w:r>
        <w:rPr>
          <w:rFonts w:hint="eastAsia" w:ascii="宋体" w:hAnsi="宋体" w:cs="宋体"/>
          <w:color w:val="auto"/>
          <w:sz w:val="21"/>
          <w:szCs w:val="21"/>
          <w:highlight w:val="none"/>
          <w:lang w:eastAsia="zh-CN"/>
        </w:rPr>
        <w:t>贵方</w:t>
      </w:r>
      <w:r>
        <w:rPr>
          <w:rFonts w:hint="eastAsia" w:ascii="宋体" w:hAnsi="宋体" w:eastAsia="宋体" w:cs="宋体"/>
          <w:color w:val="auto"/>
          <w:sz w:val="21"/>
          <w:szCs w:val="21"/>
          <w:highlight w:val="none"/>
        </w:rPr>
        <w:t>组织的〈项目名称〉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（项目编号：</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）第</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标段政府采购活动，以我方名义签署、澄清、确认、递交、撤回、修改投标文件，签订合同和全权处理一切与之有关的事宜，其法律后果由我方承担。</w:t>
      </w:r>
    </w:p>
    <w:p w14:paraId="4494815B">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本授权有效期与投标文件有效期一致。代理人无转委托权。</w:t>
      </w:r>
    </w:p>
    <w:p w14:paraId="7382DBA3">
      <w:pPr>
        <w:spacing w:line="240" w:lineRule="auto"/>
        <w:ind w:firstLine="420" w:firstLineChars="200"/>
        <w:jc w:val="left"/>
        <w:rPr>
          <w:rFonts w:hint="eastAsia" w:ascii="宋体" w:hAnsi="宋体" w:eastAsia="宋体" w:cs="宋体"/>
          <w:color w:val="auto"/>
          <w:sz w:val="21"/>
          <w:szCs w:val="21"/>
          <w:highlight w:val="none"/>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D10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5E3C9BB3">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法定代表人（主要负责人）</w:t>
            </w:r>
          </w:p>
          <w:p w14:paraId="4649DF13">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身份证正反面（扫描件）</w:t>
            </w:r>
          </w:p>
          <w:p w14:paraId="3EE17E0A">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或护照资料页（扫描件）</w:t>
            </w:r>
          </w:p>
        </w:tc>
        <w:tc>
          <w:tcPr>
            <w:tcW w:w="236" w:type="dxa"/>
            <w:tcBorders>
              <w:top w:val="nil"/>
              <w:left w:val="single" w:color="auto" w:sz="12" w:space="0"/>
              <w:bottom w:val="nil"/>
              <w:right w:val="single" w:color="auto" w:sz="12" w:space="0"/>
            </w:tcBorders>
            <w:vAlign w:val="center"/>
          </w:tcPr>
          <w:p w14:paraId="3317CFE9">
            <w:pPr>
              <w:spacing w:line="240" w:lineRule="auto"/>
              <w:ind w:firstLine="420" w:firstLineChars="200"/>
              <w:jc w:val="left"/>
              <w:rPr>
                <w:rFonts w:hint="eastAsia" w:ascii="宋体" w:hAnsi="宋体" w:eastAsia="宋体" w:cs="宋体"/>
                <w:color w:val="auto"/>
                <w:sz w:val="21"/>
                <w:szCs w:val="21"/>
                <w:highlight w:val="none"/>
              </w:rPr>
            </w:pPr>
          </w:p>
        </w:tc>
        <w:tc>
          <w:tcPr>
            <w:tcW w:w="4686" w:type="dxa"/>
            <w:vMerge w:val="restart"/>
            <w:tcBorders>
              <w:top w:val="single" w:color="auto" w:sz="12" w:space="0"/>
              <w:left w:val="single" w:color="auto" w:sz="12" w:space="0"/>
              <w:right w:val="single" w:color="auto" w:sz="12" w:space="0"/>
            </w:tcBorders>
            <w:vAlign w:val="center"/>
          </w:tcPr>
          <w:p w14:paraId="1ABA9E92">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p>
          <w:p w14:paraId="4FE018BC">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身份证正反面（扫描件）</w:t>
            </w:r>
          </w:p>
          <w:p w14:paraId="37E554D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或护照资料页（扫描件）</w:t>
            </w:r>
          </w:p>
        </w:tc>
      </w:tr>
      <w:tr w14:paraId="78E57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vMerge w:val="continue"/>
            <w:tcBorders>
              <w:left w:val="single" w:color="auto" w:sz="12" w:space="0"/>
              <w:bottom w:val="single" w:color="auto" w:sz="12" w:space="0"/>
              <w:right w:val="single" w:color="auto" w:sz="12" w:space="0"/>
            </w:tcBorders>
            <w:vAlign w:val="center"/>
          </w:tcPr>
          <w:p w14:paraId="1689C35E">
            <w:pPr>
              <w:spacing w:line="240" w:lineRule="auto"/>
              <w:ind w:firstLine="420" w:firstLineChars="200"/>
              <w:jc w:val="left"/>
              <w:rPr>
                <w:rFonts w:hint="eastAsia" w:ascii="宋体" w:hAnsi="宋体" w:eastAsia="宋体" w:cs="宋体"/>
                <w:color w:val="auto"/>
                <w:sz w:val="21"/>
                <w:szCs w:val="21"/>
                <w:highlight w:val="none"/>
              </w:rPr>
            </w:pPr>
          </w:p>
        </w:tc>
        <w:tc>
          <w:tcPr>
            <w:tcW w:w="236" w:type="dxa"/>
            <w:tcBorders>
              <w:top w:val="nil"/>
              <w:left w:val="single" w:color="auto" w:sz="12" w:space="0"/>
              <w:bottom w:val="nil"/>
              <w:right w:val="single" w:color="auto" w:sz="12" w:space="0"/>
            </w:tcBorders>
            <w:vAlign w:val="center"/>
          </w:tcPr>
          <w:p w14:paraId="30CA70F3">
            <w:pPr>
              <w:spacing w:line="240" w:lineRule="auto"/>
              <w:ind w:firstLine="420" w:firstLineChars="200"/>
              <w:jc w:val="left"/>
              <w:rPr>
                <w:rFonts w:hint="eastAsia" w:ascii="宋体" w:hAnsi="宋体" w:eastAsia="宋体" w:cs="宋体"/>
                <w:color w:val="auto"/>
                <w:sz w:val="21"/>
                <w:szCs w:val="21"/>
                <w:highlight w:val="none"/>
              </w:rPr>
            </w:pPr>
          </w:p>
        </w:tc>
        <w:tc>
          <w:tcPr>
            <w:tcW w:w="4686" w:type="dxa"/>
            <w:vMerge w:val="continue"/>
            <w:tcBorders>
              <w:left w:val="single" w:color="auto" w:sz="12" w:space="0"/>
              <w:bottom w:val="single" w:color="auto" w:sz="12" w:space="0"/>
              <w:right w:val="single" w:color="auto" w:sz="12" w:space="0"/>
            </w:tcBorders>
            <w:vAlign w:val="center"/>
          </w:tcPr>
          <w:p w14:paraId="5E736160">
            <w:pPr>
              <w:spacing w:line="240" w:lineRule="auto"/>
              <w:ind w:firstLine="420" w:firstLineChars="200"/>
              <w:jc w:val="left"/>
              <w:rPr>
                <w:rFonts w:hint="eastAsia" w:ascii="宋体" w:hAnsi="宋体" w:eastAsia="宋体" w:cs="宋体"/>
                <w:color w:val="auto"/>
                <w:sz w:val="21"/>
                <w:szCs w:val="21"/>
                <w:highlight w:val="none"/>
              </w:rPr>
            </w:pPr>
          </w:p>
        </w:tc>
      </w:tr>
    </w:tbl>
    <w:p w14:paraId="257DF70E">
      <w:pPr>
        <w:spacing w:line="240" w:lineRule="auto"/>
        <w:ind w:firstLine="420" w:firstLineChars="200"/>
        <w:jc w:val="left"/>
        <w:rPr>
          <w:rFonts w:hint="eastAsia" w:ascii="宋体" w:hAnsi="宋体" w:eastAsia="宋体" w:cs="宋体"/>
          <w:color w:val="auto"/>
          <w:sz w:val="21"/>
          <w:szCs w:val="21"/>
          <w:highlight w:val="none"/>
        </w:rPr>
      </w:pPr>
    </w:p>
    <w:p w14:paraId="4F0390D2">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（供应商全称并加盖公章）</w:t>
      </w:r>
    </w:p>
    <w:p w14:paraId="427A735C">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（签字或盖章）</w:t>
      </w:r>
    </w:p>
    <w:p w14:paraId="3B50DF41">
      <w:pPr>
        <w:spacing w:line="24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p>
    <w:p w14:paraId="7345521B">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（签字）</w:t>
      </w:r>
    </w:p>
    <w:p w14:paraId="044F90C4">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p>
    <w:p w14:paraId="03D0CAF1">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23E435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113B4BE">
      <w:pPr>
        <w:pStyle w:val="6"/>
        <w:rPr>
          <w:rFonts w:hint="eastAsia"/>
          <w:color w:val="auto"/>
          <w:highlight w:val="none"/>
        </w:rPr>
      </w:pPr>
    </w:p>
    <w:p w14:paraId="0D3EE14A">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en-US" w:eastAsia="zh-CN"/>
        </w:rPr>
      </w:pPr>
      <w:bookmarkStart w:id="8" w:name="_Toc13050"/>
      <w:r>
        <w:rPr>
          <w:rFonts w:hint="eastAsia" w:ascii="方正小标宋_GBK" w:hAnsi="方正小标宋_GBK" w:eastAsia="宋体"/>
          <w:color w:val="auto"/>
          <w:highlight w:val="none"/>
          <w:lang w:val="en-US" w:eastAsia="zh-CN"/>
        </w:rPr>
        <w:t>（八）招标公告中要求的其他资格证明文件</w:t>
      </w:r>
      <w:bookmarkEnd w:id="8"/>
    </w:p>
    <w:p w14:paraId="08900677">
      <w:pPr>
        <w:spacing w:line="24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未被列入“信用中国(www.creditchina.gov.cn)”重大税收违法失信主体，未被列入“中国执行信息公开网（http://zxgk.court.gov.cn/shixin/）”失信被执行人名单，未被列入“中国政府采购网(www.ccgp.gov.cn)”政府采购严重违法失信行为记录名单</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提供相关网页截图</w:t>
      </w:r>
      <w:r>
        <w:rPr>
          <w:rFonts w:hint="eastAsia" w:ascii="宋体" w:hAnsi="宋体" w:cs="宋体"/>
          <w:color w:val="auto"/>
          <w:sz w:val="21"/>
          <w:szCs w:val="21"/>
          <w:highlight w:val="none"/>
          <w:lang w:val="en-US" w:eastAsia="zh-CN"/>
        </w:rPr>
        <w:t>）</w:t>
      </w:r>
    </w:p>
    <w:p w14:paraId="7531674B">
      <w:pPr>
        <w:spacing w:line="240" w:lineRule="auto"/>
        <w:ind w:firstLine="420" w:firstLineChars="200"/>
        <w:jc w:val="left"/>
        <w:rPr>
          <w:rFonts w:hint="eastAsia" w:ascii="宋体" w:hAnsi="宋体" w:eastAsia="宋体" w:cs="宋体"/>
          <w:color w:val="auto"/>
          <w:sz w:val="21"/>
          <w:szCs w:val="21"/>
          <w:highlight w:val="none"/>
          <w:lang w:val="en-US" w:eastAsia="zh-CN"/>
        </w:rPr>
      </w:pPr>
    </w:p>
    <w:p w14:paraId="643CFE26">
      <w:pPr>
        <w:spacing w:line="240" w:lineRule="auto"/>
        <w:ind w:firstLine="420" w:firstLineChars="200"/>
        <w:jc w:val="left"/>
        <w:rPr>
          <w:rFonts w:hint="default" w:ascii="宋体" w:hAnsi="宋体" w:eastAsia="宋体" w:cs="宋体"/>
          <w:color w:val="auto"/>
          <w:sz w:val="21"/>
          <w:szCs w:val="21"/>
          <w:highlight w:val="none"/>
          <w:lang w:val="en-US" w:eastAsia="zh-CN"/>
        </w:rPr>
      </w:pPr>
    </w:p>
    <w:p w14:paraId="43AA4D6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9C77034">
      <w:pPr>
        <w:pStyle w:val="6"/>
        <w:rPr>
          <w:rFonts w:hint="eastAsia"/>
          <w:color w:val="auto"/>
          <w:highlight w:val="none"/>
        </w:rPr>
      </w:pPr>
    </w:p>
    <w:p w14:paraId="514D7D29">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zh-CN" w:eastAsia="zh-CN"/>
        </w:rPr>
      </w:pPr>
      <w:bookmarkStart w:id="9" w:name="_Toc510525357"/>
      <w:bookmarkStart w:id="10" w:name="_Toc510526974"/>
      <w:bookmarkStart w:id="11" w:name="_Toc27657"/>
      <w:bookmarkStart w:id="12" w:name="_Toc510524990"/>
      <w:r>
        <w:rPr>
          <w:rFonts w:hint="eastAsia" w:ascii="方正小标宋_GBK" w:hAnsi="方正小标宋_GBK" w:eastAsia="宋体"/>
          <w:color w:val="auto"/>
          <w:highlight w:val="none"/>
          <w:lang w:val="zh-CN" w:eastAsia="zh-CN"/>
        </w:rPr>
        <w:t>供应商企业关联关系承诺书</w:t>
      </w:r>
      <w:bookmarkEnd w:id="9"/>
      <w:bookmarkEnd w:id="10"/>
      <w:bookmarkEnd w:id="11"/>
      <w:bookmarkEnd w:id="12"/>
    </w:p>
    <w:p w14:paraId="3BEF1FB1">
      <w:pPr>
        <w:rPr>
          <w:rFonts w:hint="eastAsia" w:ascii="宋体" w:hAnsi="宋体" w:eastAsia="宋体" w:cs="宋体"/>
          <w:b/>
          <w:bCs/>
          <w:color w:val="auto"/>
          <w:szCs w:val="21"/>
          <w:highlight w:val="none"/>
          <w:lang w:val="zh-CN"/>
        </w:rPr>
      </w:pPr>
    </w:p>
    <w:p w14:paraId="7B56F77D">
      <w:pPr>
        <w:autoSpaceDE w:val="0"/>
        <w:autoSpaceDN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1、供应商在本项目投标中，不存在与其它供应商负责人为同一人，</w:t>
      </w:r>
      <w:r>
        <w:rPr>
          <w:rFonts w:hint="eastAsia" w:ascii="宋体" w:hAnsi="宋体" w:eastAsia="宋体" w:cs="宋体"/>
          <w:color w:val="auto"/>
          <w:szCs w:val="21"/>
          <w:highlight w:val="none"/>
          <w:lang w:val="en-US" w:eastAsia="zh-CN"/>
        </w:rPr>
        <w:t>不存在</w:t>
      </w:r>
      <w:r>
        <w:rPr>
          <w:rFonts w:hint="eastAsia" w:ascii="宋体" w:hAnsi="宋体" w:eastAsia="宋体" w:cs="宋体"/>
          <w:color w:val="auto"/>
          <w:szCs w:val="21"/>
          <w:highlight w:val="none"/>
        </w:rPr>
        <w:t>控股</w:t>
      </w:r>
      <w:r>
        <w:rPr>
          <w:rFonts w:hint="eastAsia" w:ascii="宋体" w:hAnsi="宋体" w:eastAsia="宋体" w:cs="宋体"/>
          <w:color w:val="auto"/>
          <w:szCs w:val="21"/>
          <w:highlight w:val="none"/>
          <w:lang w:val="en-US" w:eastAsia="zh-CN"/>
        </w:rPr>
        <w:t>及</w:t>
      </w:r>
      <w:r>
        <w:rPr>
          <w:rFonts w:hint="eastAsia" w:ascii="宋体" w:hAnsi="宋体" w:eastAsia="宋体" w:cs="宋体"/>
          <w:color w:val="auto"/>
          <w:szCs w:val="21"/>
          <w:highlight w:val="none"/>
        </w:rPr>
        <w:t>管理等关联关系。</w:t>
      </w:r>
    </w:p>
    <w:p w14:paraId="71CC7328">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-1、管理关系说明：</w:t>
      </w:r>
    </w:p>
    <w:p w14:paraId="4FA5EA11">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我单位管理的具有独立法人的下属单位有：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68CF1B8">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我单位的上级管理单位有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657B56E">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-2、股权关系说明：</w:t>
      </w:r>
    </w:p>
    <w:p w14:paraId="5D15C0DC">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我单位控股的单位有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4D47E67">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我单位被</w:t>
      </w:r>
      <w:r>
        <w:rPr>
          <w:rFonts w:hint="eastAsia" w:ascii="宋体" w:hAnsi="宋体" w:eastAsia="宋体" w:cs="宋体"/>
          <w:i/>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单位控股。</w:t>
      </w:r>
    </w:p>
    <w:p w14:paraId="3000206D">
      <w:pPr>
        <w:keepNext w:val="0"/>
        <w:keepLines w:val="0"/>
        <w:pageBreakBefore w:val="0"/>
        <w:widowControl w:val="0"/>
        <w:kinsoku/>
        <w:wordWrap/>
        <w:overflowPunct/>
        <w:topLinePunct w:val="0"/>
        <w:autoSpaceDE w:val="0"/>
        <w:autoSpaceDN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-3、单位负责人：</w:t>
      </w:r>
    </w:p>
    <w:p w14:paraId="72293CEE">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、其他与本项目有关的利害关系说明：</w:t>
      </w:r>
      <w:r>
        <w:rPr>
          <w:rFonts w:hint="eastAsia" w:ascii="宋体" w:hAnsi="宋体" w:eastAsia="宋体" w:cs="宋体"/>
          <w:i/>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none"/>
          <w:lang w:eastAsia="zh-CN"/>
        </w:rPr>
        <w:t>。</w:t>
      </w:r>
    </w:p>
    <w:p w14:paraId="4EB220A6">
      <w:pPr>
        <w:autoSpaceDE w:val="0"/>
        <w:autoSpaceDN w:val="0"/>
        <w:adjustRightInd w:val="0"/>
        <w:spacing w:line="360" w:lineRule="auto"/>
        <w:rPr>
          <w:rFonts w:hint="eastAsia" w:ascii="宋体" w:hAnsi="宋体" w:eastAsia="宋体" w:cs="宋体"/>
          <w:color w:val="auto"/>
          <w:sz w:val="21"/>
          <w:szCs w:val="21"/>
          <w:highlight w:val="none"/>
        </w:rPr>
      </w:pPr>
    </w:p>
    <w:p w14:paraId="17625822">
      <w:pPr>
        <w:autoSpaceDE w:val="0"/>
        <w:autoSpaceDN w:val="0"/>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我单位承诺以上说明真实有效，无虚假内容或隐瞒。</w:t>
      </w:r>
    </w:p>
    <w:p w14:paraId="17456957">
      <w:pPr>
        <w:rPr>
          <w:rFonts w:hint="eastAsia"/>
          <w:color w:val="auto"/>
          <w:highlight w:val="none"/>
        </w:rPr>
      </w:pPr>
    </w:p>
    <w:p w14:paraId="779E2B8A">
      <w:pPr>
        <w:pStyle w:val="6"/>
        <w:rPr>
          <w:rFonts w:hint="eastAsia"/>
          <w:color w:val="auto"/>
          <w:highlight w:val="none"/>
        </w:rPr>
      </w:pPr>
    </w:p>
    <w:p w14:paraId="10769EF5">
      <w:pPr>
        <w:rPr>
          <w:rFonts w:hint="eastAsia"/>
          <w:color w:val="auto"/>
          <w:highlight w:val="none"/>
        </w:rPr>
      </w:pPr>
    </w:p>
    <w:p w14:paraId="2C8800BD">
      <w:pPr>
        <w:spacing w:line="24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14:paraId="14040D9D">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14:paraId="34E07355">
      <w:pPr>
        <w:pStyle w:val="6"/>
        <w:rPr>
          <w:rFonts w:hint="eastAsia"/>
          <w:color w:val="auto"/>
          <w:highlight w:val="none"/>
        </w:rPr>
      </w:pPr>
    </w:p>
    <w:p w14:paraId="24A48E32">
      <w:pPr>
        <w:rPr>
          <w:rFonts w:hint="eastAsia"/>
          <w:color w:val="auto"/>
          <w:highlight w:val="none"/>
        </w:rPr>
      </w:pPr>
      <w:r>
        <w:rPr>
          <w:rFonts w:hint="eastAsia"/>
          <w:color w:val="auto"/>
          <w:highlight w:val="none"/>
        </w:rPr>
        <w:br w:type="page"/>
      </w:r>
    </w:p>
    <w:p w14:paraId="722BD990">
      <w:pPr>
        <w:pStyle w:val="6"/>
        <w:rPr>
          <w:rFonts w:hint="eastAsia"/>
          <w:color w:val="auto"/>
          <w:highlight w:val="none"/>
        </w:rPr>
      </w:pPr>
    </w:p>
    <w:p w14:paraId="3330E65E">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default" w:ascii="方正小标宋_GBK" w:hAnsi="方正小标宋_GBK" w:eastAsia="宋体"/>
          <w:color w:val="auto"/>
          <w:highlight w:val="none"/>
          <w:lang w:val="en-US" w:eastAsia="zh-CN"/>
        </w:rPr>
      </w:pPr>
      <w:bookmarkStart w:id="13" w:name="_Toc5801"/>
      <w:r>
        <w:rPr>
          <w:rFonts w:hint="eastAsia" w:ascii="方正小标宋_GBK" w:hAnsi="方正小标宋_GBK" w:eastAsia="宋体"/>
          <w:color w:val="auto"/>
          <w:highlight w:val="none"/>
          <w:lang w:val="en-US" w:eastAsia="zh-CN"/>
        </w:rPr>
        <w:t>非联合体声明</w:t>
      </w:r>
      <w:bookmarkEnd w:id="13"/>
    </w:p>
    <w:p w14:paraId="1642275B">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我公司独立参加此次</w:t>
      </w:r>
      <w:r>
        <w:rPr>
          <w:rFonts w:hint="eastAsia" w:ascii="宋体" w:hAnsi="宋体" w:eastAsia="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，未与其他单位组成联合体。</w:t>
      </w:r>
    </w:p>
    <w:p w14:paraId="1D6BE85C">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特此声明。</w:t>
      </w:r>
    </w:p>
    <w:p w14:paraId="26ABCB2B">
      <w:pPr>
        <w:autoSpaceDE w:val="0"/>
        <w:autoSpaceDN w:val="0"/>
        <w:adjustRightInd w:val="0"/>
        <w:spacing w:line="360" w:lineRule="auto"/>
        <w:jc w:val="center"/>
        <w:rPr>
          <w:rFonts w:hint="eastAsia" w:ascii="宋体" w:hAnsi="宋体" w:eastAsia="宋体" w:cs="宋体"/>
          <w:b/>
          <w:color w:val="auto"/>
          <w:sz w:val="24"/>
          <w:szCs w:val="24"/>
          <w:highlight w:val="none"/>
        </w:rPr>
      </w:pPr>
    </w:p>
    <w:p w14:paraId="4045F3CF">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p>
    <w:p w14:paraId="60DEAA6C">
      <w:pPr>
        <w:spacing w:line="24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14:paraId="1539C745">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14:paraId="68EBE477">
      <w:pPr>
        <w:rPr>
          <w:rFonts w:hint="eastAsia"/>
          <w:color w:val="auto"/>
          <w:highlight w:val="none"/>
        </w:rPr>
      </w:pPr>
    </w:p>
    <w:p w14:paraId="758FDA29">
      <w:pPr>
        <w:pStyle w:val="6"/>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28D16"/>
    <w:multiLevelType w:val="multilevel"/>
    <w:tmpl w:val="77D28D16"/>
    <w:lvl w:ilvl="0" w:tentative="0">
      <w:start w:val="1"/>
      <w:numFmt w:val="chineseCounting"/>
      <w:lvlText w:val="%1、"/>
      <w:lvlJc w:val="left"/>
      <w:pPr>
        <w:tabs>
          <w:tab w:val="left" w:pos="0"/>
        </w:tabs>
        <w:ind w:left="0" w:leftChars="0" w:firstLine="0" w:firstLineChars="0"/>
      </w:pPr>
      <w:rPr>
        <w:rFonts w:hint="eastAsia" w:ascii="宋体" w:hAnsi="宋体" w:eastAsia="宋体"/>
      </w:rPr>
    </w:lvl>
    <w:lvl w:ilvl="1" w:tentative="0">
      <w:start w:val="1"/>
      <w:numFmt w:val="decimal"/>
      <w:isLgl/>
      <w:lvlText w:val="%1.%2 "/>
      <w:lvlJc w:val="left"/>
      <w:pPr>
        <w:tabs>
          <w:tab w:val="left" w:pos="0"/>
        </w:tabs>
        <w:ind w:left="0" w:leftChars="0" w:firstLine="0" w:firstLineChars="0"/>
      </w:pPr>
      <w:rPr>
        <w:rFonts w:hint="eastAsia" w:ascii="宋体" w:hAnsi="宋体" w:eastAsia="宋体"/>
      </w:rPr>
    </w:lvl>
    <w:lvl w:ilvl="2" w:tentative="0">
      <w:start w:val="1"/>
      <w:numFmt w:val="decimal"/>
      <w:isLgl/>
      <w:lvlText w:val="%1.%2.%3 "/>
      <w:lvlJc w:val="left"/>
      <w:pPr>
        <w:tabs>
          <w:tab w:val="left" w:pos="0"/>
        </w:tabs>
        <w:ind w:left="0" w:leftChars="0" w:firstLine="0" w:firstLineChars="0"/>
      </w:pPr>
      <w:rPr>
        <w:rFonts w:hint="eastAsia" w:ascii="宋体" w:hAnsi="宋体" w:eastAsia="宋体"/>
      </w:rPr>
    </w:lvl>
    <w:lvl w:ilvl="3" w:tentative="0">
      <w:start w:val="1"/>
      <w:numFmt w:val="decimal"/>
      <w:isLgl/>
      <w:lvlText w:val="%1.%2.%3.%4 "/>
      <w:lvlJc w:val="left"/>
      <w:pPr>
        <w:tabs>
          <w:tab w:val="left" w:pos="0"/>
        </w:tabs>
        <w:ind w:left="0" w:leftChars="0" w:firstLine="0" w:firstLineChars="0"/>
      </w:pPr>
      <w:rPr>
        <w:rFonts w:hint="eastAsia" w:ascii="宋体" w:hAnsi="宋体" w:eastAsia="宋体"/>
      </w:rPr>
    </w:lvl>
    <w:lvl w:ilvl="4" w:tentative="0">
      <w:start w:val="1"/>
      <w:numFmt w:val="decimal"/>
      <w:pStyle w:val="4"/>
      <w:isLgl/>
      <w:lvlText w:val="%1.%2.%3.%4.%5 "/>
      <w:lvlJc w:val="left"/>
      <w:pPr>
        <w:tabs>
          <w:tab w:val="left" w:pos="0"/>
        </w:tabs>
        <w:ind w:left="0" w:leftChars="0" w:firstLine="0" w:firstLineChars="0"/>
      </w:pPr>
      <w:rPr>
        <w:rFonts w:hint="eastAsia" w:ascii="宋体" w:hAnsi="宋体" w:eastAsia="宋体"/>
      </w:rPr>
    </w:lvl>
    <w:lvl w:ilvl="5" w:tentative="0">
      <w:start w:val="1"/>
      <w:numFmt w:val="decimal"/>
      <w:isLgl/>
      <w:lvlText w:val="【%6】"/>
      <w:lvlJc w:val="left"/>
      <w:pPr>
        <w:tabs>
          <w:tab w:val="left" w:pos="0"/>
        </w:tabs>
        <w:ind w:left="0" w:leftChars="0" w:firstLine="0" w:firstLineChars="0"/>
      </w:pPr>
      <w:rPr>
        <w:rFonts w:hint="eastAsia" w:ascii="宋体" w:hAnsi="宋体" w:eastAsia="宋体"/>
      </w:rPr>
    </w:lvl>
    <w:lvl w:ilvl="6" w:tentative="0">
      <w:start w:val="1"/>
      <w:numFmt w:val="decimal"/>
      <w:isLgl/>
      <w:lvlText w:val="%7、"/>
      <w:lvlJc w:val="left"/>
      <w:pPr>
        <w:tabs>
          <w:tab w:val="left" w:pos="0"/>
        </w:tabs>
        <w:ind w:left="0" w:leftChars="0" w:firstLine="0" w:firstLineChars="0"/>
      </w:pPr>
      <w:rPr>
        <w:rFonts w:hint="eastAsia" w:ascii="宋体" w:hAnsi="宋体" w:eastAsia="宋体"/>
      </w:rPr>
    </w:lvl>
    <w:lvl w:ilvl="7" w:tentative="0">
      <w:start w:val="1"/>
      <w:numFmt w:val="decimalEnclosedCircleChinese"/>
      <w:lvlText w:val="%8 "/>
      <w:lvlJc w:val="left"/>
      <w:pPr>
        <w:tabs>
          <w:tab w:val="left" w:pos="0"/>
        </w:tabs>
        <w:ind w:left="0" w:leftChars="0" w:firstLine="0" w:firstLineChars="0"/>
      </w:pPr>
      <w:rPr>
        <w:rFonts w:hint="eastAsia" w:ascii="宋体" w:hAnsi="宋体" w:eastAsia="宋体"/>
      </w:rPr>
    </w:lvl>
    <w:lvl w:ilvl="8" w:tentative="0">
      <w:start w:val="1"/>
      <w:numFmt w:val="decimal"/>
      <w:isLgl/>
      <w:lvlText w:val="（%9）"/>
      <w:lvlJc w:val="left"/>
      <w:pPr>
        <w:tabs>
          <w:tab w:val="left" w:pos="0"/>
        </w:tabs>
        <w:ind w:left="0" w:leftChars="0" w:firstLine="0" w:firstLineChars="0"/>
      </w:pPr>
      <w:rPr>
        <w:rFonts w:hint="eastAsia" w:ascii="宋体" w:hAns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NGU2ZWUyYjg2YzBjNTBkYzdkZmRlY2Y3NjY3OTEifQ=="/>
  </w:docVars>
  <w:rsids>
    <w:rsidRoot w:val="00000000"/>
    <w:rsid w:val="031217A2"/>
    <w:rsid w:val="04E90EB0"/>
    <w:rsid w:val="0EA04B01"/>
    <w:rsid w:val="137B32C6"/>
    <w:rsid w:val="1601418E"/>
    <w:rsid w:val="24FC3605"/>
    <w:rsid w:val="262E3811"/>
    <w:rsid w:val="298651DA"/>
    <w:rsid w:val="3D28581D"/>
    <w:rsid w:val="4F88249F"/>
    <w:rsid w:val="5351285A"/>
    <w:rsid w:val="562E6CC5"/>
    <w:rsid w:val="57F71E7B"/>
    <w:rsid w:val="5E7061D5"/>
    <w:rsid w:val="5F692052"/>
    <w:rsid w:val="62F83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602" w:firstLineChars="200"/>
      <w:jc w:val="left"/>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numPr>
        <w:ilvl w:val="0"/>
        <w:numId w:val="0"/>
      </w:numPr>
      <w:spacing w:before="120" w:after="120" w:line="240" w:lineRule="auto"/>
      <w:ind w:left="0" w:firstLine="0"/>
      <w:jc w:val="center"/>
      <w:outlineLvl w:val="1"/>
    </w:pPr>
    <w:rPr>
      <w:rFonts w:ascii="黑体" w:hAnsi="黑体"/>
      <w:b/>
      <w:color w:val="000000"/>
      <w:sz w:val="28"/>
      <w:szCs w:val="20"/>
    </w:rPr>
  </w:style>
  <w:style w:type="paragraph" w:styleId="3">
    <w:name w:val="heading 3"/>
    <w:basedOn w:val="1"/>
    <w:next w:val="1"/>
    <w:link w:val="10"/>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paragraph" w:styleId="4">
    <w:name w:val="heading 5"/>
    <w:basedOn w:val="1"/>
    <w:next w:val="1"/>
    <w:autoRedefine/>
    <w:semiHidden/>
    <w:unhideWhenUsed/>
    <w:qFormat/>
    <w:uiPriority w:val="0"/>
    <w:pPr>
      <w:keepNext/>
      <w:keepLines/>
      <w:numPr>
        <w:ilvl w:val="4"/>
        <w:numId w:val="1"/>
      </w:numPr>
      <w:spacing w:before="60" w:beforeAutospacing="0" w:after="60" w:afterAutospacing="0" w:line="240" w:lineRule="auto"/>
      <w:ind w:left="0" w:firstLine="0"/>
      <w:jc w:val="center"/>
      <w:outlineLvl w:val="4"/>
    </w:pPr>
    <w:rPr>
      <w:rFonts w:ascii="宋体" w:hAnsi="宋体" w:eastAsia="宋体" w:cs="Times New Roman"/>
      <w:b/>
      <w:sz w:val="28"/>
    </w:rPr>
  </w:style>
  <w:style w:type="character" w:default="1" w:styleId="9">
    <w:name w:val="Default Paragraph Font"/>
    <w:autoRedefine/>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Body Text"/>
    <w:basedOn w:val="1"/>
    <w:next w:val="1"/>
    <w:qFormat/>
    <w:uiPriority w:val="0"/>
    <w:pPr>
      <w:ind w:right="0" w:rightChars="0"/>
      <w:jc w:val="left"/>
    </w:pPr>
  </w:style>
  <w:style w:type="paragraph" w:styleId="7">
    <w:name w:val="Title"/>
    <w:basedOn w:val="1"/>
    <w:next w:val="1"/>
    <w:autoRedefine/>
    <w:qFormat/>
    <w:uiPriority w:val="0"/>
    <w:pPr>
      <w:spacing w:before="240" w:beforeLines="0" w:beforeAutospacing="0" w:after="60" w:afterLines="0" w:afterAutospacing="0"/>
      <w:jc w:val="center"/>
      <w:outlineLvl w:val="0"/>
    </w:pPr>
    <w:rPr>
      <w:rFonts w:ascii="Arial" w:hAnsi="Arial"/>
      <w:b/>
      <w:sz w:val="32"/>
    </w:rPr>
  </w:style>
  <w:style w:type="character" w:customStyle="1" w:styleId="10">
    <w:name w:val="标题 3 字符"/>
    <w:basedOn w:val="9"/>
    <w:link w:val="3"/>
    <w:autoRedefine/>
    <w:qFormat/>
    <w:uiPriority w:val="9"/>
    <w:rPr>
      <w:rFonts w:ascii="方正小标宋_GBK" w:hAnsi="方正小标宋_GBK" w:eastAsia="宋体" w:cstheme="majorBidi"/>
      <w:b/>
      <w:bCs/>
      <w:kern w:val="28"/>
      <w:sz w:val="24"/>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2567</Words>
  <Characters>2688</Characters>
  <Lines>0</Lines>
  <Paragraphs>0</Paragraphs>
  <TotalTime>0</TotalTime>
  <ScaleCrop>false</ScaleCrop>
  <LinksUpToDate>false</LinksUpToDate>
  <CharactersWithSpaces>3300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2023-06-06T00:25:00Z</dcterms:created>
  <dc:creator>Windows10</dc:creator>
  <cp:lastModifiedBy>天方水阁</cp:lastModifiedBy>
  <dcterms:modified xsi:type="dcterms:W3CDTF">2025-09-10T09:57:55Z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56B87E5B8F01460CB428F32D0ED9E881_12</vt:lpwstr>
  </property>
  <property fmtid="{D5CDD505-2E9C-101B-9397-08002B2CF9AE}" pid="4" name="KSOTemplateDocerSaveRecord">
    <vt:lpwstr>eyJoZGlkIjoiMjgzNGU2ZWUyYjg2YzBjNTBkYzdkZmRlY2Y3NjY3OTEiLCJ1c2VySWQiOiIzOTQyMTA4NjIifQ==</vt:lpwstr>
  </property>
</Properties>
</file>