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76" w:lineRule="auto"/>
      </w:pPr>
    </w:p>
    <w:p>
      <w:pPr>
        <w:pStyle w:val="2"/>
        <w:spacing w:line="277" w:lineRule="auto"/>
      </w:pPr>
    </w:p>
    <w:p>
      <w:pPr>
        <w:pStyle w:val="2"/>
        <w:spacing w:line="277" w:lineRule="auto"/>
      </w:pPr>
    </w:p>
    <w:p>
      <w:pPr>
        <w:pStyle w:val="2"/>
        <w:spacing w:line="277" w:lineRule="auto"/>
      </w:pPr>
    </w:p>
    <w:p>
      <w:pPr>
        <w:spacing w:before="200" w:line="219" w:lineRule="auto"/>
        <w:ind w:left="1101" w:firstLine="1020" w:firstLineChars="200"/>
        <w:rPr>
          <w:rFonts w:hint="eastAsia" w:ascii="宋体" w:hAnsi="宋体" w:eastAsia="宋体" w:cs="宋体"/>
          <w:b/>
          <w:bCs/>
          <w:spacing w:val="14"/>
          <w:sz w:val="48"/>
          <w:szCs w:val="48"/>
        </w:rPr>
      </w:pPr>
      <w:r>
        <w:rPr>
          <w:rFonts w:ascii="宋体" w:hAnsi="宋体" w:eastAsia="宋体" w:cs="宋体"/>
          <w:b/>
          <w:bCs/>
          <w:spacing w:val="14"/>
          <w:sz w:val="48"/>
          <w:szCs w:val="48"/>
        </w:rPr>
        <w:t>陕西省图书馆</w:t>
      </w:r>
      <w:r>
        <w:rPr>
          <w:rFonts w:hint="eastAsia" w:ascii="宋体" w:hAnsi="宋体" w:eastAsia="宋体" w:cs="宋体"/>
          <w:b/>
          <w:bCs/>
          <w:spacing w:val="14"/>
          <w:sz w:val="48"/>
          <w:szCs w:val="48"/>
        </w:rPr>
        <w:t>2026年度</w:t>
      </w:r>
    </w:p>
    <w:p>
      <w:pPr>
        <w:spacing w:before="200" w:line="219" w:lineRule="auto"/>
        <w:ind w:left="1101"/>
        <w:rPr>
          <w:rFonts w:ascii="宋体" w:hAnsi="宋体" w:eastAsia="宋体" w:cs="宋体"/>
          <w:sz w:val="48"/>
          <w:szCs w:val="48"/>
        </w:rPr>
      </w:pPr>
      <w:r>
        <w:rPr>
          <w:rFonts w:hint="eastAsia" w:ascii="宋体" w:hAnsi="宋体" w:eastAsia="宋体" w:cs="宋体"/>
          <w:b/>
          <w:bCs/>
          <w:spacing w:val="14"/>
          <w:sz w:val="48"/>
          <w:szCs w:val="48"/>
        </w:rPr>
        <w:t>外文、港澳台期刊采购</w:t>
      </w:r>
      <w:r>
        <w:rPr>
          <w:rFonts w:ascii="宋体" w:hAnsi="宋体" w:eastAsia="宋体" w:cs="宋体"/>
          <w:b/>
          <w:bCs/>
          <w:spacing w:val="-7"/>
          <w:sz w:val="48"/>
          <w:szCs w:val="48"/>
        </w:rPr>
        <w:t>供货合同</w:t>
      </w:r>
    </w:p>
    <w:p>
      <w:pPr>
        <w:pStyle w:val="2"/>
        <w:spacing w:line="270" w:lineRule="auto"/>
      </w:pPr>
    </w:p>
    <w:p>
      <w:pPr>
        <w:pStyle w:val="2"/>
        <w:spacing w:line="271" w:lineRule="auto"/>
      </w:pPr>
    </w:p>
    <w:p>
      <w:pPr>
        <w:pStyle w:val="2"/>
        <w:spacing w:line="271" w:lineRule="auto"/>
      </w:pPr>
    </w:p>
    <w:p>
      <w:pPr>
        <w:spacing w:before="91" w:line="219" w:lineRule="auto"/>
        <w:ind w:left="2879"/>
        <w:rPr>
          <w:rFonts w:ascii="Times New Roman" w:hAnsi="Times New Roman" w:eastAsia="Times New Roman" w:cs="Times New Roman"/>
          <w:sz w:val="28"/>
          <w:szCs w:val="28"/>
        </w:rPr>
      </w:pPr>
      <w:r>
        <w:rPr>
          <w:rFonts w:ascii="宋体" w:hAnsi="宋体" w:eastAsia="宋体" w:cs="宋体"/>
          <w:b/>
          <w:bCs/>
          <w:sz w:val="28"/>
          <w:szCs w:val="28"/>
        </w:rPr>
        <w:t>编号：</w:t>
      </w:r>
    </w:p>
    <w:p>
      <w:pPr>
        <w:pStyle w:val="2"/>
        <w:spacing w:line="323" w:lineRule="auto"/>
      </w:pPr>
    </w:p>
    <w:p>
      <w:pPr>
        <w:pStyle w:val="2"/>
        <w:spacing w:line="323" w:lineRule="auto"/>
      </w:pPr>
    </w:p>
    <w:p>
      <w:pPr>
        <w:spacing w:line="2430" w:lineRule="exact"/>
        <w:ind w:firstLine="8674"/>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5" w:lineRule="auto"/>
      </w:pPr>
    </w:p>
    <w:p>
      <w:pPr>
        <w:pStyle w:val="2"/>
        <w:spacing w:line="256" w:lineRule="auto"/>
      </w:pPr>
    </w:p>
    <w:p>
      <w:pPr>
        <w:pStyle w:val="2"/>
        <w:spacing w:line="256" w:lineRule="auto"/>
      </w:pPr>
    </w:p>
    <w:p>
      <w:pPr>
        <w:pStyle w:val="2"/>
        <w:spacing w:line="256" w:lineRule="auto"/>
      </w:pPr>
    </w:p>
    <w:p>
      <w:pPr>
        <w:pStyle w:val="2"/>
        <w:spacing w:line="256" w:lineRule="auto"/>
      </w:pPr>
    </w:p>
    <w:p>
      <w:pPr>
        <w:pStyle w:val="2"/>
        <w:spacing w:line="256" w:lineRule="auto"/>
      </w:pPr>
    </w:p>
    <w:p>
      <w:pPr>
        <w:pStyle w:val="2"/>
        <w:spacing w:line="256" w:lineRule="auto"/>
      </w:pPr>
    </w:p>
    <w:p>
      <w:pPr>
        <w:pStyle w:val="2"/>
        <w:spacing w:line="256" w:lineRule="auto"/>
      </w:pPr>
    </w:p>
    <w:p>
      <w:pPr>
        <w:pStyle w:val="2"/>
        <w:spacing w:line="256" w:lineRule="auto"/>
      </w:pPr>
    </w:p>
    <w:p>
      <w:pPr>
        <w:pStyle w:val="2"/>
        <w:spacing w:line="256" w:lineRule="auto"/>
      </w:pPr>
    </w:p>
    <w:p>
      <w:pPr>
        <w:pStyle w:val="2"/>
        <w:spacing w:line="256" w:lineRule="auto"/>
      </w:pPr>
    </w:p>
    <w:p>
      <w:pPr>
        <w:spacing w:before="91" w:line="219" w:lineRule="auto"/>
        <w:ind w:left="654"/>
        <w:rPr>
          <w:rFonts w:ascii="宋体" w:hAnsi="宋体" w:eastAsia="宋体" w:cs="宋体"/>
          <w:sz w:val="28"/>
          <w:szCs w:val="28"/>
        </w:rPr>
      </w:pPr>
      <w:r>
        <w:rPr>
          <w:rFonts w:ascii="宋体" w:hAnsi="宋体" w:eastAsia="宋体" w:cs="宋体"/>
          <w:spacing w:val="7"/>
          <w:sz w:val="28"/>
          <w:szCs w:val="28"/>
        </w:rPr>
        <w:t>甲  方：陕西省图书馆(陕西省古籍保护中心)</w:t>
      </w:r>
    </w:p>
    <w:p>
      <w:pPr>
        <w:spacing w:before="288" w:line="219" w:lineRule="auto"/>
        <w:ind w:left="654"/>
        <w:rPr>
          <w:rFonts w:ascii="宋体" w:hAnsi="宋体" w:eastAsia="宋体" w:cs="宋体"/>
          <w:sz w:val="28"/>
          <w:szCs w:val="28"/>
        </w:rPr>
      </w:pPr>
      <w:r>
        <w:rPr>
          <w:rFonts w:ascii="宋体" w:hAnsi="宋体" w:eastAsia="宋体" w:cs="宋体"/>
          <w:spacing w:val="13"/>
          <w:sz w:val="28"/>
          <w:szCs w:val="28"/>
        </w:rPr>
        <w:t>乙  方：</w:t>
      </w:r>
    </w:p>
    <w:p>
      <w:pPr>
        <w:spacing w:line="219" w:lineRule="auto"/>
        <w:rPr>
          <w:rFonts w:ascii="宋体" w:hAnsi="宋体" w:eastAsia="宋体" w:cs="宋体"/>
          <w:sz w:val="28"/>
          <w:szCs w:val="28"/>
        </w:rPr>
        <w:sectPr>
          <w:pgSz w:w="11900" w:h="16840"/>
          <w:pgMar w:top="1431" w:right="69" w:bottom="0" w:left="1785" w:header="0" w:footer="0" w:gutter="0"/>
          <w:cols w:space="720" w:num="1"/>
        </w:sectPr>
      </w:pPr>
    </w:p>
    <w:p>
      <w:pPr>
        <w:spacing w:before="277" w:line="299" w:lineRule="auto"/>
        <w:ind w:left="102" w:right="103" w:firstLine="559"/>
        <w:jc w:val="both"/>
        <w:rPr>
          <w:rFonts w:ascii="宋体" w:hAnsi="宋体" w:eastAsia="宋体" w:cs="宋体"/>
          <w:sz w:val="27"/>
          <w:szCs w:val="27"/>
        </w:rPr>
      </w:pPr>
      <w:r>
        <w:rPr>
          <w:rFonts w:ascii="宋体" w:hAnsi="宋体" w:eastAsia="宋体" w:cs="宋体"/>
          <w:spacing w:val="17"/>
          <w:sz w:val="27"/>
          <w:szCs w:val="27"/>
        </w:rPr>
        <w:t>甲方所需</w:t>
      </w:r>
      <w:r>
        <w:rPr>
          <w:rFonts w:hint="eastAsia" w:ascii="宋体" w:hAnsi="宋体" w:eastAsia="宋体" w:cs="宋体"/>
          <w:spacing w:val="17"/>
          <w:sz w:val="27"/>
          <w:szCs w:val="27"/>
          <w:u w:val="single"/>
          <w:lang w:val="en-US" w:eastAsia="zh-CN"/>
        </w:rPr>
        <w:t xml:space="preserve">              </w:t>
      </w:r>
      <w:r>
        <w:rPr>
          <w:rFonts w:ascii="宋体" w:hAnsi="宋体" w:eastAsia="宋体" w:cs="宋体"/>
          <w:spacing w:val="17"/>
          <w:sz w:val="27"/>
          <w:szCs w:val="27"/>
        </w:rPr>
        <w:t>,</w:t>
      </w:r>
      <w:r>
        <w:rPr>
          <w:rFonts w:ascii="宋体" w:hAnsi="宋体" w:eastAsia="宋体" w:cs="宋体"/>
          <w:spacing w:val="16"/>
          <w:sz w:val="27"/>
          <w:szCs w:val="27"/>
        </w:rPr>
        <w:t>依照政府采购程序进行公</w:t>
      </w:r>
      <w:r>
        <w:rPr>
          <w:rFonts w:ascii="宋体" w:hAnsi="宋体" w:eastAsia="宋体" w:cs="宋体"/>
          <w:spacing w:val="5"/>
          <w:sz w:val="27"/>
          <w:szCs w:val="27"/>
        </w:rPr>
        <w:t>开招标采购，确定乙方为成交供应商。为明确甲、</w:t>
      </w:r>
      <w:r>
        <w:rPr>
          <w:rFonts w:ascii="宋体" w:hAnsi="宋体" w:eastAsia="宋体" w:cs="宋体"/>
          <w:spacing w:val="4"/>
          <w:sz w:val="27"/>
          <w:szCs w:val="27"/>
        </w:rPr>
        <w:t>乙方的权利与义务，经</w:t>
      </w:r>
      <w:r>
        <w:rPr>
          <w:rFonts w:ascii="宋体" w:hAnsi="宋体" w:eastAsia="宋体" w:cs="宋体"/>
          <w:spacing w:val="5"/>
          <w:sz w:val="27"/>
          <w:szCs w:val="27"/>
        </w:rPr>
        <w:t>双方协商一致，达成如下供货合同：</w:t>
      </w:r>
    </w:p>
    <w:p>
      <w:pPr>
        <w:spacing w:before="1" w:line="217" w:lineRule="auto"/>
        <w:ind w:left="662"/>
        <w:rPr>
          <w:rFonts w:ascii="宋体" w:hAnsi="宋体" w:eastAsia="宋体" w:cs="宋体"/>
          <w:sz w:val="27"/>
          <w:szCs w:val="27"/>
        </w:rPr>
      </w:pPr>
      <w:r>
        <w:rPr>
          <w:rFonts w:ascii="宋体" w:hAnsi="宋体" w:eastAsia="宋体" w:cs="宋体"/>
          <w:spacing w:val="2"/>
          <w:sz w:val="27"/>
          <w:szCs w:val="27"/>
        </w:rPr>
        <w:t>一</w:t>
      </w:r>
      <w:r>
        <w:rPr>
          <w:rFonts w:ascii="宋体" w:hAnsi="宋体" w:eastAsia="宋体" w:cs="宋体"/>
          <w:spacing w:val="-65"/>
          <w:sz w:val="27"/>
          <w:szCs w:val="27"/>
        </w:rPr>
        <w:t xml:space="preserve"> </w:t>
      </w:r>
      <w:r>
        <w:rPr>
          <w:rFonts w:ascii="宋体" w:hAnsi="宋体" w:eastAsia="宋体" w:cs="宋体"/>
          <w:spacing w:val="2"/>
          <w:sz w:val="27"/>
          <w:szCs w:val="27"/>
        </w:rPr>
        <w:t>、合同标的物内容、数量及价格</w:t>
      </w:r>
    </w:p>
    <w:p>
      <w:pPr>
        <w:spacing w:before="153" w:line="219" w:lineRule="auto"/>
        <w:ind w:left="662"/>
        <w:rPr>
          <w:rFonts w:hint="default" w:ascii="宋体" w:hAnsi="宋体" w:eastAsia="宋体" w:cs="宋体"/>
          <w:sz w:val="27"/>
          <w:szCs w:val="27"/>
          <w:lang w:val="en-US" w:eastAsia="zh-CN"/>
        </w:rPr>
      </w:pPr>
      <w:r>
        <w:rPr>
          <w:rFonts w:ascii="宋体" w:hAnsi="宋体" w:eastAsia="宋体" w:cs="宋体"/>
          <w:spacing w:val="11"/>
          <w:sz w:val="27"/>
          <w:szCs w:val="27"/>
        </w:rPr>
        <w:t>1.内容：</w:t>
      </w:r>
      <w:r>
        <w:rPr>
          <w:rFonts w:hint="eastAsia" w:ascii="宋体" w:hAnsi="宋体" w:eastAsia="宋体" w:cs="宋体"/>
          <w:spacing w:val="11"/>
          <w:sz w:val="27"/>
          <w:szCs w:val="27"/>
          <w:u w:val="single"/>
          <w:lang w:val="en-US" w:eastAsia="zh-CN"/>
        </w:rPr>
        <w:t xml:space="preserve">                   </w:t>
      </w:r>
      <w:r>
        <w:rPr>
          <w:rFonts w:hint="eastAsia" w:ascii="宋体" w:hAnsi="宋体" w:eastAsia="宋体" w:cs="宋体"/>
          <w:spacing w:val="11"/>
          <w:sz w:val="27"/>
          <w:szCs w:val="27"/>
          <w:lang w:val="en-US" w:eastAsia="zh-CN"/>
        </w:rPr>
        <w:t xml:space="preserve">   </w:t>
      </w:r>
    </w:p>
    <w:p>
      <w:pPr>
        <w:spacing w:before="90" w:line="219" w:lineRule="auto"/>
        <w:ind w:left="662"/>
        <w:rPr>
          <w:rFonts w:ascii="宋体" w:hAnsi="宋体" w:eastAsia="宋体" w:cs="宋体"/>
          <w:sz w:val="29"/>
          <w:szCs w:val="29"/>
        </w:rPr>
      </w:pPr>
      <w:r>
        <w:rPr>
          <w:rFonts w:ascii="宋体" w:hAnsi="宋体" w:eastAsia="宋体" w:cs="宋体"/>
          <w:spacing w:val="-3"/>
          <w:sz w:val="29"/>
          <w:szCs w:val="29"/>
        </w:rPr>
        <w:t>2.数量：共计</w:t>
      </w:r>
      <w:r>
        <w:rPr>
          <w:rFonts w:hint="eastAsia" w:ascii="宋体" w:hAnsi="宋体" w:eastAsia="宋体" w:cs="宋体"/>
          <w:spacing w:val="11"/>
          <w:sz w:val="27"/>
          <w:szCs w:val="27"/>
          <w:u w:val="single"/>
          <w:lang w:val="en-US" w:eastAsia="zh-CN"/>
        </w:rPr>
        <w:t xml:space="preserve">    </w:t>
      </w:r>
      <w:r>
        <w:rPr>
          <w:rFonts w:ascii="宋体" w:hAnsi="宋体" w:eastAsia="宋体" w:cs="宋体"/>
          <w:spacing w:val="-3"/>
          <w:sz w:val="29"/>
          <w:szCs w:val="29"/>
        </w:rPr>
        <w:t>种</w:t>
      </w:r>
      <w:r>
        <w:rPr>
          <w:rFonts w:hint="eastAsia" w:ascii="宋体" w:hAnsi="宋体" w:eastAsia="宋体" w:cs="宋体"/>
          <w:spacing w:val="11"/>
          <w:sz w:val="27"/>
          <w:szCs w:val="27"/>
          <w:u w:val="single"/>
          <w:lang w:val="en-US" w:eastAsia="zh-CN"/>
        </w:rPr>
        <w:t xml:space="preserve">    </w:t>
      </w:r>
      <w:r>
        <w:rPr>
          <w:rFonts w:ascii="宋体" w:hAnsi="宋体" w:eastAsia="宋体" w:cs="宋体"/>
          <w:spacing w:val="-3"/>
          <w:sz w:val="29"/>
          <w:szCs w:val="29"/>
        </w:rPr>
        <w:t>份</w:t>
      </w:r>
    </w:p>
    <w:p>
      <w:pPr>
        <w:spacing w:before="82" w:line="218" w:lineRule="auto"/>
        <w:ind w:left="662"/>
        <w:rPr>
          <w:rFonts w:ascii="宋体" w:hAnsi="宋体" w:eastAsia="宋体" w:cs="宋体"/>
          <w:sz w:val="27"/>
          <w:szCs w:val="27"/>
        </w:rPr>
      </w:pPr>
      <w:r>
        <w:rPr>
          <w:rFonts w:ascii="宋体" w:hAnsi="宋体" w:eastAsia="宋体" w:cs="宋体"/>
          <w:spacing w:val="9"/>
          <w:sz w:val="27"/>
          <w:szCs w:val="27"/>
        </w:rPr>
        <w:t>3.合同总价格：(小写)</w:t>
      </w:r>
      <w:r>
        <w:rPr>
          <w:rFonts w:ascii="宋体" w:hAnsi="宋体" w:eastAsia="宋体" w:cs="宋体"/>
          <w:spacing w:val="-19"/>
          <w:sz w:val="27"/>
          <w:szCs w:val="27"/>
        </w:rPr>
        <w:t xml:space="preserve"> </w:t>
      </w:r>
      <w:r>
        <w:rPr>
          <w:rFonts w:ascii="Times New Roman" w:hAnsi="Times New Roman" w:eastAsia="Times New Roman" w:cs="Times New Roman"/>
          <w:spacing w:val="9"/>
          <w:sz w:val="27"/>
          <w:szCs w:val="27"/>
          <w:u w:val="single" w:color="auto"/>
        </w:rPr>
        <w:t xml:space="preserve">   </w:t>
      </w:r>
      <w:r>
        <w:rPr>
          <w:rFonts w:hint="eastAsia" w:ascii="Times New Roman" w:hAnsi="Times New Roman" w:eastAsia="宋体" w:cs="Times New Roman"/>
          <w:spacing w:val="9"/>
          <w:sz w:val="27"/>
          <w:szCs w:val="27"/>
          <w:u w:val="single" w:color="auto"/>
          <w:lang w:val="en-US" w:eastAsia="zh-CN"/>
        </w:rPr>
        <w:t xml:space="preserve">             </w:t>
      </w:r>
      <w:r>
        <w:rPr>
          <w:rFonts w:ascii="Times New Roman" w:hAnsi="Times New Roman" w:eastAsia="Times New Roman" w:cs="Times New Roman"/>
          <w:spacing w:val="9"/>
          <w:sz w:val="27"/>
          <w:szCs w:val="27"/>
          <w:u w:val="single" w:color="auto"/>
        </w:rPr>
        <w:t xml:space="preserve">       </w:t>
      </w:r>
      <w:r>
        <w:rPr>
          <w:rFonts w:ascii="Times New Roman" w:hAnsi="Times New Roman" w:eastAsia="Times New Roman" w:cs="Times New Roman"/>
          <w:spacing w:val="-48"/>
          <w:sz w:val="27"/>
          <w:szCs w:val="27"/>
        </w:rPr>
        <w:t xml:space="preserve"> </w:t>
      </w:r>
      <w:r>
        <w:rPr>
          <w:rFonts w:ascii="宋体" w:hAnsi="宋体" w:eastAsia="宋体" w:cs="宋体"/>
          <w:spacing w:val="9"/>
          <w:sz w:val="27"/>
          <w:szCs w:val="27"/>
        </w:rPr>
        <w:t>元人民币：</w:t>
      </w:r>
    </w:p>
    <w:p>
      <w:pPr>
        <w:spacing w:before="132" w:line="219" w:lineRule="auto"/>
        <w:ind w:left="2812"/>
        <w:rPr>
          <w:rFonts w:ascii="宋体" w:hAnsi="宋体" w:eastAsia="宋体" w:cs="宋体"/>
          <w:sz w:val="27"/>
          <w:szCs w:val="27"/>
        </w:rPr>
      </w:pPr>
      <w:r>
        <w:rPr>
          <w:rFonts w:ascii="宋体" w:hAnsi="宋体" w:eastAsia="宋体" w:cs="宋体"/>
          <w:spacing w:val="26"/>
          <w:sz w:val="27"/>
          <w:szCs w:val="27"/>
        </w:rPr>
        <w:t>(大写)</w:t>
      </w:r>
      <w:r>
        <w:rPr>
          <w:rFonts w:ascii="宋体" w:hAnsi="宋体" w:eastAsia="宋体" w:cs="宋体"/>
          <w:spacing w:val="-54"/>
          <w:sz w:val="27"/>
          <w:szCs w:val="27"/>
        </w:rPr>
        <w:t xml:space="preserve"> </w:t>
      </w:r>
      <w:r>
        <w:rPr>
          <w:rFonts w:hint="eastAsia" w:ascii="宋体" w:hAnsi="宋体" w:eastAsia="宋体" w:cs="宋体"/>
          <w:spacing w:val="-54"/>
          <w:sz w:val="27"/>
          <w:szCs w:val="27"/>
          <w:u w:val="single"/>
          <w:lang w:val="en-US" w:eastAsia="zh-CN"/>
        </w:rPr>
        <w:t xml:space="preserve">                         </w:t>
      </w:r>
      <w:r>
        <w:rPr>
          <w:rFonts w:ascii="宋体" w:hAnsi="宋体" w:eastAsia="宋体" w:cs="宋体"/>
          <w:spacing w:val="26"/>
          <w:sz w:val="27"/>
          <w:szCs w:val="27"/>
        </w:rPr>
        <w:t>元人民币。</w:t>
      </w:r>
    </w:p>
    <w:p>
      <w:pPr>
        <w:spacing w:before="118" w:line="297" w:lineRule="auto"/>
        <w:ind w:left="102" w:right="16" w:firstLine="559"/>
        <w:jc w:val="both"/>
        <w:rPr>
          <w:rFonts w:ascii="宋体" w:hAnsi="宋体" w:eastAsia="宋体" w:cs="宋体"/>
          <w:sz w:val="27"/>
          <w:szCs w:val="27"/>
        </w:rPr>
      </w:pPr>
      <w:r>
        <w:rPr>
          <w:rFonts w:ascii="宋体" w:hAnsi="宋体" w:eastAsia="宋体" w:cs="宋体"/>
          <w:spacing w:val="-2"/>
          <w:sz w:val="27"/>
          <w:szCs w:val="27"/>
        </w:rPr>
        <w:t>合同总价格为所有费用在内价格，包括但不限于：期刊价格、运输费、</w:t>
      </w:r>
      <w:r>
        <w:rPr>
          <w:rFonts w:ascii="宋体" w:hAnsi="宋体" w:eastAsia="宋体" w:cs="宋体"/>
          <w:spacing w:val="10"/>
          <w:sz w:val="27"/>
          <w:szCs w:val="27"/>
        </w:rPr>
        <w:t xml:space="preserve"> </w:t>
      </w:r>
      <w:r>
        <w:rPr>
          <w:rFonts w:ascii="宋体" w:hAnsi="宋体" w:eastAsia="宋体" w:cs="宋体"/>
          <w:spacing w:val="13"/>
          <w:sz w:val="27"/>
          <w:szCs w:val="27"/>
        </w:rPr>
        <w:t>运输保险费、装卸费、包装费、加工费及磁条(钴基永久磁条)费用、售</w:t>
      </w:r>
      <w:r>
        <w:rPr>
          <w:rFonts w:ascii="宋体" w:hAnsi="宋体" w:eastAsia="宋体" w:cs="宋体"/>
          <w:spacing w:val="7"/>
          <w:sz w:val="27"/>
          <w:szCs w:val="27"/>
        </w:rPr>
        <w:t xml:space="preserve"> </w:t>
      </w:r>
      <w:r>
        <w:rPr>
          <w:rFonts w:ascii="宋体" w:hAnsi="宋体" w:eastAsia="宋体" w:cs="宋体"/>
          <w:spacing w:val="8"/>
          <w:sz w:val="27"/>
          <w:szCs w:val="27"/>
        </w:rPr>
        <w:t>后服务费、税金等，除此之外，甲方不再另行支付任何</w:t>
      </w:r>
      <w:r>
        <w:rPr>
          <w:rFonts w:ascii="宋体" w:hAnsi="宋体" w:eastAsia="宋体" w:cs="宋体"/>
          <w:spacing w:val="7"/>
          <w:sz w:val="27"/>
          <w:szCs w:val="27"/>
        </w:rPr>
        <w:t>费用。</w:t>
      </w:r>
    </w:p>
    <w:p>
      <w:pPr>
        <w:spacing w:line="219" w:lineRule="auto"/>
        <w:ind w:left="662"/>
        <w:rPr>
          <w:rFonts w:ascii="宋体" w:hAnsi="宋体" w:eastAsia="宋体" w:cs="宋体"/>
          <w:sz w:val="27"/>
          <w:szCs w:val="27"/>
        </w:rPr>
      </w:pPr>
      <w:r>
        <w:rPr>
          <w:rFonts w:ascii="宋体" w:hAnsi="宋体" w:eastAsia="宋体" w:cs="宋体"/>
          <w:spacing w:val="12"/>
          <w:sz w:val="27"/>
          <w:szCs w:val="27"/>
        </w:rPr>
        <w:t>二、报刊订购</w:t>
      </w:r>
    </w:p>
    <w:p>
      <w:pPr>
        <w:spacing w:before="119" w:line="263" w:lineRule="auto"/>
        <w:ind w:left="102" w:right="118" w:firstLine="559"/>
        <w:rPr>
          <w:rFonts w:ascii="宋体" w:hAnsi="宋体" w:eastAsia="宋体" w:cs="宋体"/>
          <w:sz w:val="27"/>
          <w:szCs w:val="27"/>
        </w:rPr>
      </w:pPr>
      <w:r>
        <w:rPr>
          <w:rFonts w:ascii="宋体" w:hAnsi="宋体" w:eastAsia="宋体" w:cs="宋体"/>
          <w:spacing w:val="12"/>
          <w:sz w:val="27"/>
          <w:szCs w:val="27"/>
        </w:rPr>
        <w:t>1.乙方需提供202</w:t>
      </w:r>
      <w:r>
        <w:rPr>
          <w:rFonts w:hint="eastAsia" w:ascii="宋体" w:hAnsi="宋体" w:eastAsia="宋体" w:cs="宋体"/>
          <w:spacing w:val="12"/>
          <w:sz w:val="27"/>
          <w:szCs w:val="27"/>
          <w:lang w:val="en-US" w:eastAsia="zh-CN"/>
        </w:rPr>
        <w:t>6</w:t>
      </w:r>
      <w:r>
        <w:rPr>
          <w:rFonts w:ascii="宋体" w:hAnsi="宋体" w:eastAsia="宋体" w:cs="宋体"/>
          <w:spacing w:val="12"/>
          <w:sz w:val="27"/>
          <w:szCs w:val="27"/>
        </w:rPr>
        <w:t>年外文、港澳台原版期刊目录供甲方订购；协助</w:t>
      </w:r>
      <w:r>
        <w:rPr>
          <w:rFonts w:ascii="宋体" w:hAnsi="宋体" w:eastAsia="宋体" w:cs="宋体"/>
          <w:spacing w:val="1"/>
          <w:sz w:val="27"/>
          <w:szCs w:val="27"/>
        </w:rPr>
        <w:t xml:space="preserve"> </w:t>
      </w:r>
      <w:r>
        <w:rPr>
          <w:rFonts w:ascii="宋体" w:hAnsi="宋体" w:eastAsia="宋体" w:cs="宋体"/>
          <w:spacing w:val="6"/>
          <w:sz w:val="27"/>
          <w:szCs w:val="27"/>
        </w:rPr>
        <w:t>甲方对重点类别期刊进行收集；提供甲方指定期刊的订购、供货服务。</w:t>
      </w:r>
    </w:p>
    <w:p>
      <w:pPr>
        <w:spacing w:before="38" w:line="241" w:lineRule="auto"/>
        <w:ind w:left="102" w:right="102" w:firstLine="559"/>
        <w:rPr>
          <w:rFonts w:ascii="宋体" w:hAnsi="宋体" w:eastAsia="宋体" w:cs="宋体"/>
          <w:sz w:val="27"/>
          <w:szCs w:val="27"/>
        </w:rPr>
      </w:pPr>
      <w:r>
        <w:rPr>
          <w:rFonts w:ascii="宋体" w:hAnsi="宋体" w:eastAsia="宋体" w:cs="宋体"/>
          <w:spacing w:val="11"/>
          <w:sz w:val="27"/>
          <w:szCs w:val="27"/>
        </w:rPr>
        <w:t>2.甲方提出的报订目录单，乙方必须在5个工作日内查重，并将其</w:t>
      </w:r>
      <w:r>
        <w:rPr>
          <w:rFonts w:ascii="宋体" w:hAnsi="宋体" w:eastAsia="宋体" w:cs="宋体"/>
          <w:sz w:val="27"/>
          <w:szCs w:val="27"/>
        </w:rPr>
        <w:t xml:space="preserve"> </w:t>
      </w:r>
      <w:r>
        <w:rPr>
          <w:rFonts w:ascii="宋体" w:hAnsi="宋体" w:eastAsia="宋体" w:cs="宋体"/>
          <w:spacing w:val="8"/>
          <w:sz w:val="27"/>
          <w:szCs w:val="27"/>
        </w:rPr>
        <w:t>制成</w:t>
      </w:r>
      <w:r>
        <w:rPr>
          <w:rFonts w:ascii="Times New Roman" w:hAnsi="Times New Roman" w:eastAsia="Times New Roman" w:cs="Times New Roman"/>
          <w:sz w:val="27"/>
          <w:szCs w:val="27"/>
        </w:rPr>
        <w:t>xlsx</w:t>
      </w:r>
      <w:r>
        <w:rPr>
          <w:rFonts w:ascii="Times New Roman" w:hAnsi="Times New Roman" w:eastAsia="Times New Roman" w:cs="Times New Roman"/>
          <w:spacing w:val="29"/>
          <w:w w:val="101"/>
          <w:sz w:val="27"/>
          <w:szCs w:val="27"/>
        </w:rPr>
        <w:t xml:space="preserve"> </w:t>
      </w:r>
      <w:r>
        <w:rPr>
          <w:rFonts w:ascii="宋体" w:hAnsi="宋体" w:eastAsia="宋体" w:cs="宋体"/>
          <w:spacing w:val="8"/>
          <w:sz w:val="27"/>
          <w:szCs w:val="27"/>
        </w:rPr>
        <w:t>格式文件发还给甲方进行确认。如因乙方未进行查重，以致重</w:t>
      </w:r>
      <w:r>
        <w:rPr>
          <w:rFonts w:ascii="宋体" w:hAnsi="宋体" w:eastAsia="宋体" w:cs="宋体"/>
          <w:spacing w:val="5"/>
          <w:sz w:val="27"/>
          <w:szCs w:val="27"/>
        </w:rPr>
        <w:t>复报订，甲方无需再次支付报订费用。已经重复支</w:t>
      </w:r>
      <w:r>
        <w:rPr>
          <w:rFonts w:ascii="宋体" w:hAnsi="宋体" w:eastAsia="宋体" w:cs="宋体"/>
          <w:spacing w:val="4"/>
          <w:sz w:val="27"/>
          <w:szCs w:val="27"/>
        </w:rPr>
        <w:t>付的报订费用，乙方应</w:t>
      </w:r>
      <w:r>
        <w:rPr>
          <w:rFonts w:ascii="宋体" w:hAnsi="宋体" w:eastAsia="宋体" w:cs="宋体"/>
          <w:sz w:val="27"/>
          <w:szCs w:val="27"/>
        </w:rPr>
        <w:t xml:space="preserve"> </w:t>
      </w:r>
      <w:r>
        <w:rPr>
          <w:rFonts w:ascii="宋体" w:hAnsi="宋体" w:eastAsia="宋体" w:cs="宋体"/>
          <w:spacing w:val="4"/>
          <w:sz w:val="27"/>
          <w:szCs w:val="27"/>
        </w:rPr>
        <w:t>予以返还。</w:t>
      </w:r>
    </w:p>
    <w:p>
      <w:pPr>
        <w:spacing w:before="92" w:line="278" w:lineRule="auto"/>
        <w:ind w:left="102" w:right="73" w:firstLine="559"/>
        <w:rPr>
          <w:rFonts w:ascii="宋体" w:hAnsi="宋体" w:eastAsia="宋体" w:cs="宋体"/>
          <w:sz w:val="27"/>
          <w:szCs w:val="27"/>
        </w:rPr>
      </w:pPr>
      <w:r>
        <w:rPr>
          <w:rFonts w:ascii="宋体" w:hAnsi="宋体" w:eastAsia="宋体" w:cs="宋体"/>
          <w:spacing w:val="12"/>
          <w:sz w:val="27"/>
          <w:szCs w:val="27"/>
        </w:rPr>
        <w:t>3.乙方每季度初向甲方提供上一季度缺到期刊目录，并注明缺到原</w:t>
      </w:r>
      <w:r>
        <w:rPr>
          <w:rFonts w:ascii="宋体" w:hAnsi="宋体" w:eastAsia="宋体" w:cs="宋体"/>
          <w:sz w:val="27"/>
          <w:szCs w:val="27"/>
        </w:rPr>
        <w:t xml:space="preserve"> </w:t>
      </w:r>
      <w:r>
        <w:rPr>
          <w:rFonts w:ascii="宋体" w:hAnsi="宋体" w:eastAsia="宋体" w:cs="宋体"/>
          <w:spacing w:val="12"/>
          <w:sz w:val="27"/>
          <w:szCs w:val="27"/>
        </w:rPr>
        <w:t>因。甲方就个别刊物随时提出查询要求的，乙方须在收到甲方要求后24</w:t>
      </w:r>
      <w:r>
        <w:rPr>
          <w:rFonts w:ascii="宋体" w:hAnsi="宋体" w:eastAsia="宋体" w:cs="宋体"/>
          <w:spacing w:val="14"/>
          <w:sz w:val="27"/>
          <w:szCs w:val="27"/>
        </w:rPr>
        <w:t xml:space="preserve"> </w:t>
      </w:r>
      <w:r>
        <w:rPr>
          <w:rFonts w:ascii="宋体" w:hAnsi="宋体" w:eastAsia="宋体" w:cs="宋体"/>
          <w:spacing w:val="6"/>
          <w:sz w:val="27"/>
          <w:szCs w:val="27"/>
        </w:rPr>
        <w:t>小时内解答并提供相关资料，不得拖延、滞</w:t>
      </w:r>
      <w:r>
        <w:rPr>
          <w:rFonts w:ascii="宋体" w:hAnsi="宋体" w:eastAsia="宋体" w:cs="宋体"/>
          <w:spacing w:val="5"/>
          <w:sz w:val="27"/>
          <w:szCs w:val="27"/>
        </w:rPr>
        <w:t>后。</w:t>
      </w:r>
    </w:p>
    <w:p>
      <w:pPr>
        <w:spacing w:before="90" w:line="276" w:lineRule="auto"/>
        <w:ind w:left="102" w:firstLine="559"/>
        <w:rPr>
          <w:rFonts w:ascii="宋体" w:hAnsi="宋体" w:eastAsia="宋体" w:cs="宋体"/>
          <w:sz w:val="27"/>
          <w:szCs w:val="27"/>
        </w:rPr>
      </w:pPr>
      <w:r>
        <w:rPr>
          <w:rFonts w:ascii="宋体" w:hAnsi="宋体" w:eastAsia="宋体" w:cs="宋体"/>
          <w:spacing w:val="12"/>
          <w:sz w:val="27"/>
          <w:szCs w:val="27"/>
        </w:rPr>
        <w:t>4.为保护甲方所报订单得以有效执行，乙方的截止报订日期为</w:t>
      </w:r>
      <w:r>
        <w:rPr>
          <w:rFonts w:hint="eastAsia" w:ascii="宋体" w:hAnsi="宋体" w:eastAsia="宋体" w:cs="宋体"/>
          <w:spacing w:val="12"/>
          <w:sz w:val="27"/>
          <w:szCs w:val="27"/>
          <w:u w:val="single"/>
          <w:lang w:val="en-US" w:eastAsia="zh-CN"/>
        </w:rPr>
        <w:t xml:space="preserve">  </w:t>
      </w:r>
      <w:r>
        <w:rPr>
          <w:rFonts w:ascii="宋体" w:hAnsi="宋体" w:eastAsia="宋体" w:cs="宋体"/>
          <w:spacing w:val="14"/>
          <w:sz w:val="27"/>
          <w:szCs w:val="27"/>
          <w:u w:val="single"/>
        </w:rPr>
        <w:t xml:space="preserve"> </w:t>
      </w:r>
      <w:r>
        <w:rPr>
          <w:rFonts w:ascii="宋体" w:hAnsi="宋体" w:eastAsia="宋体" w:cs="宋体"/>
          <w:spacing w:val="16"/>
          <w:sz w:val="27"/>
          <w:szCs w:val="27"/>
        </w:rPr>
        <w:t>年</w:t>
      </w:r>
      <w:r>
        <w:rPr>
          <w:rFonts w:hint="eastAsia" w:ascii="宋体" w:hAnsi="宋体" w:eastAsia="宋体" w:cs="宋体"/>
          <w:spacing w:val="16"/>
          <w:sz w:val="27"/>
          <w:szCs w:val="27"/>
          <w:u w:val="single"/>
          <w:lang w:val="en-US" w:eastAsia="zh-CN"/>
        </w:rPr>
        <w:t xml:space="preserve">   </w:t>
      </w:r>
      <w:r>
        <w:rPr>
          <w:rFonts w:ascii="宋体" w:hAnsi="宋体" w:eastAsia="宋体" w:cs="宋体"/>
          <w:spacing w:val="16"/>
          <w:sz w:val="27"/>
          <w:szCs w:val="27"/>
        </w:rPr>
        <w:t>月</w:t>
      </w:r>
      <w:r>
        <w:rPr>
          <w:rFonts w:hint="eastAsia" w:ascii="宋体" w:hAnsi="宋体" w:eastAsia="宋体" w:cs="宋体"/>
          <w:spacing w:val="16"/>
          <w:sz w:val="27"/>
          <w:szCs w:val="27"/>
          <w:u w:val="single"/>
          <w:lang w:val="en-US" w:eastAsia="zh-CN"/>
        </w:rPr>
        <w:t xml:space="preserve">    </w:t>
      </w:r>
      <w:r>
        <w:rPr>
          <w:rFonts w:ascii="宋体" w:hAnsi="宋体" w:eastAsia="宋体" w:cs="宋体"/>
          <w:spacing w:val="16"/>
          <w:sz w:val="27"/>
          <w:szCs w:val="27"/>
        </w:rPr>
        <w:t>日。此后，甲方如有撤订、补订要求，甲方向乙方发</w:t>
      </w:r>
      <w:r>
        <w:rPr>
          <w:rFonts w:ascii="宋体" w:hAnsi="宋体" w:eastAsia="宋体" w:cs="宋体"/>
          <w:spacing w:val="15"/>
          <w:sz w:val="27"/>
          <w:szCs w:val="27"/>
        </w:rPr>
        <w:t>出通知，</w:t>
      </w:r>
      <w:r>
        <w:rPr>
          <w:rFonts w:ascii="宋体" w:hAnsi="宋体" w:eastAsia="宋体" w:cs="宋体"/>
          <w:spacing w:val="18"/>
          <w:sz w:val="27"/>
          <w:szCs w:val="27"/>
        </w:rPr>
        <w:t>乙方须执行甲方通知内容，并在2个工作日内向甲方反馈调整的落</w:t>
      </w:r>
      <w:r>
        <w:rPr>
          <w:rFonts w:ascii="宋体" w:hAnsi="宋体" w:eastAsia="宋体" w:cs="宋体"/>
          <w:spacing w:val="17"/>
          <w:sz w:val="27"/>
          <w:szCs w:val="27"/>
        </w:rPr>
        <w:t>实情</w:t>
      </w:r>
      <w:r>
        <w:rPr>
          <w:rFonts w:ascii="宋体" w:hAnsi="宋体" w:eastAsia="宋体" w:cs="宋体"/>
          <w:spacing w:val="-13"/>
          <w:sz w:val="27"/>
          <w:szCs w:val="27"/>
        </w:rPr>
        <w:t>况。</w:t>
      </w:r>
    </w:p>
    <w:p>
      <w:pPr>
        <w:spacing w:before="157" w:line="219" w:lineRule="auto"/>
        <w:ind w:left="662"/>
        <w:rPr>
          <w:rFonts w:ascii="宋体" w:hAnsi="宋体" w:eastAsia="宋体" w:cs="宋体"/>
          <w:sz w:val="27"/>
          <w:szCs w:val="27"/>
        </w:rPr>
      </w:pPr>
      <w:r>
        <w:rPr>
          <w:rFonts w:ascii="宋体" w:hAnsi="宋体" w:eastAsia="宋体" w:cs="宋体"/>
          <w:spacing w:val="8"/>
          <w:sz w:val="27"/>
          <w:szCs w:val="27"/>
        </w:rPr>
        <w:t>5.乙方应建立订购期刊库，用于对甲方订</w:t>
      </w:r>
      <w:r>
        <w:rPr>
          <w:rFonts w:ascii="宋体" w:hAnsi="宋体" w:eastAsia="宋体" w:cs="宋体"/>
          <w:spacing w:val="7"/>
          <w:sz w:val="27"/>
          <w:szCs w:val="27"/>
        </w:rPr>
        <w:t>单进行查重。</w:t>
      </w:r>
    </w:p>
    <w:p>
      <w:pPr>
        <w:tabs>
          <w:tab w:val="left" w:pos="262"/>
        </w:tabs>
        <w:spacing w:before="77" w:line="281" w:lineRule="auto"/>
        <w:ind w:left="102" w:right="60" w:firstLine="559"/>
        <w:rPr>
          <w:rFonts w:ascii="宋体" w:hAnsi="宋体" w:eastAsia="宋体" w:cs="宋体"/>
          <w:sz w:val="27"/>
          <w:szCs w:val="27"/>
        </w:rPr>
      </w:pPr>
      <w:r>
        <w:rPr>
          <w:rFonts w:ascii="Times New Roman" w:hAnsi="Times New Roman" w:eastAsia="Times New Roman" w:cs="Times New Roman"/>
          <w:spacing w:val="10"/>
          <w:sz w:val="27"/>
          <w:szCs w:val="27"/>
        </w:rPr>
        <w:t xml:space="preserve">6. </w:t>
      </w:r>
      <w:r>
        <w:rPr>
          <w:rFonts w:ascii="宋体" w:hAnsi="宋体" w:eastAsia="宋体" w:cs="宋体"/>
          <w:spacing w:val="10"/>
          <w:sz w:val="27"/>
          <w:szCs w:val="27"/>
        </w:rPr>
        <w:t>甲方及时将更新的馆藏采访数据</w:t>
      </w:r>
      <w:r>
        <w:rPr>
          <w:rFonts w:ascii="宋体" w:hAnsi="宋体" w:eastAsia="宋体" w:cs="宋体"/>
          <w:spacing w:val="-33"/>
          <w:sz w:val="27"/>
          <w:szCs w:val="27"/>
        </w:rPr>
        <w:t xml:space="preserve"> </w:t>
      </w:r>
      <w:r>
        <w:rPr>
          <w:rFonts w:ascii="Times New Roman" w:hAnsi="Times New Roman" w:eastAsia="Times New Roman" w:cs="Times New Roman"/>
          <w:spacing w:val="10"/>
          <w:sz w:val="27"/>
          <w:szCs w:val="27"/>
        </w:rPr>
        <w:t>(</w:t>
      </w:r>
      <w:r>
        <w:rPr>
          <w:rFonts w:ascii="Times New Roman" w:hAnsi="Times New Roman" w:eastAsia="Times New Roman" w:cs="Times New Roman"/>
          <w:sz w:val="27"/>
          <w:szCs w:val="27"/>
        </w:rPr>
        <w:t>ISO</w:t>
      </w:r>
      <w:r>
        <w:rPr>
          <w:rFonts w:ascii="宋体" w:hAnsi="宋体" w:eastAsia="宋体" w:cs="宋体"/>
          <w:spacing w:val="10"/>
          <w:sz w:val="27"/>
          <w:szCs w:val="27"/>
        </w:rPr>
        <w:t>或</w:t>
      </w:r>
      <w:r>
        <w:rPr>
          <w:rFonts w:ascii="宋体" w:hAnsi="宋体" w:eastAsia="宋体" w:cs="宋体"/>
          <w:spacing w:val="-31"/>
          <w:sz w:val="27"/>
          <w:szCs w:val="27"/>
        </w:rPr>
        <w:t xml:space="preserve"> </w:t>
      </w:r>
      <w:r>
        <w:rPr>
          <w:rFonts w:ascii="Times New Roman" w:hAnsi="Times New Roman" w:eastAsia="Times New Roman" w:cs="Times New Roman"/>
          <w:sz w:val="27"/>
          <w:szCs w:val="27"/>
        </w:rPr>
        <w:t>xlsx</w:t>
      </w:r>
      <w:r>
        <w:rPr>
          <w:rFonts w:ascii="宋体" w:hAnsi="宋体" w:eastAsia="宋体" w:cs="宋体"/>
          <w:spacing w:val="10"/>
          <w:sz w:val="27"/>
          <w:szCs w:val="27"/>
        </w:rPr>
        <w:t>格式)移交乙方，</w:t>
      </w:r>
      <w:r>
        <w:rPr>
          <w:rFonts w:ascii="宋体" w:hAnsi="宋体" w:eastAsia="宋体" w:cs="宋体"/>
          <w:sz w:val="27"/>
          <w:szCs w:val="27"/>
        </w:rPr>
        <w:t xml:space="preserve"> </w:t>
      </w:r>
      <w:r>
        <w:rPr>
          <w:rFonts w:ascii="宋体" w:hAnsi="宋体" w:eastAsia="宋体" w:cs="宋体"/>
          <w:spacing w:val="4"/>
          <w:sz w:val="27"/>
          <w:szCs w:val="27"/>
        </w:rPr>
        <w:t>乙方应在收到甲方订单后，更新订购数据库，并进行订单查重，对有问题</w:t>
      </w:r>
      <w:r>
        <w:rPr>
          <w:rFonts w:ascii="宋体" w:hAnsi="宋体" w:eastAsia="宋体" w:cs="宋体"/>
          <w:sz w:val="27"/>
          <w:szCs w:val="27"/>
        </w:rPr>
        <w:tab/>
      </w:r>
      <w:r>
        <w:rPr>
          <w:rFonts w:ascii="宋体" w:hAnsi="宋体" w:eastAsia="宋体" w:cs="宋体"/>
          <w:spacing w:val="9"/>
          <w:sz w:val="27"/>
          <w:szCs w:val="27"/>
        </w:rPr>
        <w:t>(如订数过多、大码洋或疑似订重)的订单与甲方再次核实后妥善处理。</w:t>
      </w:r>
    </w:p>
    <w:p>
      <w:pPr>
        <w:spacing w:before="120" w:line="219" w:lineRule="auto"/>
        <w:ind w:left="662"/>
        <w:rPr>
          <w:rFonts w:ascii="宋体" w:hAnsi="宋体" w:eastAsia="宋体" w:cs="宋体"/>
          <w:sz w:val="27"/>
          <w:szCs w:val="27"/>
        </w:rPr>
      </w:pPr>
      <w:r>
        <w:rPr>
          <w:rFonts w:ascii="宋体" w:hAnsi="宋体" w:eastAsia="宋体" w:cs="宋体"/>
          <w:spacing w:val="7"/>
          <w:sz w:val="27"/>
          <w:szCs w:val="27"/>
        </w:rPr>
        <w:t>三、报刊包装运输保险</w:t>
      </w:r>
    </w:p>
    <w:p>
      <w:pPr>
        <w:spacing w:before="100" w:line="330" w:lineRule="auto"/>
        <w:ind w:left="102" w:right="20" w:firstLine="559"/>
        <w:rPr>
          <w:rFonts w:ascii="宋体" w:hAnsi="宋体" w:eastAsia="宋体" w:cs="宋体"/>
          <w:sz w:val="27"/>
          <w:szCs w:val="27"/>
        </w:rPr>
      </w:pPr>
      <w:r>
        <w:rPr>
          <w:rFonts w:ascii="宋体" w:hAnsi="宋体" w:eastAsia="宋体" w:cs="宋体"/>
          <w:spacing w:val="4"/>
          <w:sz w:val="27"/>
          <w:szCs w:val="27"/>
        </w:rPr>
        <w:t>1.所有订购期刊须由乙方免费送到甲方指定馆内地点，在期刊送交到</w:t>
      </w:r>
      <w:r>
        <w:rPr>
          <w:rFonts w:ascii="宋体" w:hAnsi="宋体" w:eastAsia="宋体" w:cs="宋体"/>
          <w:spacing w:val="14"/>
          <w:sz w:val="27"/>
          <w:szCs w:val="27"/>
        </w:rPr>
        <w:t xml:space="preserve"> </w:t>
      </w:r>
      <w:r>
        <w:rPr>
          <w:rFonts w:ascii="宋体" w:hAnsi="宋体" w:eastAsia="宋体" w:cs="宋体"/>
          <w:spacing w:val="7"/>
          <w:sz w:val="27"/>
          <w:szCs w:val="27"/>
        </w:rPr>
        <w:t>甲方指定地点并经甲方验收合格之前所发生的费用及风险均由乙方承担。</w:t>
      </w:r>
    </w:p>
    <w:p>
      <w:pPr>
        <w:spacing w:line="330" w:lineRule="auto"/>
        <w:rPr>
          <w:rFonts w:ascii="宋体" w:hAnsi="宋体" w:eastAsia="宋体" w:cs="宋体"/>
          <w:sz w:val="27"/>
          <w:szCs w:val="27"/>
        </w:rPr>
        <w:sectPr>
          <w:pgSz w:w="12050" w:h="16940"/>
          <w:pgMar w:top="1439" w:right="1244" w:bottom="0" w:left="1807" w:header="0" w:footer="0" w:gutter="0"/>
          <w:cols w:space="720" w:num="1"/>
        </w:sectPr>
      </w:pPr>
    </w:p>
    <w:p>
      <w:pPr>
        <w:spacing w:before="292" w:line="275" w:lineRule="auto"/>
        <w:ind w:left="91" w:firstLine="559"/>
        <w:rPr>
          <w:rFonts w:ascii="宋体" w:hAnsi="宋体" w:eastAsia="宋体" w:cs="宋体"/>
          <w:sz w:val="27"/>
          <w:szCs w:val="27"/>
        </w:rPr>
      </w:pPr>
      <w:r>
        <w:rPr>
          <w:rFonts w:ascii="宋体" w:hAnsi="宋体" w:eastAsia="宋体" w:cs="宋体"/>
          <w:spacing w:val="8"/>
          <w:sz w:val="27"/>
          <w:szCs w:val="27"/>
        </w:rPr>
        <w:t>2.乙方需按照甲方要求对期刊打包，做到清单随包走，批</w:t>
      </w:r>
      <w:r>
        <w:rPr>
          <w:rFonts w:ascii="宋体" w:hAnsi="宋体" w:eastAsia="宋体" w:cs="宋体"/>
          <w:spacing w:val="7"/>
          <w:sz w:val="27"/>
          <w:szCs w:val="27"/>
        </w:rPr>
        <w:t>次无间隔。</w:t>
      </w:r>
      <w:r>
        <w:rPr>
          <w:rFonts w:ascii="宋体" w:hAnsi="宋体" w:eastAsia="宋体" w:cs="宋体"/>
          <w:sz w:val="27"/>
          <w:szCs w:val="27"/>
        </w:rPr>
        <w:t xml:space="preserve"> </w:t>
      </w:r>
      <w:r>
        <w:rPr>
          <w:rFonts w:ascii="宋体" w:hAnsi="宋体" w:eastAsia="宋体" w:cs="宋体"/>
          <w:spacing w:val="1"/>
          <w:sz w:val="27"/>
          <w:szCs w:val="27"/>
        </w:rPr>
        <w:t>每批期刊附一式两份的汇总单(包括该批期刊的批号、包数、册数等</w:t>
      </w:r>
      <w:r>
        <w:rPr>
          <w:rFonts w:ascii="宋体" w:hAnsi="宋体" w:eastAsia="宋体" w:cs="宋体"/>
          <w:sz w:val="27"/>
          <w:szCs w:val="27"/>
        </w:rPr>
        <w:t xml:space="preserve">项目); </w:t>
      </w:r>
      <w:r>
        <w:rPr>
          <w:rFonts w:ascii="宋体" w:hAnsi="宋体" w:eastAsia="宋体" w:cs="宋体"/>
          <w:spacing w:val="9"/>
          <w:sz w:val="27"/>
          <w:szCs w:val="27"/>
        </w:rPr>
        <w:t>每包期刊附一式两份的打印装箱单及电子清单(包括该包期刊的序号</w:t>
      </w:r>
      <w:r>
        <w:rPr>
          <w:rFonts w:ascii="宋体" w:hAnsi="宋体" w:eastAsia="宋体" w:cs="宋体"/>
          <w:spacing w:val="8"/>
          <w:sz w:val="27"/>
          <w:szCs w:val="27"/>
        </w:rPr>
        <w:t>、刊</w:t>
      </w:r>
      <w:r>
        <w:rPr>
          <w:rFonts w:ascii="宋体" w:hAnsi="宋体" w:eastAsia="宋体" w:cs="宋体"/>
          <w:sz w:val="27"/>
          <w:szCs w:val="27"/>
        </w:rPr>
        <w:t xml:space="preserve"> </w:t>
      </w:r>
      <w:r>
        <w:rPr>
          <w:rFonts w:ascii="宋体" w:hAnsi="宋体" w:eastAsia="宋体" w:cs="宋体"/>
          <w:spacing w:val="16"/>
          <w:sz w:val="27"/>
          <w:szCs w:val="27"/>
        </w:rPr>
        <w:t>名、册数、卷次号等项目)。</w:t>
      </w:r>
    </w:p>
    <w:p>
      <w:pPr>
        <w:spacing w:before="131" w:line="287" w:lineRule="auto"/>
        <w:ind w:left="91" w:right="103" w:firstLine="559"/>
        <w:rPr>
          <w:rFonts w:ascii="宋体" w:hAnsi="宋体" w:eastAsia="宋体" w:cs="宋体"/>
          <w:sz w:val="27"/>
          <w:szCs w:val="27"/>
        </w:rPr>
      </w:pPr>
      <w:r>
        <w:rPr>
          <w:rFonts w:ascii="宋体" w:hAnsi="宋体" w:eastAsia="宋体" w:cs="宋体"/>
          <w:spacing w:val="13"/>
          <w:sz w:val="27"/>
          <w:szCs w:val="27"/>
        </w:rPr>
        <w:t>3.每批(包)期刊的品种、册数等必须与对应的清单相符。如果在验</w:t>
      </w:r>
      <w:r>
        <w:rPr>
          <w:rFonts w:ascii="宋体" w:hAnsi="宋体" w:eastAsia="宋体" w:cs="宋体"/>
          <w:spacing w:val="7"/>
          <w:sz w:val="27"/>
          <w:szCs w:val="27"/>
        </w:rPr>
        <w:t xml:space="preserve"> </w:t>
      </w:r>
      <w:r>
        <w:rPr>
          <w:rFonts w:ascii="宋体" w:hAnsi="宋体" w:eastAsia="宋体" w:cs="宋体"/>
          <w:spacing w:val="13"/>
          <w:sz w:val="27"/>
          <w:szCs w:val="27"/>
        </w:rPr>
        <w:t>收过程中，同一批次期刊出现3%的期刊品种与相应清单</w:t>
      </w:r>
      <w:r>
        <w:rPr>
          <w:rFonts w:ascii="宋体" w:hAnsi="宋体" w:eastAsia="宋体" w:cs="宋体"/>
          <w:spacing w:val="12"/>
          <w:sz w:val="27"/>
          <w:szCs w:val="27"/>
        </w:rPr>
        <w:t>不符，甲方有权</w:t>
      </w:r>
      <w:r>
        <w:rPr>
          <w:rFonts w:ascii="宋体" w:hAnsi="宋体" w:eastAsia="宋体" w:cs="宋体"/>
          <w:sz w:val="27"/>
          <w:szCs w:val="27"/>
        </w:rPr>
        <w:t xml:space="preserve"> </w:t>
      </w:r>
      <w:r>
        <w:rPr>
          <w:rFonts w:ascii="宋体" w:hAnsi="宋体" w:eastAsia="宋体" w:cs="宋体"/>
          <w:spacing w:val="5"/>
          <w:sz w:val="27"/>
          <w:szCs w:val="27"/>
        </w:rPr>
        <w:t>退回该批次全部期刊，要求乙方重新核对，直</w:t>
      </w:r>
      <w:r>
        <w:rPr>
          <w:rFonts w:ascii="宋体" w:hAnsi="宋体" w:eastAsia="宋体" w:cs="宋体"/>
          <w:spacing w:val="4"/>
          <w:sz w:val="27"/>
          <w:szCs w:val="27"/>
        </w:rPr>
        <w:t>至该批期刊与清单相符。乙</w:t>
      </w:r>
      <w:r>
        <w:rPr>
          <w:rFonts w:ascii="宋体" w:hAnsi="宋体" w:eastAsia="宋体" w:cs="宋体"/>
          <w:sz w:val="27"/>
          <w:szCs w:val="27"/>
        </w:rPr>
        <w:t xml:space="preserve"> </w:t>
      </w:r>
      <w:r>
        <w:rPr>
          <w:rFonts w:ascii="宋体" w:hAnsi="宋体" w:eastAsia="宋体" w:cs="宋体"/>
          <w:spacing w:val="13"/>
          <w:sz w:val="27"/>
          <w:szCs w:val="27"/>
        </w:rPr>
        <w:t>方连续出现3次或累计出现5次上述出错现象，甲方有权</w:t>
      </w:r>
      <w:r>
        <w:rPr>
          <w:rFonts w:ascii="宋体" w:hAnsi="宋体" w:eastAsia="宋体" w:cs="宋体"/>
          <w:spacing w:val="12"/>
          <w:sz w:val="27"/>
          <w:szCs w:val="27"/>
        </w:rPr>
        <w:t>解除合同，乙方</w:t>
      </w:r>
      <w:r>
        <w:rPr>
          <w:rFonts w:ascii="宋体" w:hAnsi="宋体" w:eastAsia="宋体" w:cs="宋体"/>
          <w:sz w:val="27"/>
          <w:szCs w:val="27"/>
        </w:rPr>
        <w:t xml:space="preserve"> </w:t>
      </w:r>
      <w:r>
        <w:rPr>
          <w:rFonts w:ascii="宋体" w:hAnsi="宋体" w:eastAsia="宋体" w:cs="宋体"/>
          <w:spacing w:val="4"/>
          <w:sz w:val="27"/>
          <w:szCs w:val="27"/>
        </w:rPr>
        <w:t>须立即向甲方返还尚未履行的合同款项。因此产生的一切经济损失由乙方</w:t>
      </w:r>
      <w:r>
        <w:rPr>
          <w:rFonts w:ascii="宋体" w:hAnsi="宋体" w:eastAsia="宋体" w:cs="宋体"/>
          <w:spacing w:val="11"/>
          <w:sz w:val="27"/>
          <w:szCs w:val="27"/>
        </w:rPr>
        <w:t xml:space="preserve"> </w:t>
      </w:r>
      <w:r>
        <w:rPr>
          <w:rFonts w:ascii="宋体" w:hAnsi="宋体" w:eastAsia="宋体" w:cs="宋体"/>
          <w:spacing w:val="-3"/>
          <w:sz w:val="27"/>
          <w:szCs w:val="27"/>
        </w:rPr>
        <w:t>自行承担。</w:t>
      </w:r>
    </w:p>
    <w:p>
      <w:pPr>
        <w:spacing w:before="117" w:line="219" w:lineRule="auto"/>
        <w:ind w:left="650"/>
        <w:rPr>
          <w:rFonts w:ascii="宋体" w:hAnsi="宋体" w:eastAsia="宋体" w:cs="宋体"/>
          <w:sz w:val="27"/>
          <w:szCs w:val="27"/>
        </w:rPr>
      </w:pPr>
      <w:r>
        <w:rPr>
          <w:rFonts w:ascii="宋体" w:hAnsi="宋体" w:eastAsia="宋体" w:cs="宋体"/>
          <w:spacing w:val="1"/>
          <w:sz w:val="27"/>
          <w:szCs w:val="27"/>
        </w:rPr>
        <w:t>四</w:t>
      </w:r>
      <w:r>
        <w:rPr>
          <w:rFonts w:ascii="宋体" w:hAnsi="宋体" w:eastAsia="宋体" w:cs="宋体"/>
          <w:spacing w:val="-56"/>
          <w:sz w:val="27"/>
          <w:szCs w:val="27"/>
        </w:rPr>
        <w:t xml:space="preserve"> </w:t>
      </w:r>
      <w:r>
        <w:rPr>
          <w:rFonts w:ascii="宋体" w:hAnsi="宋体" w:eastAsia="宋体" w:cs="宋体"/>
          <w:spacing w:val="1"/>
          <w:sz w:val="27"/>
          <w:szCs w:val="27"/>
        </w:rPr>
        <w:t>、交货时间、地点及要求</w:t>
      </w:r>
    </w:p>
    <w:p>
      <w:pPr>
        <w:spacing w:before="112" w:line="273" w:lineRule="auto"/>
        <w:ind w:left="91" w:right="123" w:firstLine="559"/>
        <w:rPr>
          <w:rFonts w:ascii="宋体" w:hAnsi="宋体" w:eastAsia="宋体" w:cs="宋体"/>
          <w:sz w:val="27"/>
          <w:szCs w:val="27"/>
        </w:rPr>
      </w:pPr>
      <w:r>
        <w:rPr>
          <w:rFonts w:ascii="宋体" w:hAnsi="宋体" w:eastAsia="宋体" w:cs="宋体"/>
          <w:spacing w:val="4"/>
          <w:sz w:val="27"/>
          <w:szCs w:val="27"/>
        </w:rPr>
        <w:t>1.除出版社停刊、休刊、延期出版情况外，招标目录所列</w:t>
      </w:r>
      <w:r>
        <w:rPr>
          <w:rFonts w:ascii="宋体" w:hAnsi="宋体" w:eastAsia="宋体" w:cs="宋体"/>
          <w:spacing w:val="3"/>
          <w:sz w:val="27"/>
          <w:szCs w:val="27"/>
        </w:rPr>
        <w:t>的期刊应达</w:t>
      </w:r>
      <w:r>
        <w:rPr>
          <w:rFonts w:ascii="宋体" w:hAnsi="宋体" w:eastAsia="宋体" w:cs="宋体"/>
          <w:sz w:val="27"/>
          <w:szCs w:val="27"/>
        </w:rPr>
        <w:t xml:space="preserve"> </w:t>
      </w:r>
      <w:r>
        <w:rPr>
          <w:rFonts w:ascii="宋体" w:hAnsi="宋体" w:eastAsia="宋体" w:cs="宋体"/>
          <w:spacing w:val="21"/>
          <w:sz w:val="27"/>
          <w:szCs w:val="27"/>
        </w:rPr>
        <w:t>到100%的订到率。期刊到货周期：各期出</w:t>
      </w:r>
      <w:r>
        <w:rPr>
          <w:rFonts w:ascii="宋体" w:hAnsi="宋体" w:eastAsia="宋体" w:cs="宋体"/>
          <w:spacing w:val="20"/>
          <w:sz w:val="27"/>
          <w:szCs w:val="27"/>
        </w:rPr>
        <w:t>版后30天之内到货。每周送</w:t>
      </w:r>
      <w:r>
        <w:rPr>
          <w:rFonts w:ascii="宋体" w:hAnsi="宋体" w:eastAsia="宋体" w:cs="宋体"/>
          <w:sz w:val="27"/>
          <w:szCs w:val="27"/>
        </w:rPr>
        <w:t xml:space="preserve"> </w:t>
      </w:r>
      <w:r>
        <w:rPr>
          <w:rFonts w:ascii="宋体" w:hAnsi="宋体" w:eastAsia="宋体" w:cs="宋体"/>
          <w:spacing w:val="20"/>
          <w:sz w:val="27"/>
          <w:szCs w:val="27"/>
        </w:rPr>
        <w:t>货不少于1次，缺刊查询回复不超过48小</w:t>
      </w:r>
      <w:r>
        <w:rPr>
          <w:rFonts w:ascii="宋体" w:hAnsi="宋体" w:eastAsia="宋体" w:cs="宋体"/>
          <w:spacing w:val="19"/>
          <w:sz w:val="27"/>
          <w:szCs w:val="27"/>
        </w:rPr>
        <w:t>时。</w:t>
      </w:r>
    </w:p>
    <w:p>
      <w:pPr>
        <w:spacing w:before="121" w:line="275" w:lineRule="auto"/>
        <w:ind w:left="91" w:right="94" w:firstLine="559"/>
        <w:rPr>
          <w:rFonts w:ascii="宋体" w:hAnsi="宋体" w:eastAsia="宋体" w:cs="宋体"/>
          <w:sz w:val="27"/>
          <w:szCs w:val="27"/>
        </w:rPr>
      </w:pPr>
      <w:r>
        <w:rPr>
          <w:rFonts w:ascii="宋体" w:hAnsi="宋体" w:eastAsia="宋体" w:cs="宋体"/>
          <w:spacing w:val="13"/>
          <w:sz w:val="27"/>
          <w:szCs w:val="27"/>
        </w:rPr>
        <w:t>2.因期刊内容审查而不能按时送达的期刊，乙方需于48小时内通知</w:t>
      </w:r>
      <w:r>
        <w:rPr>
          <w:rFonts w:ascii="宋体" w:hAnsi="宋体" w:eastAsia="宋体" w:cs="宋体"/>
          <w:spacing w:val="16"/>
          <w:sz w:val="27"/>
          <w:szCs w:val="27"/>
        </w:rPr>
        <w:t xml:space="preserve"> </w:t>
      </w:r>
      <w:r>
        <w:rPr>
          <w:rFonts w:ascii="宋体" w:hAnsi="宋体" w:eastAsia="宋体" w:cs="宋体"/>
          <w:spacing w:val="4"/>
          <w:sz w:val="27"/>
          <w:szCs w:val="27"/>
        </w:rPr>
        <w:t>甲方，甲方有权退订该批次全部期刊，或更换其他期刊。当甲方对期刊价</w:t>
      </w:r>
      <w:r>
        <w:rPr>
          <w:rFonts w:ascii="宋体" w:hAnsi="宋体" w:eastAsia="宋体" w:cs="宋体"/>
          <w:spacing w:val="12"/>
          <w:sz w:val="27"/>
          <w:szCs w:val="27"/>
        </w:rPr>
        <w:t xml:space="preserve"> </w:t>
      </w:r>
      <w:r>
        <w:rPr>
          <w:rFonts w:ascii="宋体" w:hAnsi="宋体" w:eastAsia="宋体" w:cs="宋体"/>
          <w:spacing w:val="4"/>
          <w:sz w:val="27"/>
          <w:szCs w:val="27"/>
        </w:rPr>
        <w:t>格有疑问时，乙方应提供有关资料供甲方查阅。当期刊价格不合理，甲方</w:t>
      </w:r>
      <w:r>
        <w:rPr>
          <w:rFonts w:ascii="宋体" w:hAnsi="宋体" w:eastAsia="宋体" w:cs="宋体"/>
          <w:spacing w:val="11"/>
          <w:sz w:val="27"/>
          <w:szCs w:val="27"/>
        </w:rPr>
        <w:t xml:space="preserve"> </w:t>
      </w:r>
      <w:r>
        <w:rPr>
          <w:rFonts w:ascii="宋体" w:hAnsi="宋体" w:eastAsia="宋体" w:cs="宋体"/>
          <w:spacing w:val="4"/>
          <w:sz w:val="27"/>
          <w:szCs w:val="27"/>
        </w:rPr>
        <w:t>可拒收货物。</w:t>
      </w:r>
    </w:p>
    <w:p>
      <w:pPr>
        <w:spacing w:before="129" w:line="219" w:lineRule="auto"/>
        <w:ind w:left="650"/>
        <w:rPr>
          <w:rFonts w:ascii="宋体" w:hAnsi="宋体" w:eastAsia="宋体" w:cs="宋体"/>
          <w:sz w:val="27"/>
          <w:szCs w:val="27"/>
        </w:rPr>
      </w:pPr>
      <w:r>
        <w:rPr>
          <w:rFonts w:ascii="宋体" w:hAnsi="宋体" w:eastAsia="宋体" w:cs="宋体"/>
          <w:spacing w:val="18"/>
          <w:sz w:val="27"/>
          <w:szCs w:val="27"/>
        </w:rPr>
        <w:t>3.交货地点：</w:t>
      </w:r>
      <w:r>
        <w:rPr>
          <w:rFonts w:hint="eastAsia" w:ascii="宋体" w:hAnsi="宋体" w:eastAsia="宋体" w:cs="宋体"/>
          <w:spacing w:val="18"/>
          <w:sz w:val="27"/>
          <w:szCs w:val="27"/>
          <w:u w:val="single"/>
          <w:lang w:val="en-US" w:eastAsia="zh-CN"/>
        </w:rPr>
        <w:t>陕西省图书馆采访编目部(长安路馆区)</w:t>
      </w:r>
      <w:r>
        <w:rPr>
          <w:rFonts w:hint="eastAsia" w:ascii="宋体" w:hAnsi="宋体" w:eastAsia="宋体" w:cs="宋体"/>
          <w:spacing w:val="18"/>
          <w:sz w:val="27"/>
          <w:szCs w:val="27"/>
          <w:lang w:val="en-US" w:eastAsia="zh-CN"/>
        </w:rPr>
        <w:t xml:space="preserve"> </w:t>
      </w:r>
      <w:r>
        <w:rPr>
          <w:rFonts w:ascii="宋体" w:hAnsi="宋体" w:eastAsia="宋体" w:cs="宋体"/>
          <w:spacing w:val="17"/>
          <w:sz w:val="27"/>
          <w:szCs w:val="27"/>
        </w:rPr>
        <w:t>。</w:t>
      </w:r>
    </w:p>
    <w:p>
      <w:pPr>
        <w:spacing w:before="172" w:line="322" w:lineRule="auto"/>
        <w:ind w:left="91" w:right="20" w:firstLine="559"/>
        <w:jc w:val="both"/>
        <w:rPr>
          <w:rFonts w:ascii="宋体" w:hAnsi="宋体" w:eastAsia="宋体" w:cs="宋体"/>
          <w:sz w:val="27"/>
          <w:szCs w:val="27"/>
        </w:rPr>
      </w:pPr>
      <w:r>
        <w:rPr>
          <w:rFonts w:ascii="宋体" w:hAnsi="宋体" w:eastAsia="宋体" w:cs="宋体"/>
          <w:spacing w:val="7"/>
          <w:sz w:val="27"/>
          <w:szCs w:val="27"/>
        </w:rPr>
        <w:t>乙方期刊送达甲方指定地点并经甲方接收前产生的所有费用、责任、</w:t>
      </w:r>
      <w:r>
        <w:rPr>
          <w:rFonts w:ascii="宋体" w:hAnsi="宋体" w:eastAsia="宋体" w:cs="宋体"/>
          <w:spacing w:val="13"/>
          <w:sz w:val="27"/>
          <w:szCs w:val="27"/>
        </w:rPr>
        <w:t xml:space="preserve"> </w:t>
      </w:r>
      <w:r>
        <w:rPr>
          <w:rFonts w:ascii="宋体" w:hAnsi="宋体" w:eastAsia="宋体" w:cs="宋体"/>
          <w:spacing w:val="5"/>
          <w:sz w:val="27"/>
          <w:szCs w:val="27"/>
        </w:rPr>
        <w:t>风险均由乙方承担，包括但不限于交通费、搬</w:t>
      </w:r>
      <w:r>
        <w:rPr>
          <w:rFonts w:ascii="宋体" w:hAnsi="宋体" w:eastAsia="宋体" w:cs="宋体"/>
          <w:spacing w:val="4"/>
          <w:sz w:val="27"/>
          <w:szCs w:val="27"/>
        </w:rPr>
        <w:t>运费、保险费、装卸费等乙</w:t>
      </w:r>
      <w:r>
        <w:rPr>
          <w:rFonts w:ascii="宋体" w:hAnsi="宋体" w:eastAsia="宋体" w:cs="宋体"/>
          <w:sz w:val="27"/>
          <w:szCs w:val="27"/>
        </w:rPr>
        <w:t xml:space="preserve"> </w:t>
      </w:r>
      <w:r>
        <w:rPr>
          <w:rFonts w:ascii="宋体" w:hAnsi="宋体" w:eastAsia="宋体" w:cs="宋体"/>
          <w:spacing w:val="5"/>
          <w:sz w:val="27"/>
          <w:szCs w:val="27"/>
        </w:rPr>
        <w:t>方为完成本合同委托事项所需的全部费用。</w:t>
      </w:r>
    </w:p>
    <w:p>
      <w:pPr>
        <w:spacing w:before="6" w:line="317" w:lineRule="auto"/>
        <w:ind w:left="91" w:right="113" w:firstLine="539"/>
        <w:jc w:val="both"/>
        <w:rPr>
          <w:rFonts w:ascii="宋体" w:hAnsi="宋体" w:eastAsia="宋体" w:cs="宋体"/>
          <w:sz w:val="27"/>
          <w:szCs w:val="27"/>
        </w:rPr>
      </w:pPr>
      <w:r>
        <w:rPr>
          <w:rFonts w:ascii="宋体" w:hAnsi="宋体" w:eastAsia="宋体" w:cs="宋体"/>
          <w:spacing w:val="4"/>
          <w:sz w:val="27"/>
          <w:szCs w:val="27"/>
        </w:rPr>
        <w:t>4.特别要求：乙方必须保证交付的系正版原版期刊，交货时乙方须就</w:t>
      </w:r>
      <w:r>
        <w:rPr>
          <w:rFonts w:ascii="宋体" w:hAnsi="宋体" w:eastAsia="宋体" w:cs="宋体"/>
          <w:spacing w:val="17"/>
          <w:sz w:val="27"/>
          <w:szCs w:val="27"/>
        </w:rPr>
        <w:t xml:space="preserve"> </w:t>
      </w:r>
      <w:r>
        <w:rPr>
          <w:rFonts w:ascii="宋体" w:hAnsi="宋体" w:eastAsia="宋体" w:cs="宋体"/>
          <w:spacing w:val="5"/>
          <w:sz w:val="27"/>
          <w:szCs w:val="27"/>
        </w:rPr>
        <w:t>期刊的合法供货渠道提供书面说明。乙方应保证所</w:t>
      </w:r>
      <w:r>
        <w:rPr>
          <w:rFonts w:ascii="宋体" w:hAnsi="宋体" w:eastAsia="宋体" w:cs="宋体"/>
          <w:spacing w:val="4"/>
          <w:sz w:val="27"/>
          <w:szCs w:val="27"/>
        </w:rPr>
        <w:t>供应原版期刊的包装与</w:t>
      </w:r>
      <w:r>
        <w:rPr>
          <w:rFonts w:ascii="宋体" w:hAnsi="宋体" w:eastAsia="宋体" w:cs="宋体"/>
          <w:sz w:val="27"/>
          <w:szCs w:val="27"/>
        </w:rPr>
        <w:t xml:space="preserve"> </w:t>
      </w:r>
      <w:r>
        <w:rPr>
          <w:rFonts w:ascii="宋体" w:hAnsi="宋体" w:eastAsia="宋体" w:cs="宋体"/>
          <w:spacing w:val="7"/>
          <w:sz w:val="27"/>
          <w:szCs w:val="27"/>
        </w:rPr>
        <w:t>印刷质量，保证所供应原版期刊的内容、版本及进货来源合法。</w:t>
      </w:r>
    </w:p>
    <w:p>
      <w:pPr>
        <w:spacing w:line="219" w:lineRule="auto"/>
        <w:ind w:left="650"/>
        <w:rPr>
          <w:rFonts w:ascii="宋体" w:hAnsi="宋体" w:eastAsia="宋体" w:cs="宋体"/>
          <w:sz w:val="27"/>
          <w:szCs w:val="27"/>
        </w:rPr>
      </w:pPr>
      <w:r>
        <w:rPr>
          <w:rFonts w:ascii="宋体" w:hAnsi="宋体" w:eastAsia="宋体" w:cs="宋体"/>
          <w:spacing w:val="7"/>
          <w:sz w:val="27"/>
          <w:szCs w:val="27"/>
        </w:rPr>
        <w:t>五、质量保证及验收要求</w:t>
      </w:r>
    </w:p>
    <w:p>
      <w:pPr>
        <w:spacing w:before="131" w:line="220" w:lineRule="auto"/>
        <w:ind w:left="650"/>
        <w:rPr>
          <w:rFonts w:ascii="宋体" w:hAnsi="宋体" w:eastAsia="宋体" w:cs="宋体"/>
          <w:sz w:val="27"/>
          <w:szCs w:val="27"/>
        </w:rPr>
      </w:pPr>
      <w:r>
        <w:rPr>
          <w:rFonts w:ascii="宋体" w:hAnsi="宋体" w:eastAsia="宋体" w:cs="宋体"/>
          <w:spacing w:val="6"/>
          <w:sz w:val="27"/>
          <w:szCs w:val="27"/>
        </w:rPr>
        <w:t>1.质量保证</w:t>
      </w:r>
    </w:p>
    <w:p>
      <w:pPr>
        <w:spacing w:before="176" w:line="323" w:lineRule="auto"/>
        <w:ind w:left="91" w:right="40" w:firstLine="559"/>
        <w:rPr>
          <w:rFonts w:ascii="宋体" w:hAnsi="宋体" w:eastAsia="宋体" w:cs="宋体"/>
          <w:sz w:val="27"/>
          <w:szCs w:val="27"/>
        </w:rPr>
      </w:pPr>
      <w:r>
        <w:rPr>
          <w:rFonts w:ascii="宋体" w:hAnsi="宋体" w:eastAsia="宋体" w:cs="宋体"/>
          <w:spacing w:val="4"/>
          <w:sz w:val="27"/>
          <w:szCs w:val="27"/>
        </w:rPr>
        <w:t>将意识形态审查作为文献质量的重要内容，加强采购文献的意识形态</w:t>
      </w:r>
      <w:r>
        <w:rPr>
          <w:rFonts w:ascii="宋体" w:hAnsi="宋体" w:eastAsia="宋体" w:cs="宋体"/>
          <w:spacing w:val="2"/>
          <w:sz w:val="27"/>
          <w:szCs w:val="27"/>
        </w:rPr>
        <w:t xml:space="preserve"> </w:t>
      </w:r>
      <w:r>
        <w:rPr>
          <w:rFonts w:ascii="宋体" w:hAnsi="宋体" w:eastAsia="宋体" w:cs="宋体"/>
          <w:spacing w:val="4"/>
          <w:sz w:val="27"/>
          <w:szCs w:val="27"/>
        </w:rPr>
        <w:t>领域情况日常审核和审读工作。乙方确保供应的原版期刊已经过意识形</w:t>
      </w:r>
      <w:r>
        <w:rPr>
          <w:rFonts w:ascii="宋体" w:hAnsi="宋体" w:eastAsia="宋体" w:cs="宋体"/>
          <w:spacing w:val="13"/>
          <w:sz w:val="27"/>
          <w:szCs w:val="27"/>
        </w:rPr>
        <w:t xml:space="preserve"> </w:t>
      </w:r>
      <w:r>
        <w:rPr>
          <w:rFonts w:ascii="宋体" w:hAnsi="宋体" w:eastAsia="宋体" w:cs="宋体"/>
          <w:spacing w:val="-1"/>
          <w:sz w:val="27"/>
          <w:szCs w:val="27"/>
        </w:rPr>
        <w:t>态审查，确保原版期刊在思想文化阵地可控</w:t>
      </w:r>
      <w:r>
        <w:rPr>
          <w:rFonts w:ascii="宋体" w:hAnsi="宋体" w:eastAsia="宋体" w:cs="宋体"/>
          <w:spacing w:val="-2"/>
          <w:sz w:val="27"/>
          <w:szCs w:val="27"/>
        </w:rPr>
        <w:t>可管，确保原版期刊内容合规，</w:t>
      </w:r>
    </w:p>
    <w:p>
      <w:pPr>
        <w:spacing w:line="323" w:lineRule="auto"/>
        <w:rPr>
          <w:rFonts w:ascii="宋体" w:hAnsi="宋体" w:eastAsia="宋体" w:cs="宋体"/>
          <w:sz w:val="27"/>
          <w:szCs w:val="27"/>
        </w:rPr>
        <w:sectPr>
          <w:pgSz w:w="12060" w:h="16950"/>
          <w:pgMar w:top="1440" w:right="1255" w:bottom="0" w:left="1809" w:header="0" w:footer="0" w:gutter="0"/>
          <w:cols w:space="720" w:num="1"/>
        </w:sectPr>
      </w:pPr>
    </w:p>
    <w:p>
      <w:pPr>
        <w:spacing w:before="306" w:line="320" w:lineRule="auto"/>
        <w:ind w:left="74" w:right="1167"/>
        <w:jc w:val="both"/>
        <w:rPr>
          <w:rFonts w:ascii="宋体" w:hAnsi="宋体" w:eastAsia="宋体" w:cs="宋体"/>
          <w:sz w:val="27"/>
          <w:szCs w:val="27"/>
        </w:rPr>
      </w:pPr>
      <w:r>
        <w:rPr>
          <w:rFonts w:ascii="宋体" w:hAnsi="宋体" w:eastAsia="宋体" w:cs="宋体"/>
          <w:spacing w:val="5"/>
          <w:sz w:val="27"/>
          <w:szCs w:val="27"/>
        </w:rPr>
        <w:t>符合社会主义核心价值观，与封面相符，不得有不良</w:t>
      </w:r>
      <w:r>
        <w:rPr>
          <w:rFonts w:ascii="宋体" w:hAnsi="宋体" w:eastAsia="宋体" w:cs="宋体"/>
          <w:spacing w:val="4"/>
          <w:sz w:val="27"/>
          <w:szCs w:val="27"/>
        </w:rPr>
        <w:t>导向。乙方提供的原</w:t>
      </w:r>
      <w:r>
        <w:rPr>
          <w:rFonts w:ascii="宋体" w:hAnsi="宋体" w:eastAsia="宋体" w:cs="宋体"/>
          <w:sz w:val="27"/>
          <w:szCs w:val="27"/>
        </w:rPr>
        <w:t xml:space="preserve"> </w:t>
      </w:r>
      <w:r>
        <w:rPr>
          <w:rFonts w:ascii="宋体" w:hAnsi="宋体" w:eastAsia="宋体" w:cs="宋体"/>
          <w:spacing w:val="4"/>
          <w:sz w:val="27"/>
          <w:szCs w:val="27"/>
        </w:rPr>
        <w:t>版期刊不符合前述约定的，无论是否已作前期载体加工，乙方均应无条件</w:t>
      </w:r>
      <w:r>
        <w:rPr>
          <w:rFonts w:ascii="宋体" w:hAnsi="宋体" w:eastAsia="宋体" w:cs="宋体"/>
          <w:spacing w:val="12"/>
          <w:sz w:val="27"/>
          <w:szCs w:val="27"/>
        </w:rPr>
        <w:t xml:space="preserve"> </w:t>
      </w:r>
      <w:r>
        <w:rPr>
          <w:rFonts w:ascii="宋体" w:hAnsi="宋体" w:eastAsia="宋体" w:cs="宋体"/>
          <w:spacing w:val="11"/>
          <w:sz w:val="27"/>
          <w:szCs w:val="27"/>
        </w:rPr>
        <w:t>退换，并按照合同约定总价(即采购预算金额)的10%向甲方</w:t>
      </w:r>
      <w:r>
        <w:rPr>
          <w:rFonts w:ascii="宋体" w:hAnsi="宋体" w:eastAsia="宋体" w:cs="宋体"/>
          <w:spacing w:val="10"/>
          <w:sz w:val="27"/>
          <w:szCs w:val="27"/>
        </w:rPr>
        <w:t>支付违约金。</w:t>
      </w:r>
    </w:p>
    <w:p>
      <w:pPr>
        <w:spacing w:line="219" w:lineRule="auto"/>
        <w:ind w:left="624"/>
        <w:rPr>
          <w:rFonts w:ascii="宋体" w:hAnsi="宋体" w:eastAsia="宋体" w:cs="宋体"/>
          <w:sz w:val="27"/>
          <w:szCs w:val="27"/>
        </w:rPr>
      </w:pPr>
      <w:r>
        <w:rPr>
          <w:rFonts w:ascii="宋体" w:hAnsi="宋体" w:eastAsia="宋体" w:cs="宋体"/>
          <w:spacing w:val="8"/>
          <w:sz w:val="27"/>
          <w:szCs w:val="27"/>
        </w:rPr>
        <w:t>2.验收要求</w:t>
      </w:r>
    </w:p>
    <w:p>
      <w:pPr>
        <w:spacing w:before="120" w:line="297" w:lineRule="auto"/>
        <w:ind w:left="74" w:right="1207" w:firstLine="549"/>
        <w:rPr>
          <w:rFonts w:ascii="宋体" w:hAnsi="宋体" w:eastAsia="宋体" w:cs="宋体"/>
          <w:sz w:val="27"/>
          <w:szCs w:val="27"/>
        </w:rPr>
      </w:pPr>
      <w:r>
        <w:rPr>
          <w:rFonts w:ascii="宋体" w:hAnsi="宋体" w:eastAsia="宋体" w:cs="宋体"/>
          <w:spacing w:val="-3"/>
          <w:sz w:val="27"/>
          <w:szCs w:val="27"/>
        </w:rPr>
        <w:t>甲方验收过程中若发现有非正版期刊，污损、图文不清、缺页、倒页、</w:t>
      </w:r>
      <w:r>
        <w:rPr>
          <w:rFonts w:ascii="宋体" w:hAnsi="宋体" w:eastAsia="宋体" w:cs="宋体"/>
          <w:spacing w:val="7"/>
          <w:sz w:val="27"/>
          <w:szCs w:val="27"/>
        </w:rPr>
        <w:t xml:space="preserve"> </w:t>
      </w:r>
      <w:r>
        <w:rPr>
          <w:rFonts w:ascii="宋体" w:hAnsi="宋体" w:eastAsia="宋体" w:cs="宋体"/>
          <w:sz w:val="27"/>
          <w:szCs w:val="27"/>
        </w:rPr>
        <w:t>缺附件等质量不合格期刊，以及与采购订单不符的期刊，一律由乙方负责</w:t>
      </w:r>
      <w:r>
        <w:rPr>
          <w:rFonts w:ascii="宋体" w:hAnsi="宋体" w:eastAsia="宋体" w:cs="宋体"/>
          <w:spacing w:val="4"/>
          <w:sz w:val="27"/>
          <w:szCs w:val="27"/>
        </w:rPr>
        <w:t>予以退换。由此造成的任何损失及费用全部由乙方承担。期刊所附附件一</w:t>
      </w:r>
      <w:r>
        <w:rPr>
          <w:rFonts w:ascii="宋体" w:hAnsi="宋体" w:eastAsia="宋体" w:cs="宋体"/>
          <w:spacing w:val="15"/>
          <w:sz w:val="27"/>
          <w:szCs w:val="27"/>
        </w:rPr>
        <w:t xml:space="preserve"> </w:t>
      </w:r>
      <w:r>
        <w:rPr>
          <w:rFonts w:ascii="宋体" w:hAnsi="宋体" w:eastAsia="宋体" w:cs="宋体"/>
          <w:spacing w:val="7"/>
          <w:sz w:val="27"/>
          <w:szCs w:val="27"/>
        </w:rPr>
        <w:t>律随刊送达，不得缺失。</w:t>
      </w:r>
    </w:p>
    <w:p>
      <w:pPr>
        <w:spacing w:before="2" w:line="300" w:lineRule="auto"/>
        <w:ind w:left="74" w:right="1260" w:firstLine="549"/>
        <w:rPr>
          <w:rFonts w:ascii="宋体" w:hAnsi="宋体" w:eastAsia="宋体" w:cs="宋体"/>
          <w:sz w:val="27"/>
          <w:szCs w:val="27"/>
        </w:rPr>
      </w:pPr>
      <w:r>
        <w:rPr>
          <w:rFonts w:ascii="宋体" w:hAnsi="宋体" w:eastAsia="宋体" w:cs="宋体"/>
          <w:spacing w:val="4"/>
          <w:sz w:val="27"/>
          <w:szCs w:val="27"/>
        </w:rPr>
        <w:t>除停刊或并刊的情况外，乙方对于甲方订购的品种必须全部提供，本</w:t>
      </w:r>
      <w:r>
        <w:rPr>
          <w:rFonts w:ascii="宋体" w:hAnsi="宋体" w:eastAsia="宋体" w:cs="宋体"/>
          <w:spacing w:val="11"/>
          <w:sz w:val="27"/>
          <w:szCs w:val="27"/>
        </w:rPr>
        <w:t xml:space="preserve"> </w:t>
      </w:r>
      <w:r>
        <w:rPr>
          <w:rFonts w:ascii="宋体" w:hAnsi="宋体" w:eastAsia="宋体" w:cs="宋体"/>
          <w:spacing w:val="8"/>
          <w:sz w:val="27"/>
          <w:szCs w:val="27"/>
        </w:rPr>
        <w:t>项服务协议供货期内到货率应在100%。</w:t>
      </w:r>
    </w:p>
    <w:p>
      <w:pPr>
        <w:spacing w:before="1" w:line="301" w:lineRule="auto"/>
        <w:ind w:left="74" w:right="1257" w:firstLine="549"/>
        <w:jc w:val="both"/>
        <w:rPr>
          <w:rFonts w:ascii="宋体" w:hAnsi="宋体" w:eastAsia="宋体" w:cs="宋体"/>
          <w:sz w:val="27"/>
          <w:szCs w:val="27"/>
        </w:rPr>
      </w:pPr>
      <w:r>
        <w:rPr>
          <w:rFonts w:ascii="宋体" w:hAnsi="宋体" w:eastAsia="宋体" w:cs="宋体"/>
          <w:spacing w:val="4"/>
          <w:sz w:val="27"/>
          <w:szCs w:val="27"/>
        </w:rPr>
        <w:t>在乙方供期刊间，因乙方造成的期刊缺漏、破损、丢失等情况，乙方</w:t>
      </w:r>
      <w:r>
        <w:rPr>
          <w:rFonts w:ascii="宋体" w:hAnsi="宋体" w:eastAsia="宋体" w:cs="宋体"/>
          <w:spacing w:val="9"/>
          <w:sz w:val="27"/>
          <w:szCs w:val="27"/>
        </w:rPr>
        <w:t xml:space="preserve"> </w:t>
      </w:r>
      <w:r>
        <w:rPr>
          <w:rFonts w:ascii="宋体" w:hAnsi="宋体" w:eastAsia="宋体" w:cs="宋体"/>
          <w:spacing w:val="4"/>
          <w:sz w:val="27"/>
          <w:szCs w:val="27"/>
        </w:rPr>
        <w:t>负责30日内补刊。不能补刊的，按合同第八条第四款执行。否则，乙方按</w:t>
      </w:r>
      <w:r>
        <w:rPr>
          <w:rFonts w:ascii="宋体" w:hAnsi="宋体" w:eastAsia="宋体" w:cs="宋体"/>
          <w:spacing w:val="11"/>
          <w:sz w:val="27"/>
          <w:szCs w:val="27"/>
        </w:rPr>
        <w:t xml:space="preserve"> </w:t>
      </w:r>
      <w:r>
        <w:rPr>
          <w:rFonts w:ascii="宋体" w:hAnsi="宋体" w:eastAsia="宋体" w:cs="宋体"/>
          <w:spacing w:val="5"/>
          <w:sz w:val="27"/>
          <w:szCs w:val="27"/>
        </w:rPr>
        <w:t>照原刊价的五倍向甲方支付违约金。</w:t>
      </w:r>
    </w:p>
    <w:p>
      <w:pPr>
        <w:spacing w:line="219" w:lineRule="auto"/>
        <w:ind w:left="624"/>
        <w:rPr>
          <w:rFonts w:ascii="宋体" w:hAnsi="宋体" w:eastAsia="宋体" w:cs="宋体"/>
          <w:sz w:val="27"/>
          <w:szCs w:val="27"/>
        </w:rPr>
      </w:pPr>
      <w:r>
        <w:rPr>
          <w:rFonts w:ascii="宋体" w:hAnsi="宋体" w:eastAsia="宋体" w:cs="宋体"/>
          <w:spacing w:val="2"/>
          <w:sz w:val="27"/>
          <w:szCs w:val="27"/>
        </w:rPr>
        <w:t>六</w:t>
      </w:r>
      <w:r>
        <w:rPr>
          <w:rFonts w:ascii="宋体" w:hAnsi="宋体" w:eastAsia="宋体" w:cs="宋体"/>
          <w:spacing w:val="-46"/>
          <w:sz w:val="27"/>
          <w:szCs w:val="27"/>
        </w:rPr>
        <w:t xml:space="preserve"> </w:t>
      </w:r>
      <w:r>
        <w:rPr>
          <w:rFonts w:ascii="宋体" w:hAnsi="宋体" w:eastAsia="宋体" w:cs="宋体"/>
          <w:spacing w:val="2"/>
          <w:sz w:val="27"/>
          <w:szCs w:val="27"/>
        </w:rPr>
        <w:t>、售后服务及拓展服务</w:t>
      </w:r>
    </w:p>
    <w:p>
      <w:pPr>
        <w:spacing w:before="110" w:line="219" w:lineRule="auto"/>
        <w:ind w:left="624"/>
        <w:rPr>
          <w:rFonts w:ascii="宋体" w:hAnsi="宋体" w:eastAsia="宋体" w:cs="宋体"/>
          <w:sz w:val="27"/>
          <w:szCs w:val="27"/>
        </w:rPr>
      </w:pPr>
      <w:r>
        <w:rPr>
          <w:rFonts w:ascii="宋体" w:hAnsi="宋体" w:eastAsia="宋体" w:cs="宋体"/>
          <w:spacing w:val="7"/>
          <w:sz w:val="27"/>
          <w:szCs w:val="27"/>
        </w:rPr>
        <w:t>1.乙方承诺对甲方所订所有期刊，在到馆前做</w:t>
      </w:r>
      <w:r>
        <w:rPr>
          <w:rFonts w:ascii="宋体" w:hAnsi="宋体" w:eastAsia="宋体" w:cs="宋体"/>
          <w:spacing w:val="6"/>
          <w:sz w:val="27"/>
          <w:szCs w:val="27"/>
        </w:rPr>
        <w:t>出如下加工：</w:t>
      </w:r>
    </w:p>
    <w:p>
      <w:pPr>
        <w:spacing w:before="117" w:line="274" w:lineRule="auto"/>
        <w:ind w:left="74" w:right="1250" w:firstLine="700"/>
        <w:rPr>
          <w:rFonts w:ascii="宋体" w:hAnsi="宋体" w:eastAsia="宋体" w:cs="宋体"/>
          <w:sz w:val="27"/>
          <w:szCs w:val="27"/>
        </w:rPr>
      </w:pPr>
      <w:r>
        <w:rPr>
          <w:rFonts w:ascii="宋体" w:hAnsi="宋体" w:eastAsia="宋体" w:cs="宋体"/>
          <w:spacing w:val="20"/>
          <w:sz w:val="27"/>
          <w:szCs w:val="27"/>
        </w:rPr>
        <w:t>(1)每册贴磁条一根(钴基永久磁条)。要求粘贴时靠近装订</w:t>
      </w:r>
      <w:r>
        <w:rPr>
          <w:rFonts w:ascii="宋体" w:hAnsi="宋体" w:eastAsia="宋体" w:cs="宋体"/>
          <w:spacing w:val="19"/>
          <w:sz w:val="27"/>
          <w:szCs w:val="27"/>
        </w:rPr>
        <w:t>线，</w:t>
      </w:r>
      <w:r>
        <w:rPr>
          <w:rFonts w:ascii="宋体" w:hAnsi="宋体" w:eastAsia="宋体" w:cs="宋体"/>
          <w:sz w:val="27"/>
          <w:szCs w:val="27"/>
        </w:rPr>
        <w:t xml:space="preserve"> </w:t>
      </w:r>
      <w:r>
        <w:rPr>
          <w:rFonts w:ascii="宋体" w:hAnsi="宋体" w:eastAsia="宋体" w:cs="宋体"/>
          <w:spacing w:val="9"/>
          <w:sz w:val="27"/>
          <w:szCs w:val="27"/>
        </w:rPr>
        <w:t>不得影响翻页阅读。封面左上角贴空白书标一张(要求避开期刊题名</w:t>
      </w:r>
      <w:r>
        <w:rPr>
          <w:rFonts w:ascii="宋体" w:hAnsi="宋体" w:eastAsia="宋体" w:cs="宋体"/>
          <w:spacing w:val="8"/>
          <w:sz w:val="27"/>
          <w:szCs w:val="27"/>
        </w:rPr>
        <w:t>、刊</w:t>
      </w:r>
      <w:r>
        <w:rPr>
          <w:rFonts w:ascii="宋体" w:hAnsi="宋体" w:eastAsia="宋体" w:cs="宋体"/>
          <w:sz w:val="27"/>
          <w:szCs w:val="27"/>
        </w:rPr>
        <w:t xml:space="preserve"> </w:t>
      </w:r>
      <w:r>
        <w:rPr>
          <w:rFonts w:ascii="宋体" w:hAnsi="宋体" w:eastAsia="宋体" w:cs="宋体"/>
          <w:spacing w:val="21"/>
          <w:sz w:val="27"/>
          <w:szCs w:val="27"/>
        </w:rPr>
        <w:t>期、出版年月等重要信息);</w:t>
      </w:r>
    </w:p>
    <w:p>
      <w:pPr>
        <w:spacing w:before="128" w:line="219" w:lineRule="auto"/>
        <w:ind w:left="774"/>
        <w:rPr>
          <w:rFonts w:ascii="宋体" w:hAnsi="宋体" w:eastAsia="宋体" w:cs="宋体"/>
          <w:sz w:val="27"/>
          <w:szCs w:val="27"/>
        </w:rPr>
      </w:pPr>
      <w:r>
        <w:rPr>
          <w:rFonts w:ascii="宋体" w:hAnsi="宋体" w:eastAsia="宋体" w:cs="宋体"/>
          <w:spacing w:val="21"/>
          <w:sz w:val="27"/>
          <w:szCs w:val="27"/>
        </w:rPr>
        <w:t>(2)粘贴书标；</w:t>
      </w:r>
    </w:p>
    <w:p>
      <w:pPr>
        <w:spacing w:before="112" w:line="219" w:lineRule="auto"/>
        <w:ind w:left="774"/>
        <w:rPr>
          <w:rFonts w:ascii="宋体" w:hAnsi="宋体" w:eastAsia="宋体" w:cs="宋体"/>
          <w:sz w:val="27"/>
          <w:szCs w:val="27"/>
        </w:rPr>
      </w:pPr>
      <w:r>
        <w:rPr>
          <w:rFonts w:ascii="宋体" w:hAnsi="宋体" w:eastAsia="宋体" w:cs="宋体"/>
          <w:spacing w:val="13"/>
          <w:sz w:val="27"/>
          <w:szCs w:val="27"/>
        </w:rPr>
        <w:t>(3)外文期刊与港澳台期刊分开打包；</w:t>
      </w:r>
    </w:p>
    <w:p>
      <w:pPr>
        <w:spacing w:before="110" w:line="220" w:lineRule="auto"/>
        <w:ind w:left="774"/>
        <w:rPr>
          <w:rFonts w:ascii="宋体" w:hAnsi="宋体" w:eastAsia="宋体" w:cs="宋体"/>
          <w:sz w:val="27"/>
          <w:szCs w:val="27"/>
        </w:rPr>
      </w:pPr>
      <w:r>
        <w:rPr>
          <w:rFonts w:ascii="宋体" w:hAnsi="宋体" w:eastAsia="宋体" w:cs="宋体"/>
          <w:spacing w:val="16"/>
          <w:sz w:val="27"/>
          <w:szCs w:val="27"/>
        </w:rPr>
        <w:t>(4)甲方要求的其他事项。</w:t>
      </w:r>
    </w:p>
    <w:p>
      <w:pPr>
        <w:spacing w:before="118" w:line="289" w:lineRule="auto"/>
        <w:ind w:left="74" w:right="1213" w:firstLine="549"/>
        <w:rPr>
          <w:rFonts w:ascii="宋体" w:hAnsi="宋体" w:eastAsia="宋体" w:cs="宋体"/>
          <w:sz w:val="27"/>
          <w:szCs w:val="27"/>
        </w:rPr>
      </w:pPr>
      <w:r>
        <w:rPr>
          <w:rFonts w:ascii="Times New Roman" w:hAnsi="Times New Roman" w:eastAsia="Times New Roman" w:cs="Times New Roman"/>
          <w:spacing w:val="-10"/>
          <w:sz w:val="27"/>
          <w:szCs w:val="27"/>
        </w:rPr>
        <w:t>2.</w:t>
      </w:r>
      <w:r>
        <w:rPr>
          <w:rFonts w:ascii="Times New Roman" w:hAnsi="Times New Roman" w:eastAsia="Times New Roman" w:cs="Times New Roman"/>
          <w:spacing w:val="25"/>
          <w:w w:val="101"/>
          <w:sz w:val="27"/>
          <w:szCs w:val="27"/>
        </w:rPr>
        <w:t xml:space="preserve"> </w:t>
      </w:r>
      <w:r>
        <w:rPr>
          <w:rFonts w:ascii="宋体" w:hAnsi="宋体" w:eastAsia="宋体" w:cs="宋体"/>
          <w:spacing w:val="-10"/>
          <w:sz w:val="27"/>
          <w:szCs w:val="27"/>
        </w:rPr>
        <w:t>乙方承诺提供期刊</w:t>
      </w:r>
      <w:r>
        <w:rPr>
          <w:rFonts w:ascii="Times New Roman" w:hAnsi="Times New Roman" w:eastAsia="Times New Roman" w:cs="Times New Roman"/>
          <w:spacing w:val="-10"/>
          <w:sz w:val="27"/>
          <w:szCs w:val="27"/>
        </w:rPr>
        <w:t>CNMARC</w:t>
      </w:r>
      <w:r>
        <w:rPr>
          <w:rFonts w:ascii="宋体" w:hAnsi="宋体" w:eastAsia="宋体" w:cs="宋体"/>
          <w:spacing w:val="-10"/>
          <w:sz w:val="27"/>
          <w:szCs w:val="27"/>
        </w:rPr>
        <w:t>或</w:t>
      </w:r>
      <w:r>
        <w:rPr>
          <w:rFonts w:ascii="宋体" w:hAnsi="宋体" w:eastAsia="宋体" w:cs="宋体"/>
          <w:spacing w:val="-71"/>
          <w:sz w:val="27"/>
          <w:szCs w:val="27"/>
        </w:rPr>
        <w:t xml:space="preserve"> </w:t>
      </w:r>
      <w:r>
        <w:rPr>
          <w:rFonts w:ascii="Times New Roman" w:hAnsi="Times New Roman" w:eastAsia="Times New Roman" w:cs="Times New Roman"/>
          <w:spacing w:val="-10"/>
          <w:sz w:val="27"/>
          <w:szCs w:val="27"/>
        </w:rPr>
        <w:t>USMARC</w:t>
      </w:r>
      <w:r>
        <w:rPr>
          <w:rFonts w:ascii="宋体" w:hAnsi="宋体" w:eastAsia="宋体" w:cs="宋体"/>
          <w:spacing w:val="-10"/>
          <w:sz w:val="27"/>
          <w:szCs w:val="27"/>
        </w:rPr>
        <w:t>格</w:t>
      </w:r>
      <w:r>
        <w:rPr>
          <w:rFonts w:ascii="宋体" w:hAnsi="宋体" w:eastAsia="宋体" w:cs="宋体"/>
          <w:spacing w:val="-11"/>
          <w:sz w:val="27"/>
          <w:szCs w:val="27"/>
        </w:rPr>
        <w:t>式的编目数据，能完全导入</w:t>
      </w:r>
      <w:r>
        <w:rPr>
          <w:rFonts w:ascii="宋体" w:hAnsi="宋体" w:eastAsia="宋体" w:cs="宋体"/>
          <w:sz w:val="27"/>
          <w:szCs w:val="27"/>
        </w:rPr>
        <w:t xml:space="preserve"> </w:t>
      </w:r>
      <w:r>
        <w:rPr>
          <w:rFonts w:ascii="宋体" w:hAnsi="宋体" w:eastAsia="宋体" w:cs="宋体"/>
          <w:spacing w:val="4"/>
          <w:sz w:val="27"/>
          <w:szCs w:val="27"/>
        </w:rPr>
        <w:t>甲方文献管理系统，按甲方要求，派人在甲方规定时间内到甲</w:t>
      </w:r>
      <w:r>
        <w:rPr>
          <w:rFonts w:ascii="宋体" w:hAnsi="宋体" w:eastAsia="宋体" w:cs="宋体"/>
          <w:spacing w:val="3"/>
          <w:sz w:val="27"/>
          <w:szCs w:val="27"/>
        </w:rPr>
        <w:t>方指定地点</w:t>
      </w:r>
      <w:r>
        <w:rPr>
          <w:rFonts w:ascii="宋体" w:hAnsi="宋体" w:eastAsia="宋体" w:cs="宋体"/>
          <w:sz w:val="27"/>
          <w:szCs w:val="27"/>
        </w:rPr>
        <w:t xml:space="preserve"> </w:t>
      </w:r>
      <w:r>
        <w:rPr>
          <w:rFonts w:ascii="宋体" w:hAnsi="宋体" w:eastAsia="宋体" w:cs="宋体"/>
          <w:spacing w:val="5"/>
          <w:sz w:val="27"/>
          <w:szCs w:val="27"/>
        </w:rPr>
        <w:t>进行过期期刊合订本的数据加工，对期刊合订本</w:t>
      </w:r>
      <w:r>
        <w:rPr>
          <w:rFonts w:ascii="宋体" w:hAnsi="宋体" w:eastAsia="宋体" w:cs="宋体"/>
          <w:spacing w:val="4"/>
          <w:sz w:val="27"/>
          <w:szCs w:val="27"/>
        </w:rPr>
        <w:t>进行计算机馆藏数据添加</w:t>
      </w:r>
      <w:r>
        <w:rPr>
          <w:rFonts w:ascii="宋体" w:hAnsi="宋体" w:eastAsia="宋体" w:cs="宋体"/>
          <w:sz w:val="27"/>
          <w:szCs w:val="27"/>
        </w:rPr>
        <w:t xml:space="preserve"> </w:t>
      </w:r>
      <w:r>
        <w:rPr>
          <w:rFonts w:ascii="宋体" w:hAnsi="宋体" w:eastAsia="宋体" w:cs="宋体"/>
          <w:spacing w:val="4"/>
          <w:sz w:val="27"/>
          <w:szCs w:val="27"/>
        </w:rPr>
        <w:t>工作，包括但不限于合订期刊粘贴馆藏条形码、盖馆藏章、添加复本的数</w:t>
      </w:r>
      <w:r>
        <w:rPr>
          <w:rFonts w:ascii="宋体" w:hAnsi="宋体" w:eastAsia="宋体" w:cs="宋体"/>
          <w:spacing w:val="12"/>
          <w:sz w:val="27"/>
          <w:szCs w:val="27"/>
        </w:rPr>
        <w:t xml:space="preserve"> </w:t>
      </w:r>
      <w:r>
        <w:rPr>
          <w:rFonts w:ascii="宋体" w:hAnsi="宋体" w:eastAsia="宋体" w:cs="宋体"/>
          <w:spacing w:val="4"/>
          <w:sz w:val="27"/>
          <w:szCs w:val="27"/>
        </w:rPr>
        <w:t>据加工工作等。乙方所派数据加工人员需经甲方培训并相对稳定，如不合</w:t>
      </w:r>
      <w:r>
        <w:rPr>
          <w:rFonts w:ascii="宋体" w:hAnsi="宋体" w:eastAsia="宋体" w:cs="宋体"/>
          <w:spacing w:val="12"/>
          <w:sz w:val="27"/>
          <w:szCs w:val="27"/>
        </w:rPr>
        <w:t xml:space="preserve"> </w:t>
      </w:r>
      <w:r>
        <w:rPr>
          <w:rFonts w:ascii="宋体" w:hAnsi="宋体" w:eastAsia="宋体" w:cs="宋体"/>
          <w:spacing w:val="9"/>
          <w:sz w:val="27"/>
          <w:szCs w:val="27"/>
        </w:rPr>
        <w:t>格则乙方无条件换人，以保证加工质量。(乙方若不</w:t>
      </w:r>
      <w:r>
        <w:rPr>
          <w:rFonts w:ascii="宋体" w:hAnsi="宋体" w:eastAsia="宋体" w:cs="宋体"/>
          <w:spacing w:val="8"/>
          <w:sz w:val="27"/>
          <w:szCs w:val="27"/>
        </w:rPr>
        <w:t>能派出加工人员的，</w:t>
      </w:r>
      <w:r>
        <w:rPr>
          <w:rFonts w:ascii="宋体" w:hAnsi="宋体" w:eastAsia="宋体" w:cs="宋体"/>
          <w:sz w:val="27"/>
          <w:szCs w:val="27"/>
        </w:rPr>
        <w:t xml:space="preserve"> </w:t>
      </w:r>
      <w:r>
        <w:rPr>
          <w:rFonts w:ascii="宋体" w:hAnsi="宋体" w:eastAsia="宋体" w:cs="宋体"/>
          <w:spacing w:val="10"/>
          <w:sz w:val="27"/>
          <w:szCs w:val="27"/>
        </w:rPr>
        <w:t>需使用甲方指定个人或机构完成数据加工工作，人工费用由乙方承担。)</w:t>
      </w:r>
    </w:p>
    <w:p>
      <w:pPr>
        <w:spacing w:before="135" w:line="270" w:lineRule="auto"/>
        <w:ind w:left="74" w:right="1252" w:firstLine="549"/>
        <w:rPr>
          <w:rFonts w:ascii="宋体" w:hAnsi="宋体" w:eastAsia="宋体" w:cs="宋体"/>
          <w:sz w:val="27"/>
          <w:szCs w:val="27"/>
        </w:rPr>
      </w:pPr>
      <w:r>
        <w:rPr>
          <w:rFonts w:ascii="宋体" w:hAnsi="宋体" w:eastAsia="宋体" w:cs="宋体"/>
          <w:spacing w:val="17"/>
          <w:sz w:val="27"/>
          <w:szCs w:val="27"/>
        </w:rPr>
        <w:t>3.服务中所有材料费(磁条、书标、条码等费用),由乙方承担。乙</w:t>
      </w:r>
      <w:r>
        <w:rPr>
          <w:rFonts w:ascii="宋体" w:hAnsi="宋体" w:eastAsia="宋体" w:cs="宋体"/>
          <w:spacing w:val="16"/>
          <w:sz w:val="27"/>
          <w:szCs w:val="27"/>
        </w:rPr>
        <w:t xml:space="preserve"> </w:t>
      </w:r>
      <w:r>
        <w:rPr>
          <w:rFonts w:ascii="宋体" w:hAnsi="宋体" w:eastAsia="宋体" w:cs="宋体"/>
          <w:spacing w:val="4"/>
          <w:sz w:val="27"/>
          <w:szCs w:val="27"/>
        </w:rPr>
        <w:t>方承诺能随甲方的工作变化，适时调整服务项目。文献附件加工耗材、要</w:t>
      </w:r>
      <w:r>
        <w:rPr>
          <w:rFonts w:ascii="宋体" w:hAnsi="宋体" w:eastAsia="宋体" w:cs="宋体"/>
          <w:spacing w:val="15"/>
          <w:sz w:val="27"/>
          <w:szCs w:val="27"/>
        </w:rPr>
        <w:t xml:space="preserve"> </w:t>
      </w:r>
      <w:r>
        <w:rPr>
          <w:rFonts w:ascii="宋体" w:hAnsi="宋体" w:eastAsia="宋体" w:cs="宋体"/>
          <w:spacing w:val="5"/>
          <w:sz w:val="27"/>
          <w:szCs w:val="27"/>
        </w:rPr>
        <w:t>求和规格包括但不限于如下材料：</w:t>
      </w:r>
    </w:p>
    <w:p>
      <w:pPr>
        <w:spacing w:line="270" w:lineRule="auto"/>
        <w:rPr>
          <w:rFonts w:ascii="宋体" w:hAnsi="宋体" w:eastAsia="宋体" w:cs="宋体"/>
          <w:sz w:val="27"/>
          <w:szCs w:val="27"/>
        </w:rPr>
        <w:sectPr>
          <w:pgSz w:w="12040" w:h="16940"/>
          <w:pgMar w:top="1439" w:right="117" w:bottom="0" w:left="1806" w:header="0" w:footer="0" w:gutter="0"/>
          <w:cols w:space="720" w:num="1"/>
        </w:sectPr>
      </w:pPr>
    </w:p>
    <w:p>
      <w:pPr>
        <w:spacing w:before="15"/>
      </w:pPr>
    </w:p>
    <w:p>
      <w:pPr>
        <w:spacing w:before="15"/>
      </w:pPr>
    </w:p>
    <w:tbl>
      <w:tblPr>
        <w:tblStyle w:val="6"/>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1199"/>
        <w:gridCol w:w="5514"/>
        <w:gridCol w:w="14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704" w:type="dxa"/>
            <w:noWrap w:val="0"/>
            <w:vAlign w:val="top"/>
          </w:tcPr>
          <w:p>
            <w:pPr>
              <w:pStyle w:val="5"/>
              <w:spacing w:before="106" w:line="221" w:lineRule="auto"/>
              <w:ind w:left="104"/>
            </w:pPr>
            <w:r>
              <w:rPr>
                <w:spacing w:val="7"/>
              </w:rPr>
              <w:t>序号</w:t>
            </w:r>
          </w:p>
        </w:tc>
        <w:tc>
          <w:tcPr>
            <w:tcW w:w="1199" w:type="dxa"/>
            <w:noWrap w:val="0"/>
            <w:vAlign w:val="top"/>
          </w:tcPr>
          <w:p>
            <w:pPr>
              <w:pStyle w:val="5"/>
              <w:spacing w:before="103" w:line="219" w:lineRule="auto"/>
              <w:ind w:left="101"/>
            </w:pPr>
            <w:r>
              <w:rPr>
                <w:spacing w:val="3"/>
              </w:rPr>
              <w:t>耗材名称</w:t>
            </w:r>
          </w:p>
        </w:tc>
        <w:tc>
          <w:tcPr>
            <w:tcW w:w="5514" w:type="dxa"/>
            <w:noWrap w:val="0"/>
            <w:vAlign w:val="top"/>
          </w:tcPr>
          <w:p>
            <w:pPr>
              <w:pStyle w:val="5"/>
              <w:spacing w:before="105" w:line="219" w:lineRule="auto"/>
              <w:ind w:left="2031"/>
            </w:pPr>
            <w:r>
              <w:rPr>
                <w:spacing w:val="1"/>
              </w:rPr>
              <w:t>规格型号要求</w:t>
            </w:r>
          </w:p>
        </w:tc>
        <w:tc>
          <w:tcPr>
            <w:tcW w:w="1413" w:type="dxa"/>
            <w:noWrap w:val="0"/>
            <w:vAlign w:val="top"/>
          </w:tcPr>
          <w:p>
            <w:pPr>
              <w:pStyle w:val="5"/>
              <w:spacing w:before="105" w:line="219" w:lineRule="auto"/>
              <w:ind w:left="87"/>
            </w:pPr>
            <w:r>
              <w:rPr>
                <w:spacing w:val="3"/>
              </w:rPr>
              <w:t>生产厂商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704" w:type="dxa"/>
            <w:noWrap w:val="0"/>
            <w:vAlign w:val="top"/>
          </w:tcPr>
          <w:p>
            <w:pPr>
              <w:spacing w:line="267" w:lineRule="auto"/>
              <w:rPr>
                <w:rFonts w:ascii="Arial"/>
                <w:sz w:val="21"/>
              </w:rPr>
            </w:pPr>
          </w:p>
          <w:p>
            <w:pPr>
              <w:spacing w:line="267" w:lineRule="auto"/>
              <w:rPr>
                <w:rFonts w:ascii="Arial"/>
                <w:sz w:val="21"/>
              </w:rPr>
            </w:pPr>
          </w:p>
          <w:p>
            <w:pPr>
              <w:pStyle w:val="5"/>
              <w:spacing w:before="78" w:line="179" w:lineRule="auto"/>
              <w:ind w:left="285"/>
            </w:pPr>
            <w:r>
              <w:t>1</w:t>
            </w:r>
          </w:p>
        </w:tc>
        <w:tc>
          <w:tcPr>
            <w:tcW w:w="1199" w:type="dxa"/>
            <w:noWrap w:val="0"/>
            <w:vAlign w:val="top"/>
          </w:tcPr>
          <w:p>
            <w:pPr>
              <w:spacing w:line="244" w:lineRule="auto"/>
              <w:rPr>
                <w:rFonts w:ascii="Arial"/>
                <w:sz w:val="21"/>
              </w:rPr>
            </w:pPr>
          </w:p>
          <w:p>
            <w:pPr>
              <w:spacing w:line="244" w:lineRule="auto"/>
              <w:rPr>
                <w:rFonts w:ascii="Arial"/>
                <w:sz w:val="21"/>
              </w:rPr>
            </w:pPr>
          </w:p>
          <w:p>
            <w:pPr>
              <w:pStyle w:val="5"/>
              <w:spacing w:before="78" w:line="214" w:lineRule="auto"/>
              <w:ind w:left="101"/>
            </w:pPr>
            <w:r>
              <w:rPr>
                <w:spacing w:val="4"/>
              </w:rPr>
              <w:t>书标</w:t>
            </w:r>
          </w:p>
        </w:tc>
        <w:tc>
          <w:tcPr>
            <w:tcW w:w="5514" w:type="dxa"/>
            <w:noWrap w:val="0"/>
            <w:vAlign w:val="top"/>
          </w:tcPr>
          <w:p>
            <w:pPr>
              <w:spacing w:line="244" w:lineRule="auto"/>
              <w:rPr>
                <w:rFonts w:ascii="Arial"/>
                <w:sz w:val="21"/>
              </w:rPr>
            </w:pPr>
          </w:p>
          <w:p>
            <w:pPr>
              <w:spacing w:line="244" w:lineRule="auto"/>
              <w:rPr>
                <w:rFonts w:ascii="Arial"/>
                <w:sz w:val="21"/>
              </w:rPr>
            </w:pPr>
          </w:p>
          <w:p>
            <w:pPr>
              <w:pStyle w:val="5"/>
              <w:spacing w:before="78" w:line="214" w:lineRule="auto"/>
            </w:pPr>
            <w:r>
              <w:rPr>
                <w:spacing w:val="1"/>
              </w:rPr>
              <w:t>铜板不干胶标签纸，根据采购人提供规格标</w:t>
            </w:r>
            <w:r>
              <w:t>准定制</w:t>
            </w:r>
          </w:p>
        </w:tc>
        <w:tc>
          <w:tcPr>
            <w:tcW w:w="1413" w:type="dxa"/>
            <w:noWrap w:val="0"/>
            <w:vAlign w:val="top"/>
          </w:tcPr>
          <w:p>
            <w:pPr>
              <w:pStyle w:val="5"/>
              <w:spacing w:before="130" w:line="276" w:lineRule="auto"/>
              <w:ind w:left="87" w:right="12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8" w:hRule="atLeast"/>
        </w:trPr>
        <w:tc>
          <w:tcPr>
            <w:tcW w:w="704" w:type="dxa"/>
            <w:noWrap w:val="0"/>
            <w:vAlign w:val="top"/>
          </w:tcPr>
          <w:p>
            <w:pPr>
              <w:spacing w:line="267" w:lineRule="auto"/>
              <w:rPr>
                <w:rFonts w:ascii="Arial"/>
                <w:sz w:val="21"/>
              </w:rPr>
            </w:pPr>
          </w:p>
          <w:p>
            <w:pPr>
              <w:spacing w:line="267" w:lineRule="auto"/>
              <w:rPr>
                <w:rFonts w:ascii="Arial"/>
                <w:sz w:val="21"/>
              </w:rPr>
            </w:pPr>
          </w:p>
          <w:p>
            <w:pPr>
              <w:pStyle w:val="5"/>
              <w:spacing w:before="78" w:line="186" w:lineRule="auto"/>
              <w:ind w:left="285"/>
            </w:pPr>
            <w:r>
              <w:t>2</w:t>
            </w:r>
          </w:p>
        </w:tc>
        <w:tc>
          <w:tcPr>
            <w:tcW w:w="1199" w:type="dxa"/>
            <w:noWrap w:val="0"/>
            <w:vAlign w:val="top"/>
          </w:tcPr>
          <w:p>
            <w:pPr>
              <w:spacing w:line="245" w:lineRule="auto"/>
              <w:rPr>
                <w:rFonts w:ascii="Arial"/>
                <w:sz w:val="21"/>
              </w:rPr>
            </w:pPr>
          </w:p>
          <w:p>
            <w:pPr>
              <w:spacing w:line="246" w:lineRule="auto"/>
              <w:rPr>
                <w:rFonts w:ascii="Arial"/>
                <w:sz w:val="21"/>
              </w:rPr>
            </w:pPr>
          </w:p>
          <w:p>
            <w:pPr>
              <w:pStyle w:val="5"/>
              <w:spacing w:before="78" w:line="219" w:lineRule="auto"/>
              <w:ind w:left="101"/>
            </w:pPr>
            <w:r>
              <w:rPr>
                <w:spacing w:val="4"/>
              </w:rPr>
              <w:t>条形码</w:t>
            </w:r>
          </w:p>
        </w:tc>
        <w:tc>
          <w:tcPr>
            <w:tcW w:w="5514" w:type="dxa"/>
            <w:noWrap w:val="0"/>
            <w:vAlign w:val="top"/>
          </w:tcPr>
          <w:p>
            <w:pPr>
              <w:spacing w:line="250" w:lineRule="auto"/>
              <w:rPr>
                <w:rFonts w:ascii="Arial"/>
                <w:sz w:val="21"/>
              </w:rPr>
            </w:pPr>
          </w:p>
          <w:p>
            <w:pPr>
              <w:spacing w:line="251" w:lineRule="auto"/>
              <w:rPr>
                <w:rFonts w:ascii="Arial"/>
                <w:sz w:val="21"/>
              </w:rPr>
            </w:pPr>
          </w:p>
          <w:p>
            <w:pPr>
              <w:pStyle w:val="5"/>
              <w:spacing w:before="78" w:line="212" w:lineRule="auto"/>
              <w:ind w:left="112"/>
            </w:pPr>
            <w:r>
              <w:rPr>
                <w:spacing w:val="1"/>
              </w:rPr>
              <w:t>铜板不干胶条形码，根据采购人提供规格标</w:t>
            </w:r>
            <w:r>
              <w:t>准定制</w:t>
            </w:r>
          </w:p>
        </w:tc>
        <w:tc>
          <w:tcPr>
            <w:tcW w:w="1413" w:type="dxa"/>
            <w:noWrap w:val="0"/>
            <w:vAlign w:val="top"/>
          </w:tcPr>
          <w:p>
            <w:pPr>
              <w:pStyle w:val="5"/>
              <w:spacing w:before="143" w:line="275" w:lineRule="auto"/>
              <w:ind w:left="87" w:right="12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8" w:hRule="atLeast"/>
        </w:trPr>
        <w:tc>
          <w:tcPr>
            <w:tcW w:w="704" w:type="dxa"/>
            <w:noWrap w:val="0"/>
            <w:vAlign w:val="top"/>
          </w:tcPr>
          <w:p>
            <w:pPr>
              <w:spacing w:line="268" w:lineRule="auto"/>
              <w:rPr>
                <w:rFonts w:ascii="Arial"/>
                <w:sz w:val="21"/>
              </w:rPr>
            </w:pPr>
          </w:p>
          <w:p>
            <w:pPr>
              <w:spacing w:line="269" w:lineRule="auto"/>
              <w:rPr>
                <w:rFonts w:ascii="Arial"/>
                <w:sz w:val="21"/>
              </w:rPr>
            </w:pPr>
          </w:p>
          <w:p>
            <w:pPr>
              <w:pStyle w:val="5"/>
              <w:spacing w:before="78" w:line="184" w:lineRule="auto"/>
              <w:ind w:left="285"/>
            </w:pPr>
            <w:r>
              <w:t>3</w:t>
            </w:r>
          </w:p>
        </w:tc>
        <w:tc>
          <w:tcPr>
            <w:tcW w:w="1199" w:type="dxa"/>
            <w:noWrap w:val="0"/>
            <w:vAlign w:val="top"/>
          </w:tcPr>
          <w:p>
            <w:pPr>
              <w:spacing w:line="241" w:lineRule="auto"/>
              <w:rPr>
                <w:rFonts w:ascii="Arial"/>
                <w:sz w:val="21"/>
              </w:rPr>
            </w:pPr>
          </w:p>
          <w:p>
            <w:pPr>
              <w:spacing w:line="242" w:lineRule="auto"/>
              <w:rPr>
                <w:rFonts w:ascii="Arial"/>
                <w:sz w:val="21"/>
              </w:rPr>
            </w:pPr>
          </w:p>
          <w:p>
            <w:pPr>
              <w:pStyle w:val="5"/>
              <w:spacing w:before="78" w:line="219" w:lineRule="auto"/>
              <w:ind w:left="101"/>
            </w:pPr>
            <w:r>
              <w:rPr>
                <w:spacing w:val="3"/>
              </w:rPr>
              <w:t>光盘袋</w:t>
            </w:r>
          </w:p>
        </w:tc>
        <w:tc>
          <w:tcPr>
            <w:tcW w:w="5514" w:type="dxa"/>
            <w:noWrap w:val="0"/>
            <w:vAlign w:val="top"/>
          </w:tcPr>
          <w:p>
            <w:pPr>
              <w:spacing w:line="246" w:lineRule="auto"/>
              <w:rPr>
                <w:rFonts w:ascii="Arial"/>
                <w:sz w:val="21"/>
              </w:rPr>
            </w:pPr>
          </w:p>
          <w:p>
            <w:pPr>
              <w:spacing w:line="246" w:lineRule="auto"/>
              <w:rPr>
                <w:rFonts w:ascii="Arial"/>
                <w:sz w:val="21"/>
              </w:rPr>
            </w:pPr>
          </w:p>
          <w:p>
            <w:pPr>
              <w:pStyle w:val="5"/>
              <w:spacing w:before="78" w:line="219" w:lineRule="auto"/>
              <w:ind w:left="112"/>
            </w:pPr>
            <w:r>
              <w:rPr>
                <w:spacing w:val="1"/>
              </w:rPr>
              <w:t>根据采购人提供规格标准定制</w:t>
            </w:r>
          </w:p>
        </w:tc>
        <w:tc>
          <w:tcPr>
            <w:tcW w:w="1413" w:type="dxa"/>
            <w:noWrap w:val="0"/>
            <w:vAlign w:val="top"/>
          </w:tcPr>
          <w:p>
            <w:pPr>
              <w:pStyle w:val="5"/>
              <w:spacing w:before="143" w:line="275" w:lineRule="auto"/>
              <w:ind w:left="87" w:right="104" w:firstLine="19"/>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8" w:hRule="atLeast"/>
        </w:trPr>
        <w:tc>
          <w:tcPr>
            <w:tcW w:w="704" w:type="dxa"/>
            <w:noWrap w:val="0"/>
            <w:vAlign w:val="top"/>
          </w:tcPr>
          <w:p>
            <w:pPr>
              <w:spacing w:line="275" w:lineRule="auto"/>
              <w:rPr>
                <w:rFonts w:ascii="Arial"/>
                <w:sz w:val="21"/>
              </w:rPr>
            </w:pPr>
          </w:p>
          <w:p>
            <w:pPr>
              <w:spacing w:line="275" w:lineRule="auto"/>
              <w:rPr>
                <w:rFonts w:ascii="Arial"/>
                <w:sz w:val="21"/>
              </w:rPr>
            </w:pPr>
          </w:p>
          <w:p>
            <w:pPr>
              <w:pStyle w:val="5"/>
              <w:spacing w:before="78" w:line="182" w:lineRule="auto"/>
              <w:ind w:left="285"/>
            </w:pPr>
            <w:r>
              <w:t>4</w:t>
            </w:r>
          </w:p>
        </w:tc>
        <w:tc>
          <w:tcPr>
            <w:tcW w:w="1199" w:type="dxa"/>
            <w:noWrap w:val="0"/>
            <w:vAlign w:val="top"/>
          </w:tcPr>
          <w:p>
            <w:pPr>
              <w:spacing w:line="257" w:lineRule="auto"/>
              <w:rPr>
                <w:rFonts w:ascii="Arial"/>
                <w:sz w:val="21"/>
              </w:rPr>
            </w:pPr>
          </w:p>
          <w:p>
            <w:pPr>
              <w:spacing w:line="258" w:lineRule="auto"/>
              <w:rPr>
                <w:rFonts w:ascii="Arial"/>
                <w:sz w:val="21"/>
              </w:rPr>
            </w:pPr>
          </w:p>
          <w:p>
            <w:pPr>
              <w:pStyle w:val="5"/>
              <w:spacing w:before="78" w:line="209" w:lineRule="auto"/>
              <w:ind w:left="101"/>
            </w:pPr>
            <w:r>
              <w:rPr>
                <w:spacing w:val="-3"/>
              </w:rPr>
              <w:t>磁条</w:t>
            </w:r>
          </w:p>
        </w:tc>
        <w:tc>
          <w:tcPr>
            <w:tcW w:w="5514" w:type="dxa"/>
            <w:noWrap w:val="0"/>
            <w:vAlign w:val="top"/>
          </w:tcPr>
          <w:p>
            <w:pPr>
              <w:spacing w:line="257" w:lineRule="auto"/>
              <w:rPr>
                <w:rFonts w:ascii="Arial"/>
                <w:sz w:val="21"/>
              </w:rPr>
            </w:pPr>
          </w:p>
          <w:p>
            <w:pPr>
              <w:spacing w:line="258" w:lineRule="auto"/>
              <w:rPr>
                <w:rFonts w:ascii="Arial"/>
                <w:sz w:val="21"/>
              </w:rPr>
            </w:pPr>
          </w:p>
          <w:p>
            <w:pPr>
              <w:pStyle w:val="5"/>
              <w:spacing w:before="78" w:line="209" w:lineRule="auto"/>
              <w:ind w:left="102"/>
            </w:pPr>
            <w:r>
              <w:rPr>
                <w:spacing w:val="-2"/>
              </w:rPr>
              <w:t>钴基永久磁条</w:t>
            </w:r>
          </w:p>
        </w:tc>
        <w:tc>
          <w:tcPr>
            <w:tcW w:w="1413" w:type="dxa"/>
            <w:noWrap w:val="0"/>
            <w:vAlign w:val="top"/>
          </w:tcPr>
          <w:p>
            <w:pPr>
              <w:pStyle w:val="5"/>
              <w:spacing w:before="155" w:line="274" w:lineRule="auto"/>
              <w:ind w:left="87" w:right="124"/>
            </w:pPr>
            <w:r>
              <w:rPr>
                <w:spacing w:val="-2"/>
              </w:rPr>
              <w:t>根据采购人</w:t>
            </w:r>
            <w:r>
              <w:t xml:space="preserve"> </w:t>
            </w:r>
            <w:r>
              <w:rPr>
                <w:spacing w:val="5"/>
              </w:rPr>
              <w:t>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3" w:hRule="atLeast"/>
        </w:trPr>
        <w:tc>
          <w:tcPr>
            <w:tcW w:w="704" w:type="dxa"/>
            <w:noWrap w:val="0"/>
            <w:vAlign w:val="top"/>
          </w:tcPr>
          <w:p>
            <w:pPr>
              <w:spacing w:line="285" w:lineRule="auto"/>
              <w:rPr>
                <w:rFonts w:ascii="Arial"/>
                <w:sz w:val="21"/>
              </w:rPr>
            </w:pPr>
          </w:p>
          <w:p>
            <w:pPr>
              <w:spacing w:line="286" w:lineRule="auto"/>
              <w:rPr>
                <w:rFonts w:ascii="Arial"/>
                <w:sz w:val="21"/>
              </w:rPr>
            </w:pPr>
          </w:p>
          <w:p>
            <w:pPr>
              <w:pStyle w:val="5"/>
              <w:spacing w:before="78" w:line="169" w:lineRule="auto"/>
              <w:ind w:left="285"/>
            </w:pPr>
            <w:r>
              <w:t>5</w:t>
            </w:r>
          </w:p>
        </w:tc>
        <w:tc>
          <w:tcPr>
            <w:tcW w:w="1199" w:type="dxa"/>
            <w:noWrap w:val="0"/>
            <w:vAlign w:val="top"/>
          </w:tcPr>
          <w:p>
            <w:pPr>
              <w:spacing w:line="259" w:lineRule="auto"/>
              <w:rPr>
                <w:rFonts w:ascii="Arial"/>
                <w:sz w:val="21"/>
              </w:rPr>
            </w:pPr>
          </w:p>
          <w:p>
            <w:pPr>
              <w:spacing w:line="259" w:lineRule="auto"/>
              <w:rPr>
                <w:rFonts w:ascii="Arial"/>
                <w:sz w:val="21"/>
              </w:rPr>
            </w:pPr>
          </w:p>
          <w:p>
            <w:pPr>
              <w:pStyle w:val="5"/>
              <w:spacing w:before="78" w:line="210" w:lineRule="auto"/>
              <w:ind w:left="101"/>
            </w:pPr>
            <w:r>
              <w:rPr>
                <w:spacing w:val="3"/>
              </w:rPr>
              <w:t>保护膜</w:t>
            </w:r>
          </w:p>
        </w:tc>
        <w:tc>
          <w:tcPr>
            <w:tcW w:w="5514" w:type="dxa"/>
            <w:noWrap w:val="0"/>
            <w:vAlign w:val="top"/>
          </w:tcPr>
          <w:p>
            <w:pPr>
              <w:spacing w:line="243" w:lineRule="auto"/>
              <w:rPr>
                <w:rFonts w:ascii="Arial"/>
                <w:sz w:val="21"/>
              </w:rPr>
            </w:pPr>
          </w:p>
          <w:p>
            <w:pPr>
              <w:spacing w:line="243" w:lineRule="auto"/>
              <w:rPr>
                <w:rFonts w:ascii="Arial"/>
                <w:sz w:val="21"/>
              </w:rPr>
            </w:pPr>
          </w:p>
          <w:p>
            <w:pPr>
              <w:pStyle w:val="5"/>
              <w:spacing w:before="78" w:line="219" w:lineRule="auto"/>
              <w:ind w:left="112"/>
            </w:pPr>
            <w:r>
              <w:rPr>
                <w:spacing w:val="1"/>
              </w:rPr>
              <w:t>晨光或得力保护膜，根据采购人提供规格标</w:t>
            </w:r>
            <w:r>
              <w:t>准定制</w:t>
            </w:r>
          </w:p>
        </w:tc>
        <w:tc>
          <w:tcPr>
            <w:tcW w:w="1413" w:type="dxa"/>
            <w:noWrap w:val="0"/>
            <w:vAlign w:val="top"/>
          </w:tcPr>
          <w:p>
            <w:pPr>
              <w:pStyle w:val="5"/>
              <w:spacing w:before="147" w:line="279" w:lineRule="auto"/>
              <w:ind w:left="87" w:right="124"/>
            </w:pPr>
            <w:r>
              <w:rPr>
                <w:spacing w:val="-2"/>
              </w:rPr>
              <w:t>根据采购人</w:t>
            </w:r>
            <w:r>
              <w:t xml:space="preserve"> </w:t>
            </w:r>
            <w:r>
              <w:rPr>
                <w:spacing w:val="5"/>
              </w:rPr>
              <w:t>要求</w:t>
            </w:r>
          </w:p>
        </w:tc>
      </w:tr>
    </w:tbl>
    <w:p>
      <w:pPr>
        <w:pStyle w:val="2"/>
        <w:spacing w:line="470" w:lineRule="auto"/>
      </w:pPr>
    </w:p>
    <w:p>
      <w:pPr>
        <w:spacing w:before="88" w:line="323" w:lineRule="auto"/>
        <w:ind w:left="84" w:right="1246" w:firstLine="560"/>
        <w:rPr>
          <w:rFonts w:ascii="宋体" w:hAnsi="宋体" w:eastAsia="宋体" w:cs="宋体"/>
          <w:sz w:val="27"/>
          <w:szCs w:val="27"/>
        </w:rPr>
      </w:pPr>
      <w:r>
        <w:rPr>
          <w:rFonts w:ascii="宋体" w:hAnsi="宋体" w:eastAsia="宋体" w:cs="宋体"/>
          <w:spacing w:val="9"/>
          <w:sz w:val="27"/>
          <w:szCs w:val="27"/>
        </w:rPr>
        <w:t>4.乙方应建立“陕西省图书馆预订期刊数</w:t>
      </w:r>
      <w:r>
        <w:rPr>
          <w:rFonts w:ascii="宋体" w:hAnsi="宋体" w:eastAsia="宋体" w:cs="宋体"/>
          <w:spacing w:val="8"/>
          <w:sz w:val="27"/>
          <w:szCs w:val="27"/>
        </w:rPr>
        <w:t>据库”,且该数据库应具有</w:t>
      </w:r>
      <w:r>
        <w:rPr>
          <w:rFonts w:ascii="宋体" w:hAnsi="宋体" w:eastAsia="宋体" w:cs="宋体"/>
          <w:sz w:val="27"/>
          <w:szCs w:val="27"/>
        </w:rPr>
        <w:t xml:space="preserve"> </w:t>
      </w:r>
      <w:r>
        <w:rPr>
          <w:rFonts w:ascii="宋体" w:hAnsi="宋体" w:eastAsia="宋体" w:cs="宋体"/>
          <w:spacing w:val="7"/>
          <w:sz w:val="27"/>
          <w:szCs w:val="27"/>
        </w:rPr>
        <w:t>对甲方预订的期刊进行到货情况查询的能力。</w:t>
      </w:r>
    </w:p>
    <w:p>
      <w:pPr>
        <w:spacing w:line="219" w:lineRule="auto"/>
        <w:ind w:left="644"/>
        <w:rPr>
          <w:rFonts w:ascii="宋体" w:hAnsi="宋体" w:eastAsia="宋体" w:cs="宋体"/>
          <w:sz w:val="27"/>
          <w:szCs w:val="27"/>
        </w:rPr>
      </w:pPr>
      <w:r>
        <w:rPr>
          <w:rFonts w:ascii="宋体" w:hAnsi="宋体" w:eastAsia="宋体" w:cs="宋体"/>
          <w:spacing w:val="10"/>
          <w:sz w:val="27"/>
          <w:szCs w:val="27"/>
        </w:rPr>
        <w:t>七、款项结算</w:t>
      </w:r>
    </w:p>
    <w:p>
      <w:pPr>
        <w:spacing w:before="147" w:line="310" w:lineRule="auto"/>
        <w:ind w:left="84" w:right="1248" w:firstLine="560"/>
        <w:rPr>
          <w:rFonts w:ascii="宋体" w:hAnsi="宋体" w:eastAsia="宋体" w:cs="宋体"/>
          <w:sz w:val="27"/>
          <w:szCs w:val="27"/>
        </w:rPr>
      </w:pPr>
      <w:r>
        <w:rPr>
          <w:rFonts w:ascii="宋体" w:hAnsi="宋体" w:eastAsia="宋体" w:cs="宋体"/>
          <w:spacing w:val="3"/>
          <w:sz w:val="27"/>
          <w:szCs w:val="27"/>
        </w:rPr>
        <w:t>1.双方合同签订正式生效后，可办理付款，根据期刊征订发行特点一</w:t>
      </w:r>
      <w:r>
        <w:rPr>
          <w:rFonts w:ascii="宋体" w:hAnsi="宋体" w:eastAsia="宋体" w:cs="宋体"/>
          <w:spacing w:val="11"/>
          <w:sz w:val="27"/>
          <w:szCs w:val="27"/>
        </w:rPr>
        <w:t xml:space="preserve"> </w:t>
      </w:r>
      <w:r>
        <w:rPr>
          <w:rFonts w:ascii="宋体" w:hAnsi="宋体" w:eastAsia="宋体" w:cs="宋体"/>
          <w:spacing w:val="5"/>
          <w:sz w:val="27"/>
          <w:szCs w:val="27"/>
        </w:rPr>
        <w:t>次性支付全款。甲方付款前，乙方应先提供国家</w:t>
      </w:r>
      <w:r>
        <w:rPr>
          <w:rFonts w:ascii="宋体" w:hAnsi="宋体" w:eastAsia="宋体" w:cs="宋体"/>
          <w:spacing w:val="4"/>
          <w:sz w:val="27"/>
          <w:szCs w:val="27"/>
        </w:rPr>
        <w:t>税务部门的等额合法正式</w:t>
      </w:r>
      <w:r>
        <w:rPr>
          <w:rFonts w:ascii="宋体" w:hAnsi="宋体" w:eastAsia="宋体" w:cs="宋体"/>
          <w:sz w:val="27"/>
          <w:szCs w:val="27"/>
        </w:rPr>
        <w:t xml:space="preserve"> </w:t>
      </w:r>
      <w:r>
        <w:rPr>
          <w:rFonts w:ascii="宋体" w:hAnsi="宋体" w:eastAsia="宋体" w:cs="宋体"/>
          <w:spacing w:val="5"/>
          <w:sz w:val="27"/>
          <w:szCs w:val="27"/>
        </w:rPr>
        <w:t>发票，否则甲方有权拒绝付款，由此产生的一切</w:t>
      </w:r>
      <w:r>
        <w:rPr>
          <w:rFonts w:ascii="宋体" w:hAnsi="宋体" w:eastAsia="宋体" w:cs="宋体"/>
          <w:spacing w:val="4"/>
          <w:sz w:val="27"/>
          <w:szCs w:val="27"/>
        </w:rPr>
        <w:t>后果概由乙方承担，甲方</w:t>
      </w:r>
      <w:r>
        <w:rPr>
          <w:rFonts w:ascii="宋体" w:hAnsi="宋体" w:eastAsia="宋体" w:cs="宋体"/>
          <w:sz w:val="27"/>
          <w:szCs w:val="27"/>
        </w:rPr>
        <w:t xml:space="preserve"> </w:t>
      </w:r>
      <w:r>
        <w:rPr>
          <w:rFonts w:ascii="宋体" w:hAnsi="宋体" w:eastAsia="宋体" w:cs="宋体"/>
          <w:spacing w:val="2"/>
          <w:sz w:val="27"/>
          <w:szCs w:val="27"/>
        </w:rPr>
        <w:t>收到发票并确认乙方无任何违约行为后，</w:t>
      </w:r>
      <w:r>
        <w:rPr>
          <w:rFonts w:ascii="宋体" w:hAnsi="宋体" w:eastAsia="宋体" w:cs="宋体"/>
          <w:spacing w:val="-41"/>
          <w:sz w:val="27"/>
          <w:szCs w:val="27"/>
        </w:rPr>
        <w:t xml:space="preserve"> </w:t>
      </w:r>
      <w:r>
        <w:rPr>
          <w:rFonts w:ascii="宋体" w:hAnsi="宋体" w:eastAsia="宋体" w:cs="宋体"/>
          <w:spacing w:val="2"/>
          <w:sz w:val="27"/>
          <w:szCs w:val="27"/>
        </w:rPr>
        <w:t>一个月内付款</w:t>
      </w:r>
      <w:r>
        <w:rPr>
          <w:rFonts w:ascii="宋体" w:hAnsi="宋体" w:eastAsia="宋体" w:cs="宋体"/>
          <w:spacing w:val="1"/>
          <w:sz w:val="27"/>
          <w:szCs w:val="27"/>
        </w:rPr>
        <w:t>；若乙方开具的发</w:t>
      </w:r>
      <w:r>
        <w:rPr>
          <w:rFonts w:ascii="宋体" w:hAnsi="宋体" w:eastAsia="宋体" w:cs="宋体"/>
          <w:sz w:val="27"/>
          <w:szCs w:val="27"/>
        </w:rPr>
        <w:t xml:space="preserve"> </w:t>
      </w:r>
      <w:r>
        <w:rPr>
          <w:rFonts w:ascii="宋体" w:hAnsi="宋体" w:eastAsia="宋体" w:cs="宋体"/>
          <w:spacing w:val="5"/>
          <w:sz w:val="27"/>
          <w:szCs w:val="27"/>
        </w:rPr>
        <w:t>票被税务机关认定为假票或无法抵扣的，乙方除应</w:t>
      </w:r>
      <w:r>
        <w:rPr>
          <w:rFonts w:ascii="宋体" w:hAnsi="宋体" w:eastAsia="宋体" w:cs="宋体"/>
          <w:spacing w:val="4"/>
          <w:sz w:val="27"/>
          <w:szCs w:val="27"/>
        </w:rPr>
        <w:t>重新开具合法发票外还</w:t>
      </w:r>
      <w:r>
        <w:rPr>
          <w:rFonts w:ascii="宋体" w:hAnsi="宋体" w:eastAsia="宋体" w:cs="宋体"/>
          <w:sz w:val="27"/>
          <w:szCs w:val="27"/>
        </w:rPr>
        <w:t xml:space="preserve"> </w:t>
      </w:r>
      <w:r>
        <w:rPr>
          <w:rFonts w:ascii="宋体" w:hAnsi="宋体" w:eastAsia="宋体" w:cs="宋体"/>
          <w:spacing w:val="7"/>
          <w:sz w:val="27"/>
          <w:szCs w:val="27"/>
        </w:rPr>
        <w:t>应向甲方支付假票或无法抵扣票面金额两倍的违约金。</w:t>
      </w:r>
    </w:p>
    <w:p>
      <w:pPr>
        <w:spacing w:before="130" w:line="282" w:lineRule="auto"/>
        <w:ind w:left="84" w:right="1249" w:firstLine="560"/>
        <w:rPr>
          <w:rFonts w:ascii="宋体" w:hAnsi="宋体" w:eastAsia="宋体" w:cs="宋体"/>
          <w:sz w:val="27"/>
          <w:szCs w:val="27"/>
        </w:rPr>
      </w:pPr>
      <w:r>
        <w:rPr>
          <w:rFonts w:ascii="宋体" w:hAnsi="宋体" w:eastAsia="宋体" w:cs="宋体"/>
          <w:spacing w:val="4"/>
          <w:sz w:val="27"/>
          <w:szCs w:val="27"/>
        </w:rPr>
        <w:t>2.甲方最终按照经验收合格并予以接收的到货期刊数量、单价与乙方</w:t>
      </w:r>
      <w:r>
        <w:rPr>
          <w:rFonts w:ascii="宋体" w:hAnsi="宋体" w:eastAsia="宋体" w:cs="宋体"/>
          <w:spacing w:val="5"/>
          <w:sz w:val="27"/>
          <w:szCs w:val="27"/>
        </w:rPr>
        <w:t xml:space="preserve"> 结算合同费用，乙方多收取的费用应在本合同有</w:t>
      </w:r>
      <w:r>
        <w:rPr>
          <w:rFonts w:ascii="宋体" w:hAnsi="宋体" w:eastAsia="宋体" w:cs="宋体"/>
          <w:spacing w:val="4"/>
          <w:sz w:val="27"/>
          <w:szCs w:val="27"/>
        </w:rPr>
        <w:t>效期届满前向甲方全部退</w:t>
      </w:r>
      <w:r>
        <w:rPr>
          <w:rFonts w:ascii="宋体" w:hAnsi="宋体" w:eastAsia="宋体" w:cs="宋体"/>
          <w:sz w:val="27"/>
          <w:szCs w:val="27"/>
        </w:rPr>
        <w:t xml:space="preserve"> </w:t>
      </w:r>
      <w:r>
        <w:rPr>
          <w:rFonts w:ascii="宋体" w:hAnsi="宋体" w:eastAsia="宋体" w:cs="宋体"/>
          <w:spacing w:val="-13"/>
          <w:sz w:val="27"/>
          <w:szCs w:val="27"/>
        </w:rPr>
        <w:t>还。</w:t>
      </w:r>
    </w:p>
    <w:p>
      <w:pPr>
        <w:spacing w:before="124" w:line="219" w:lineRule="auto"/>
        <w:ind w:left="644"/>
        <w:rPr>
          <w:rFonts w:ascii="宋体" w:hAnsi="宋体" w:eastAsia="宋体" w:cs="宋体"/>
          <w:sz w:val="27"/>
          <w:szCs w:val="27"/>
        </w:rPr>
      </w:pPr>
      <w:r>
        <w:rPr>
          <w:rFonts w:ascii="宋体" w:hAnsi="宋体" w:eastAsia="宋体" w:cs="宋体"/>
          <w:spacing w:val="7"/>
          <w:sz w:val="27"/>
          <w:szCs w:val="27"/>
        </w:rPr>
        <w:t>八、合同签订与违约责任</w:t>
      </w:r>
    </w:p>
    <w:p>
      <w:pPr>
        <w:spacing w:before="98" w:line="314" w:lineRule="auto"/>
        <w:ind w:left="84" w:right="1238" w:firstLine="560"/>
        <w:jc w:val="both"/>
        <w:rPr>
          <w:rFonts w:ascii="宋体" w:hAnsi="宋体" w:eastAsia="宋体" w:cs="宋体"/>
          <w:sz w:val="27"/>
          <w:szCs w:val="27"/>
        </w:rPr>
      </w:pPr>
      <w:r>
        <w:rPr>
          <w:rFonts w:ascii="宋体" w:hAnsi="宋体" w:eastAsia="宋体" w:cs="宋体"/>
          <w:spacing w:val="14"/>
          <w:sz w:val="27"/>
          <w:szCs w:val="27"/>
        </w:rPr>
        <w:t>1.</w:t>
      </w:r>
      <w:r>
        <w:rPr>
          <w:rFonts w:ascii="宋体" w:hAnsi="宋体" w:eastAsia="宋体" w:cs="宋体"/>
          <w:spacing w:val="-68"/>
          <w:sz w:val="27"/>
          <w:szCs w:val="27"/>
        </w:rPr>
        <w:t xml:space="preserve"> </w:t>
      </w:r>
      <w:r>
        <w:rPr>
          <w:rFonts w:ascii="宋体" w:hAnsi="宋体" w:eastAsia="宋体" w:cs="宋体"/>
          <w:spacing w:val="14"/>
          <w:sz w:val="27"/>
          <w:szCs w:val="27"/>
        </w:rPr>
        <w:t>乙方须于</w:t>
      </w:r>
      <w:r>
        <w:rPr>
          <w:rFonts w:hint="eastAsia" w:ascii="宋体" w:hAnsi="宋体" w:eastAsia="宋体" w:cs="宋体"/>
          <w:spacing w:val="14"/>
          <w:sz w:val="27"/>
          <w:szCs w:val="27"/>
          <w:u w:val="single"/>
          <w:lang w:val="en-US" w:eastAsia="zh-CN"/>
        </w:rPr>
        <w:t xml:space="preserve">    </w:t>
      </w:r>
      <w:r>
        <w:rPr>
          <w:rFonts w:ascii="宋体" w:hAnsi="宋体" w:eastAsia="宋体" w:cs="宋体"/>
          <w:spacing w:val="14"/>
          <w:sz w:val="27"/>
          <w:szCs w:val="27"/>
        </w:rPr>
        <w:t>年</w:t>
      </w:r>
      <w:r>
        <w:rPr>
          <w:rFonts w:hint="eastAsia" w:ascii="宋体" w:hAnsi="宋体" w:eastAsia="宋体" w:cs="宋体"/>
          <w:spacing w:val="14"/>
          <w:sz w:val="27"/>
          <w:szCs w:val="27"/>
          <w:u w:val="single"/>
          <w:lang w:val="en-US" w:eastAsia="zh-CN"/>
        </w:rPr>
        <w:t xml:space="preserve">    </w:t>
      </w:r>
      <w:r>
        <w:rPr>
          <w:rFonts w:ascii="宋体" w:hAnsi="宋体" w:eastAsia="宋体" w:cs="宋体"/>
          <w:spacing w:val="14"/>
          <w:sz w:val="27"/>
          <w:szCs w:val="27"/>
        </w:rPr>
        <w:t>月</w:t>
      </w:r>
      <w:r>
        <w:rPr>
          <w:rFonts w:hint="eastAsia" w:ascii="宋体" w:hAnsi="宋体" w:eastAsia="宋体" w:cs="宋体"/>
          <w:spacing w:val="14"/>
          <w:sz w:val="27"/>
          <w:szCs w:val="27"/>
          <w:u w:val="single"/>
          <w:lang w:val="en-US" w:eastAsia="zh-CN"/>
        </w:rPr>
        <w:t xml:space="preserve">    </w:t>
      </w:r>
      <w:r>
        <w:rPr>
          <w:rFonts w:ascii="宋体" w:hAnsi="宋体" w:eastAsia="宋体" w:cs="宋体"/>
          <w:spacing w:val="14"/>
          <w:sz w:val="27"/>
          <w:szCs w:val="27"/>
        </w:rPr>
        <w:t>日前，将签字盖章后的合同快递至甲方，</w:t>
      </w:r>
      <w:r>
        <w:rPr>
          <w:rFonts w:ascii="宋体" w:hAnsi="宋体" w:eastAsia="宋体" w:cs="宋体"/>
          <w:spacing w:val="5"/>
          <w:sz w:val="27"/>
          <w:szCs w:val="27"/>
        </w:rPr>
        <w:t>若逾期未寄达，按乙方自动放弃中标处理，甲方有权采取后位替补方式与</w:t>
      </w:r>
      <w:r>
        <w:rPr>
          <w:rFonts w:ascii="宋体" w:hAnsi="宋体" w:eastAsia="宋体" w:cs="宋体"/>
          <w:sz w:val="27"/>
          <w:szCs w:val="27"/>
        </w:rPr>
        <w:t xml:space="preserve"> </w:t>
      </w:r>
      <w:r>
        <w:rPr>
          <w:rFonts w:ascii="宋体" w:hAnsi="宋体" w:eastAsia="宋体" w:cs="宋体"/>
          <w:spacing w:val="13"/>
          <w:sz w:val="27"/>
          <w:szCs w:val="27"/>
        </w:rPr>
        <w:t>其他供货商签订合同。本合同签订当日，乙方需向甲方交付履约保证金</w:t>
      </w:r>
      <w:r>
        <w:rPr>
          <w:rFonts w:hint="eastAsia" w:ascii="宋体" w:hAnsi="宋体" w:eastAsia="宋体" w:cs="宋体"/>
          <w:spacing w:val="14"/>
          <w:sz w:val="27"/>
          <w:szCs w:val="27"/>
          <w:u w:val="single"/>
          <w:lang w:val="en-US" w:eastAsia="zh-CN"/>
        </w:rPr>
        <w:t xml:space="preserve">    </w:t>
      </w:r>
      <w:r>
        <w:rPr>
          <w:rFonts w:ascii="宋体" w:hAnsi="宋体" w:eastAsia="宋体" w:cs="宋体"/>
          <w:spacing w:val="5"/>
          <w:sz w:val="27"/>
          <w:szCs w:val="27"/>
        </w:rPr>
        <w:t>万元汇至甲方账户。</w:t>
      </w:r>
    </w:p>
    <w:p>
      <w:pPr>
        <w:spacing w:line="314" w:lineRule="auto"/>
        <w:rPr>
          <w:rFonts w:ascii="宋体" w:hAnsi="宋体" w:eastAsia="宋体" w:cs="宋体"/>
          <w:sz w:val="27"/>
          <w:szCs w:val="27"/>
        </w:rPr>
        <w:sectPr>
          <w:pgSz w:w="11900" w:h="16840"/>
          <w:pgMar w:top="1431" w:right="9" w:bottom="0" w:left="1765" w:header="0" w:footer="0" w:gutter="0"/>
          <w:cols w:space="720" w:num="1"/>
        </w:sectPr>
      </w:pPr>
    </w:p>
    <w:p>
      <w:pPr>
        <w:pStyle w:val="2"/>
        <w:spacing w:line="294" w:lineRule="auto"/>
      </w:pPr>
    </w:p>
    <w:p>
      <w:pPr>
        <w:pStyle w:val="2"/>
        <w:spacing w:line="294" w:lineRule="auto"/>
      </w:pPr>
    </w:p>
    <w:p>
      <w:pPr>
        <w:pStyle w:val="2"/>
        <w:spacing w:line="295" w:lineRule="auto"/>
      </w:pPr>
    </w:p>
    <w:p>
      <w:pPr>
        <w:pStyle w:val="2"/>
        <w:spacing w:line="295" w:lineRule="auto"/>
      </w:pPr>
    </w:p>
    <w:p>
      <w:pPr>
        <w:spacing w:before="87" w:line="290" w:lineRule="auto"/>
        <w:ind w:left="250" w:right="1278" w:firstLine="540"/>
        <w:rPr>
          <w:rFonts w:ascii="宋体" w:hAnsi="宋体" w:eastAsia="宋体" w:cs="宋体"/>
          <w:sz w:val="27"/>
          <w:szCs w:val="27"/>
        </w:rPr>
      </w:pPr>
      <w:r>
        <w:rPr>
          <w:rFonts w:ascii="宋体" w:hAnsi="宋体" w:eastAsia="宋体" w:cs="宋体"/>
          <w:spacing w:val="2"/>
          <w:sz w:val="27"/>
          <w:szCs w:val="27"/>
        </w:rPr>
        <w:t>2.</w:t>
      </w:r>
      <w:r>
        <w:rPr>
          <w:rFonts w:ascii="宋体" w:hAnsi="宋体" w:eastAsia="宋体" w:cs="宋体"/>
          <w:spacing w:val="-62"/>
          <w:sz w:val="27"/>
          <w:szCs w:val="27"/>
        </w:rPr>
        <w:t xml:space="preserve"> </w:t>
      </w:r>
      <w:r>
        <w:rPr>
          <w:rFonts w:ascii="宋体" w:hAnsi="宋体" w:eastAsia="宋体" w:cs="宋体"/>
          <w:spacing w:val="2"/>
          <w:sz w:val="27"/>
          <w:szCs w:val="27"/>
        </w:rPr>
        <w:t>乙方不得将非法出版物销售给甲方。否则，一经查实，乙</w:t>
      </w:r>
      <w:r>
        <w:rPr>
          <w:rFonts w:ascii="宋体" w:hAnsi="宋体" w:eastAsia="宋体" w:cs="宋体"/>
          <w:spacing w:val="1"/>
          <w:sz w:val="27"/>
          <w:szCs w:val="27"/>
        </w:rPr>
        <w:t>方除承担</w:t>
      </w:r>
      <w:r>
        <w:rPr>
          <w:rFonts w:ascii="宋体" w:hAnsi="宋体" w:eastAsia="宋体" w:cs="宋体"/>
          <w:sz w:val="27"/>
          <w:szCs w:val="27"/>
        </w:rPr>
        <w:t xml:space="preserve"> </w:t>
      </w:r>
      <w:r>
        <w:rPr>
          <w:rFonts w:ascii="宋体" w:hAnsi="宋体" w:eastAsia="宋体" w:cs="宋体"/>
          <w:spacing w:val="4"/>
          <w:sz w:val="27"/>
          <w:szCs w:val="27"/>
        </w:rPr>
        <w:t xml:space="preserve">相应的社会、法律责任外，还须向甲方支付相当于盗版期刊和非法出版物 </w:t>
      </w:r>
      <w:r>
        <w:rPr>
          <w:rFonts w:ascii="宋体" w:hAnsi="宋体" w:eastAsia="宋体" w:cs="宋体"/>
          <w:spacing w:val="17"/>
          <w:sz w:val="27"/>
          <w:szCs w:val="27"/>
        </w:rPr>
        <w:t>总码洋10倍的违约金。同时，甲方有权解除本合同，并拒绝乙方</w:t>
      </w:r>
      <w:r>
        <w:rPr>
          <w:rFonts w:ascii="宋体" w:hAnsi="宋体" w:eastAsia="宋体" w:cs="宋体"/>
          <w:spacing w:val="16"/>
          <w:sz w:val="27"/>
          <w:szCs w:val="27"/>
        </w:rPr>
        <w:t>3年内</w:t>
      </w:r>
      <w:r>
        <w:rPr>
          <w:rFonts w:ascii="宋体" w:hAnsi="宋体" w:eastAsia="宋体" w:cs="宋体"/>
          <w:sz w:val="27"/>
          <w:szCs w:val="27"/>
        </w:rPr>
        <w:t xml:space="preserve"> </w:t>
      </w:r>
      <w:r>
        <w:rPr>
          <w:rFonts w:ascii="宋体" w:hAnsi="宋体" w:eastAsia="宋体" w:cs="宋体"/>
          <w:spacing w:val="13"/>
          <w:sz w:val="27"/>
          <w:szCs w:val="27"/>
        </w:rPr>
        <w:t>参与甲方所有相关项目投标，乙方须立即向甲方返还尚未履行的合同款</w:t>
      </w:r>
      <w:r>
        <w:rPr>
          <w:rFonts w:ascii="宋体" w:hAnsi="宋体" w:eastAsia="宋体" w:cs="宋体"/>
          <w:spacing w:val="17"/>
          <w:sz w:val="27"/>
          <w:szCs w:val="27"/>
        </w:rPr>
        <w:t xml:space="preserve"> </w:t>
      </w:r>
      <w:r>
        <w:rPr>
          <w:rFonts w:ascii="宋体" w:hAnsi="宋体" w:eastAsia="宋体" w:cs="宋体"/>
          <w:spacing w:val="-8"/>
          <w:sz w:val="27"/>
          <w:szCs w:val="27"/>
        </w:rPr>
        <w:t>项</w:t>
      </w:r>
      <w:r>
        <w:rPr>
          <w:rFonts w:ascii="宋体" w:hAnsi="宋体" w:eastAsia="宋体" w:cs="宋体"/>
          <w:spacing w:val="-66"/>
          <w:sz w:val="27"/>
          <w:szCs w:val="27"/>
        </w:rPr>
        <w:t xml:space="preserve"> </w:t>
      </w:r>
      <w:r>
        <w:rPr>
          <w:rFonts w:ascii="宋体" w:hAnsi="宋体" w:eastAsia="宋体" w:cs="宋体"/>
          <w:spacing w:val="-8"/>
          <w:sz w:val="27"/>
          <w:szCs w:val="27"/>
        </w:rPr>
        <w:t>。</w:t>
      </w:r>
    </w:p>
    <w:p>
      <w:pPr>
        <w:spacing w:before="65" w:line="287" w:lineRule="auto"/>
        <w:ind w:left="250" w:right="1268" w:firstLine="540"/>
        <w:rPr>
          <w:rFonts w:ascii="宋体" w:hAnsi="宋体" w:eastAsia="宋体" w:cs="宋体"/>
          <w:sz w:val="27"/>
          <w:szCs w:val="27"/>
        </w:rPr>
      </w:pPr>
      <w:r>
        <w:rPr>
          <w:rFonts w:ascii="宋体" w:hAnsi="宋体" w:eastAsia="宋体" w:cs="宋体"/>
          <w:spacing w:val="4"/>
          <w:sz w:val="27"/>
          <w:szCs w:val="27"/>
        </w:rPr>
        <w:t>3.所有期刊的品种及复本数量均由甲方决定，乙方不得自行搭配和追</w:t>
      </w:r>
      <w:r>
        <w:rPr>
          <w:rFonts w:ascii="宋体" w:hAnsi="宋体" w:eastAsia="宋体" w:cs="宋体"/>
          <w:spacing w:val="7"/>
          <w:sz w:val="27"/>
          <w:szCs w:val="27"/>
        </w:rPr>
        <w:t xml:space="preserve"> </w:t>
      </w:r>
      <w:r>
        <w:rPr>
          <w:rFonts w:ascii="宋体" w:hAnsi="宋体" w:eastAsia="宋体" w:cs="宋体"/>
          <w:spacing w:val="5"/>
          <w:sz w:val="27"/>
          <w:szCs w:val="27"/>
        </w:rPr>
        <w:t>加非甲方确认购买的品种和复本。若发现此种情况，无论是否已</w:t>
      </w:r>
      <w:r>
        <w:rPr>
          <w:rFonts w:hint="eastAsia" w:ascii="宋体" w:hAnsi="宋体" w:eastAsia="宋体" w:cs="宋体"/>
          <w:spacing w:val="5"/>
          <w:sz w:val="27"/>
          <w:szCs w:val="27"/>
          <w:lang w:eastAsia="zh-CN"/>
        </w:rPr>
        <w:t>做</w:t>
      </w:r>
      <w:r>
        <w:rPr>
          <w:rFonts w:ascii="宋体" w:hAnsi="宋体" w:eastAsia="宋体" w:cs="宋体"/>
          <w:spacing w:val="5"/>
          <w:sz w:val="27"/>
          <w:szCs w:val="27"/>
        </w:rPr>
        <w:t>前期加</w:t>
      </w:r>
      <w:r>
        <w:rPr>
          <w:rFonts w:ascii="宋体" w:hAnsi="宋体" w:eastAsia="宋体" w:cs="宋体"/>
          <w:sz w:val="27"/>
          <w:szCs w:val="27"/>
        </w:rPr>
        <w:t xml:space="preserve"> </w:t>
      </w:r>
      <w:r>
        <w:rPr>
          <w:rFonts w:ascii="宋体" w:hAnsi="宋体" w:eastAsia="宋体" w:cs="宋体"/>
          <w:spacing w:val="8"/>
          <w:sz w:val="27"/>
          <w:szCs w:val="27"/>
        </w:rPr>
        <w:t>工，乙方必须无条件负责退货，因此发生的一切费用(如运输、人力、物</w:t>
      </w:r>
      <w:r>
        <w:rPr>
          <w:rFonts w:ascii="宋体" w:hAnsi="宋体" w:eastAsia="宋体" w:cs="宋体"/>
          <w:spacing w:val="12"/>
          <w:sz w:val="27"/>
          <w:szCs w:val="27"/>
        </w:rPr>
        <w:t>品损耗等)概由乙方承担。如果乙方累计出现2批次此种现象，甲方有权</w:t>
      </w:r>
      <w:r>
        <w:rPr>
          <w:rFonts w:ascii="宋体" w:hAnsi="宋体" w:eastAsia="宋体" w:cs="宋体"/>
          <w:spacing w:val="15"/>
          <w:sz w:val="27"/>
          <w:szCs w:val="27"/>
        </w:rPr>
        <w:t xml:space="preserve"> </w:t>
      </w:r>
      <w:r>
        <w:rPr>
          <w:rFonts w:ascii="宋体" w:hAnsi="宋体" w:eastAsia="宋体" w:cs="宋体"/>
          <w:spacing w:val="4"/>
          <w:sz w:val="27"/>
          <w:szCs w:val="27"/>
        </w:rPr>
        <w:t>解除合同，乙方立即向甲方返还尚未履行的合同款项，并应向甲方支付相</w:t>
      </w:r>
      <w:r>
        <w:rPr>
          <w:rFonts w:ascii="宋体" w:hAnsi="宋体" w:eastAsia="宋体" w:cs="宋体"/>
          <w:spacing w:val="10"/>
          <w:sz w:val="27"/>
          <w:szCs w:val="27"/>
        </w:rPr>
        <w:t>当于合同约定总价10%的违约金。</w:t>
      </w:r>
    </w:p>
    <w:p>
      <w:pPr>
        <w:tabs>
          <w:tab w:val="left" w:pos="420"/>
        </w:tabs>
        <w:spacing w:before="86" w:line="292" w:lineRule="auto"/>
        <w:ind w:left="250" w:right="1239" w:firstLine="540"/>
        <w:rPr>
          <w:rFonts w:ascii="宋体" w:hAnsi="宋体" w:eastAsia="宋体" w:cs="宋体"/>
          <w:sz w:val="27"/>
          <w:szCs w:val="27"/>
        </w:rPr>
      </w:pPr>
      <w:r>
        <w:rPr>
          <w:rFonts w:ascii="宋体" w:hAnsi="宋体" w:eastAsia="宋体" w:cs="宋体"/>
          <w:spacing w:val="17"/>
          <w:sz w:val="27"/>
          <w:szCs w:val="27"/>
        </w:rPr>
        <w:t>4、若乙方送货少于1次/周或者查询回应超过48小时或者乙方存在</w:t>
      </w:r>
      <w:r>
        <w:rPr>
          <w:rFonts w:ascii="宋体" w:hAnsi="宋体" w:eastAsia="宋体" w:cs="宋体"/>
          <w:spacing w:val="11"/>
          <w:sz w:val="27"/>
          <w:szCs w:val="27"/>
        </w:rPr>
        <w:t xml:space="preserve"> </w:t>
      </w:r>
      <w:r>
        <w:rPr>
          <w:rFonts w:ascii="宋体" w:hAnsi="宋体" w:eastAsia="宋体" w:cs="宋体"/>
          <w:spacing w:val="16"/>
          <w:sz w:val="27"/>
          <w:szCs w:val="27"/>
        </w:rPr>
        <w:t>其他违约行为，乙方每出现1次违约，应向甲方支付违约金5000元。本</w:t>
      </w:r>
      <w:r>
        <w:rPr>
          <w:rFonts w:ascii="宋体" w:hAnsi="宋体" w:eastAsia="宋体" w:cs="宋体"/>
          <w:spacing w:val="8"/>
          <w:sz w:val="27"/>
          <w:szCs w:val="27"/>
        </w:rPr>
        <w:t xml:space="preserve"> </w:t>
      </w:r>
      <w:r>
        <w:rPr>
          <w:rFonts w:ascii="宋体" w:hAnsi="宋体" w:eastAsia="宋体" w:cs="宋体"/>
          <w:spacing w:val="9"/>
          <w:sz w:val="27"/>
          <w:szCs w:val="27"/>
        </w:rPr>
        <w:t>条所述乙方违约情形累计超过3次的，甲方有权解除合同，乙方立即向甲</w:t>
      </w:r>
      <w:r>
        <w:rPr>
          <w:rFonts w:ascii="宋体" w:hAnsi="宋体" w:eastAsia="宋体" w:cs="宋体"/>
          <w:sz w:val="27"/>
          <w:szCs w:val="27"/>
        </w:rPr>
        <w:t xml:space="preserve"> </w:t>
      </w:r>
      <w:r>
        <w:rPr>
          <w:rFonts w:ascii="宋体" w:hAnsi="宋体" w:eastAsia="宋体" w:cs="宋体"/>
          <w:spacing w:val="8"/>
          <w:sz w:val="27"/>
          <w:szCs w:val="27"/>
        </w:rPr>
        <w:t>方返还尚未履行的合同款项，并向甲方支付相当于合同约定总价10%的违</w:t>
      </w:r>
      <w:r>
        <w:rPr>
          <w:rFonts w:ascii="宋体" w:hAnsi="宋体" w:eastAsia="宋体" w:cs="宋体"/>
          <w:spacing w:val="1"/>
          <w:sz w:val="27"/>
          <w:szCs w:val="27"/>
        </w:rPr>
        <w:t xml:space="preserve"> </w:t>
      </w:r>
      <w:r>
        <w:rPr>
          <w:rFonts w:ascii="宋体" w:hAnsi="宋体" w:eastAsia="宋体" w:cs="宋体"/>
          <w:spacing w:val="4"/>
          <w:sz w:val="27"/>
          <w:szCs w:val="27"/>
        </w:rPr>
        <w:t>约金。若乙方在合同期内，逾期未补齐所缺期刊，除按照所缺期刊每期原</w:t>
      </w:r>
      <w:r>
        <w:rPr>
          <w:rFonts w:ascii="宋体" w:hAnsi="宋体" w:eastAsia="宋体" w:cs="宋体"/>
          <w:spacing w:val="13"/>
          <w:sz w:val="27"/>
          <w:szCs w:val="27"/>
        </w:rPr>
        <w:t xml:space="preserve"> </w:t>
      </w:r>
      <w:r>
        <w:rPr>
          <w:rFonts w:ascii="宋体" w:hAnsi="宋体" w:eastAsia="宋体" w:cs="宋体"/>
          <w:spacing w:val="12"/>
          <w:sz w:val="27"/>
          <w:szCs w:val="27"/>
        </w:rPr>
        <w:t>价赔偿甲方损失之外，还应按如下标准向甲方支付违约金：3期/年以上</w:t>
      </w:r>
      <w:r>
        <w:rPr>
          <w:rFonts w:ascii="宋体" w:hAnsi="宋体" w:eastAsia="宋体" w:cs="宋体"/>
          <w:spacing w:val="16"/>
          <w:sz w:val="27"/>
          <w:szCs w:val="27"/>
        </w:rPr>
        <w:t xml:space="preserve"> </w:t>
      </w:r>
      <w:bookmarkStart w:id="0" w:name="_GoBack"/>
      <w:bookmarkEnd w:id="0"/>
      <w:r>
        <w:rPr>
          <w:rFonts w:ascii="宋体" w:hAnsi="宋体" w:eastAsia="宋体" w:cs="宋体"/>
          <w:spacing w:val="25"/>
          <w:sz w:val="27"/>
          <w:szCs w:val="27"/>
        </w:rPr>
        <w:t>(含3期)刊物每缺一期按该刊年定价的50%向甲方支付违约金；2期/</w:t>
      </w:r>
      <w:r>
        <w:rPr>
          <w:rFonts w:ascii="宋体" w:hAnsi="宋体" w:eastAsia="宋体" w:cs="宋体"/>
          <w:spacing w:val="4"/>
          <w:sz w:val="27"/>
          <w:szCs w:val="27"/>
        </w:rPr>
        <w:t xml:space="preserve"> </w:t>
      </w:r>
      <w:r>
        <w:rPr>
          <w:rFonts w:ascii="宋体" w:hAnsi="宋体" w:eastAsia="宋体" w:cs="宋体"/>
          <w:spacing w:val="12"/>
          <w:sz w:val="27"/>
          <w:szCs w:val="27"/>
        </w:rPr>
        <w:t>年刊物每缺一期按该刊的年定价的100%向甲方支付违约金；</w:t>
      </w:r>
      <w:r>
        <w:rPr>
          <w:rFonts w:ascii="宋体" w:hAnsi="宋体" w:eastAsia="宋体" w:cs="宋体"/>
          <w:spacing w:val="11"/>
          <w:sz w:val="27"/>
          <w:szCs w:val="27"/>
        </w:rPr>
        <w:t>1期/年刊物</w:t>
      </w:r>
      <w:r>
        <w:rPr>
          <w:rFonts w:ascii="宋体" w:hAnsi="宋体" w:eastAsia="宋体" w:cs="宋体"/>
          <w:sz w:val="27"/>
          <w:szCs w:val="27"/>
        </w:rPr>
        <w:t xml:space="preserve"> </w:t>
      </w:r>
      <w:r>
        <w:rPr>
          <w:rFonts w:ascii="宋体" w:hAnsi="宋体" w:eastAsia="宋体" w:cs="宋体"/>
          <w:spacing w:val="13"/>
          <w:sz w:val="27"/>
          <w:szCs w:val="27"/>
        </w:rPr>
        <w:t>每缺一期按该刊年定价的2倍向甲方支付违约金。</w:t>
      </w:r>
    </w:p>
    <w:p>
      <w:pPr>
        <w:spacing w:before="122" w:line="281" w:lineRule="auto"/>
        <w:ind w:left="250" w:right="1284" w:firstLine="540"/>
        <w:rPr>
          <w:rFonts w:ascii="宋体" w:hAnsi="宋体" w:eastAsia="宋体" w:cs="宋体"/>
          <w:sz w:val="27"/>
          <w:szCs w:val="27"/>
        </w:rPr>
      </w:pPr>
      <w:r>
        <w:rPr>
          <w:rFonts w:ascii="宋体" w:hAnsi="宋体" w:eastAsia="宋体" w:cs="宋体"/>
          <w:spacing w:val="5"/>
          <w:sz w:val="27"/>
          <w:szCs w:val="27"/>
        </w:rPr>
        <w:t>5.乙方应向甲方支付的违约金、损失赔偿款</w:t>
      </w:r>
      <w:r>
        <w:rPr>
          <w:rFonts w:ascii="宋体" w:hAnsi="宋体" w:eastAsia="宋体" w:cs="宋体"/>
          <w:spacing w:val="4"/>
          <w:sz w:val="27"/>
          <w:szCs w:val="27"/>
        </w:rPr>
        <w:t>等，应在本协议有效期届</w:t>
      </w:r>
      <w:r>
        <w:rPr>
          <w:rFonts w:ascii="宋体" w:hAnsi="宋体" w:eastAsia="宋体" w:cs="宋体"/>
          <w:sz w:val="27"/>
          <w:szCs w:val="27"/>
        </w:rPr>
        <w:t xml:space="preserve"> </w:t>
      </w:r>
      <w:r>
        <w:rPr>
          <w:rFonts w:ascii="宋体" w:hAnsi="宋体" w:eastAsia="宋体" w:cs="宋体"/>
          <w:spacing w:val="5"/>
          <w:sz w:val="27"/>
          <w:szCs w:val="27"/>
        </w:rPr>
        <w:t>满前向甲方支付。</w:t>
      </w:r>
    </w:p>
    <w:p>
      <w:pPr>
        <w:spacing w:before="120" w:line="220" w:lineRule="auto"/>
        <w:ind w:left="790"/>
        <w:rPr>
          <w:rFonts w:ascii="宋体" w:hAnsi="宋体" w:eastAsia="宋体" w:cs="宋体"/>
          <w:sz w:val="27"/>
          <w:szCs w:val="27"/>
        </w:rPr>
      </w:pPr>
      <w:r>
        <w:rPr>
          <w:rFonts w:ascii="宋体" w:hAnsi="宋体" w:eastAsia="宋体" w:cs="宋体"/>
          <w:spacing w:val="10"/>
          <w:sz w:val="27"/>
          <w:szCs w:val="27"/>
        </w:rPr>
        <w:t>九、合同的履行、变更与生效</w:t>
      </w:r>
    </w:p>
    <w:p>
      <w:pPr>
        <w:spacing w:before="180" w:line="321" w:lineRule="auto"/>
        <w:ind w:left="250" w:right="1238" w:hanging="250"/>
        <w:rPr>
          <w:rFonts w:ascii="宋体" w:hAnsi="宋体" w:eastAsia="宋体" w:cs="宋体"/>
          <w:sz w:val="27"/>
          <w:szCs w:val="27"/>
        </w:rPr>
      </w:pPr>
      <w:r>
        <w:rPr>
          <w:rFonts w:ascii="宋体" w:hAnsi="宋体" w:eastAsia="宋体" w:cs="宋体"/>
          <w:spacing w:val="-1"/>
          <w:sz w:val="27"/>
          <w:szCs w:val="27"/>
        </w:rPr>
        <w:t>1.合同有效期</w:t>
      </w:r>
      <w:r>
        <w:rPr>
          <w:rFonts w:hint="eastAsia" w:ascii="宋体" w:hAnsi="宋体" w:eastAsia="宋体" w:cs="宋体"/>
          <w:spacing w:val="-1"/>
          <w:sz w:val="27"/>
          <w:szCs w:val="27"/>
          <w:u w:val="single" w:color="auto"/>
          <w:lang w:val="en-US" w:eastAsia="zh-CN"/>
        </w:rPr>
        <w:t xml:space="preserve">   </w:t>
      </w:r>
      <w:r>
        <w:rPr>
          <w:rFonts w:ascii="宋体" w:hAnsi="宋体" w:eastAsia="宋体" w:cs="宋体"/>
          <w:spacing w:val="-1"/>
          <w:sz w:val="27"/>
          <w:szCs w:val="27"/>
          <w:u w:val="single" w:color="auto"/>
        </w:rPr>
        <w:t>，自</w:t>
      </w:r>
      <w:r>
        <w:rPr>
          <w:rFonts w:hint="eastAsia" w:ascii="宋体" w:hAnsi="宋体" w:eastAsia="宋体" w:cs="宋体"/>
          <w:spacing w:val="-1"/>
          <w:sz w:val="27"/>
          <w:szCs w:val="27"/>
          <w:u w:val="single" w:color="auto"/>
          <w:lang w:val="en-US" w:eastAsia="zh-CN"/>
        </w:rPr>
        <w:t xml:space="preserve">   </w:t>
      </w:r>
      <w:r>
        <w:rPr>
          <w:rFonts w:ascii="宋体" w:hAnsi="宋体" w:eastAsia="宋体" w:cs="宋体"/>
          <w:spacing w:val="-1"/>
          <w:sz w:val="27"/>
          <w:szCs w:val="27"/>
          <w:u w:val="single" w:color="auto"/>
        </w:rPr>
        <w:t>年</w:t>
      </w:r>
      <w:r>
        <w:rPr>
          <w:rFonts w:hint="eastAsia" w:ascii="宋体" w:hAnsi="宋体" w:eastAsia="宋体" w:cs="宋体"/>
          <w:spacing w:val="-1"/>
          <w:sz w:val="27"/>
          <w:szCs w:val="27"/>
          <w:u w:val="single" w:color="auto"/>
          <w:lang w:val="en-US" w:eastAsia="zh-CN"/>
        </w:rPr>
        <w:t xml:space="preserve">   </w:t>
      </w:r>
      <w:r>
        <w:rPr>
          <w:rFonts w:ascii="宋体" w:hAnsi="宋体" w:eastAsia="宋体" w:cs="宋体"/>
          <w:spacing w:val="-1"/>
          <w:sz w:val="27"/>
          <w:szCs w:val="27"/>
          <w:u w:val="single" w:color="auto"/>
        </w:rPr>
        <w:t>月</w:t>
      </w:r>
      <w:r>
        <w:rPr>
          <w:rFonts w:hint="eastAsia" w:ascii="宋体" w:hAnsi="宋体" w:eastAsia="宋体" w:cs="宋体"/>
          <w:spacing w:val="-1"/>
          <w:sz w:val="27"/>
          <w:szCs w:val="27"/>
          <w:u w:val="single" w:color="auto"/>
          <w:lang w:val="en-US" w:eastAsia="zh-CN"/>
        </w:rPr>
        <w:t xml:space="preserve">   </w:t>
      </w:r>
      <w:r>
        <w:rPr>
          <w:rFonts w:ascii="宋体" w:hAnsi="宋体" w:eastAsia="宋体" w:cs="宋体"/>
          <w:spacing w:val="-1"/>
          <w:sz w:val="27"/>
          <w:szCs w:val="27"/>
          <w:u w:val="single" w:color="auto"/>
        </w:rPr>
        <w:t>日起至</w:t>
      </w:r>
      <w:r>
        <w:rPr>
          <w:rFonts w:hint="eastAsia" w:ascii="宋体" w:hAnsi="宋体" w:eastAsia="宋体" w:cs="宋体"/>
          <w:spacing w:val="-1"/>
          <w:sz w:val="27"/>
          <w:szCs w:val="27"/>
          <w:u w:val="single" w:color="auto"/>
          <w:lang w:val="en-US" w:eastAsia="zh-CN"/>
        </w:rPr>
        <w:t xml:space="preserve">   </w:t>
      </w:r>
      <w:r>
        <w:rPr>
          <w:rFonts w:ascii="宋体" w:hAnsi="宋体" w:eastAsia="宋体" w:cs="宋体"/>
          <w:spacing w:val="-1"/>
          <w:sz w:val="27"/>
          <w:szCs w:val="27"/>
          <w:u w:val="single" w:color="auto"/>
        </w:rPr>
        <w:t>年</w:t>
      </w:r>
      <w:r>
        <w:rPr>
          <w:rFonts w:hint="eastAsia" w:ascii="宋体" w:hAnsi="宋体" w:eastAsia="宋体" w:cs="宋体"/>
          <w:spacing w:val="-1"/>
          <w:sz w:val="27"/>
          <w:szCs w:val="27"/>
          <w:u w:val="single" w:color="auto"/>
          <w:lang w:val="en-US" w:eastAsia="zh-CN"/>
        </w:rPr>
        <w:t xml:space="preserve">   </w:t>
      </w:r>
      <w:r>
        <w:rPr>
          <w:rFonts w:ascii="宋体" w:hAnsi="宋体" w:eastAsia="宋体" w:cs="宋体"/>
          <w:spacing w:val="-1"/>
          <w:sz w:val="27"/>
          <w:szCs w:val="27"/>
          <w:u w:val="single" w:color="auto"/>
        </w:rPr>
        <w:t>月</w:t>
      </w:r>
      <w:r>
        <w:rPr>
          <w:rFonts w:hint="eastAsia" w:ascii="宋体" w:hAnsi="宋体" w:eastAsia="宋体" w:cs="宋体"/>
          <w:spacing w:val="-1"/>
          <w:sz w:val="27"/>
          <w:szCs w:val="27"/>
          <w:u w:val="single" w:color="auto"/>
          <w:lang w:val="en-US" w:eastAsia="zh-CN"/>
        </w:rPr>
        <w:t xml:space="preserve">   </w:t>
      </w:r>
      <w:r>
        <w:rPr>
          <w:rFonts w:ascii="宋体" w:hAnsi="宋体" w:eastAsia="宋体" w:cs="宋体"/>
          <w:spacing w:val="-1"/>
          <w:sz w:val="27"/>
          <w:szCs w:val="27"/>
          <w:u w:val="single" w:color="auto"/>
        </w:rPr>
        <w:t>日</w:t>
      </w:r>
      <w:r>
        <w:rPr>
          <w:rFonts w:ascii="宋体" w:hAnsi="宋体" w:eastAsia="宋体" w:cs="宋体"/>
          <w:spacing w:val="-3"/>
          <w:sz w:val="27"/>
          <w:szCs w:val="27"/>
        </w:rPr>
        <w:t>(因部分季刊、半</w:t>
      </w:r>
      <w:r>
        <w:rPr>
          <w:rFonts w:ascii="宋体" w:hAnsi="宋体" w:eastAsia="宋体" w:cs="宋体"/>
          <w:spacing w:val="-4"/>
          <w:sz w:val="27"/>
          <w:szCs w:val="27"/>
        </w:rPr>
        <w:t>年刊、年刊到货较</w:t>
      </w:r>
      <w:r>
        <w:rPr>
          <w:rFonts w:ascii="宋体" w:hAnsi="宋体" w:eastAsia="宋体" w:cs="宋体"/>
          <w:spacing w:val="-12"/>
          <w:sz w:val="27"/>
          <w:szCs w:val="27"/>
        </w:rPr>
        <w:t>晚</w:t>
      </w:r>
      <w:r>
        <w:rPr>
          <w:rFonts w:ascii="宋体" w:hAnsi="宋体" w:eastAsia="宋体" w:cs="宋体"/>
          <w:spacing w:val="-37"/>
          <w:sz w:val="27"/>
          <w:szCs w:val="27"/>
        </w:rPr>
        <w:t xml:space="preserve"> </w:t>
      </w:r>
      <w:r>
        <w:rPr>
          <w:rFonts w:ascii="宋体" w:hAnsi="宋体" w:eastAsia="宋体" w:cs="宋体"/>
          <w:spacing w:val="-12"/>
          <w:sz w:val="27"/>
          <w:szCs w:val="27"/>
        </w:rPr>
        <w:t>)</w:t>
      </w:r>
      <w:r>
        <w:rPr>
          <w:rFonts w:ascii="宋体" w:hAnsi="宋体" w:eastAsia="宋体" w:cs="宋体"/>
          <w:spacing w:val="-49"/>
          <w:sz w:val="27"/>
          <w:szCs w:val="27"/>
        </w:rPr>
        <w:t xml:space="preserve"> </w:t>
      </w:r>
      <w:r>
        <w:rPr>
          <w:rFonts w:ascii="宋体" w:hAnsi="宋体" w:eastAsia="宋体" w:cs="宋体"/>
          <w:spacing w:val="-12"/>
          <w:sz w:val="27"/>
          <w:szCs w:val="27"/>
        </w:rPr>
        <w:t>。</w:t>
      </w:r>
    </w:p>
    <w:p>
      <w:pPr>
        <w:spacing w:before="2" w:line="282" w:lineRule="auto"/>
        <w:ind w:left="250" w:right="1292" w:firstLine="540"/>
        <w:rPr>
          <w:rFonts w:ascii="宋体" w:hAnsi="宋体" w:eastAsia="宋体" w:cs="宋体"/>
          <w:sz w:val="27"/>
          <w:szCs w:val="27"/>
        </w:rPr>
      </w:pPr>
      <w:r>
        <w:rPr>
          <w:rFonts w:ascii="宋体" w:hAnsi="宋体" w:eastAsia="宋体" w:cs="宋体"/>
          <w:spacing w:val="4"/>
          <w:sz w:val="27"/>
          <w:szCs w:val="27"/>
        </w:rPr>
        <w:t>2.政府采购监管机关在合同履行期间以及履行期后，可以对合同的执</w:t>
      </w:r>
      <w:r>
        <w:rPr>
          <w:rFonts w:ascii="宋体" w:hAnsi="宋体" w:eastAsia="宋体" w:cs="宋体"/>
          <w:spacing w:val="6"/>
          <w:sz w:val="27"/>
          <w:szCs w:val="27"/>
        </w:rPr>
        <w:t xml:space="preserve"> </w:t>
      </w:r>
      <w:r>
        <w:rPr>
          <w:rFonts w:ascii="宋体" w:hAnsi="宋体" w:eastAsia="宋体" w:cs="宋体"/>
          <w:spacing w:val="4"/>
          <w:sz w:val="27"/>
          <w:szCs w:val="27"/>
        </w:rPr>
        <w:t>行情况进行随机检查，对采购标准、采购内容进行核查，对违反合同约定</w:t>
      </w:r>
      <w:r>
        <w:rPr>
          <w:rFonts w:ascii="宋体" w:hAnsi="宋体" w:eastAsia="宋体" w:cs="宋体"/>
          <w:spacing w:val="8"/>
          <w:sz w:val="27"/>
          <w:szCs w:val="27"/>
        </w:rPr>
        <w:t xml:space="preserve"> 内容的问题，将依法进行查处。</w:t>
      </w:r>
    </w:p>
    <w:p>
      <w:pPr>
        <w:spacing w:before="60" w:line="277" w:lineRule="auto"/>
        <w:ind w:left="250" w:right="1229" w:firstLine="659"/>
        <w:rPr>
          <w:rFonts w:ascii="宋体" w:hAnsi="宋体" w:eastAsia="宋体" w:cs="宋体"/>
          <w:sz w:val="27"/>
          <w:szCs w:val="27"/>
        </w:rPr>
      </w:pPr>
      <w:r>
        <w:rPr>
          <w:rFonts w:ascii="宋体" w:hAnsi="宋体" w:eastAsia="宋体" w:cs="宋体"/>
          <w:spacing w:val="7"/>
          <w:sz w:val="27"/>
          <w:szCs w:val="27"/>
        </w:rPr>
        <w:t>3.招标采购文件、投标/响应文件及澄清承诺文书、合同附件</w:t>
      </w:r>
      <w:r>
        <w:rPr>
          <w:rFonts w:ascii="宋体" w:hAnsi="宋体" w:eastAsia="宋体" w:cs="宋体"/>
          <w:spacing w:val="6"/>
          <w:sz w:val="27"/>
          <w:szCs w:val="27"/>
        </w:rPr>
        <w:t>、补充</w:t>
      </w:r>
      <w:r>
        <w:rPr>
          <w:rFonts w:ascii="宋体" w:hAnsi="宋体" w:eastAsia="宋体" w:cs="宋体"/>
          <w:sz w:val="27"/>
          <w:szCs w:val="27"/>
        </w:rPr>
        <w:t xml:space="preserve"> </w:t>
      </w:r>
      <w:r>
        <w:rPr>
          <w:rFonts w:ascii="宋体" w:hAnsi="宋体" w:eastAsia="宋体" w:cs="宋体"/>
          <w:spacing w:val="7"/>
          <w:sz w:val="27"/>
          <w:szCs w:val="27"/>
        </w:rPr>
        <w:t>协议为本合同不可分割的部分，具有同等法律效力。</w:t>
      </w:r>
    </w:p>
    <w:p>
      <w:pPr>
        <w:spacing w:line="277" w:lineRule="auto"/>
        <w:rPr>
          <w:rFonts w:ascii="宋体" w:hAnsi="宋体" w:eastAsia="宋体" w:cs="宋体"/>
          <w:sz w:val="27"/>
          <w:szCs w:val="27"/>
        </w:rPr>
        <w:sectPr>
          <w:headerReference r:id="rId5" w:type="default"/>
          <w:pgSz w:w="11900" w:h="16840"/>
          <w:pgMar w:top="400" w:right="0" w:bottom="0" w:left="1579" w:header="0" w:footer="0" w:gutter="0"/>
          <w:cols w:space="720" w:num="1"/>
        </w:sectPr>
      </w:pPr>
    </w:p>
    <w:p>
      <w:pPr>
        <w:pStyle w:val="2"/>
        <w:spacing w:line="291" w:lineRule="auto"/>
      </w:pPr>
    </w:p>
    <w:p>
      <w:pPr>
        <w:pStyle w:val="2"/>
        <w:spacing w:line="291" w:lineRule="auto"/>
      </w:pPr>
    </w:p>
    <w:p>
      <w:pPr>
        <w:pStyle w:val="2"/>
        <w:spacing w:line="292" w:lineRule="auto"/>
      </w:pPr>
    </w:p>
    <w:p>
      <w:pPr>
        <w:pStyle w:val="2"/>
        <w:spacing w:line="292" w:lineRule="auto"/>
      </w:pPr>
    </w:p>
    <w:p>
      <w:pPr>
        <w:spacing w:before="88" w:line="277" w:lineRule="auto"/>
        <w:ind w:left="819" w:right="1199" w:firstLine="550"/>
        <w:rPr>
          <w:rFonts w:ascii="宋体" w:hAnsi="宋体" w:eastAsia="宋体" w:cs="宋体"/>
          <w:sz w:val="27"/>
          <w:szCs w:val="27"/>
        </w:rPr>
      </w:pPr>
      <w:r>
        <w:rPr>
          <w:rFonts w:ascii="宋体" w:hAnsi="宋体" w:eastAsia="宋体" w:cs="宋体"/>
          <w:spacing w:val="17"/>
          <w:sz w:val="27"/>
          <w:szCs w:val="27"/>
        </w:rPr>
        <w:t>4.本合同一式</w:t>
      </w:r>
      <w:r>
        <w:rPr>
          <w:rFonts w:hint="eastAsia" w:ascii="宋体" w:hAnsi="宋体" w:eastAsia="宋体" w:cs="宋体"/>
          <w:spacing w:val="17"/>
          <w:sz w:val="27"/>
          <w:szCs w:val="27"/>
          <w:u w:val="single"/>
          <w:lang w:val="en-US" w:eastAsia="zh-CN"/>
        </w:rPr>
        <w:t xml:space="preserve">   </w:t>
      </w:r>
      <w:r>
        <w:rPr>
          <w:rFonts w:ascii="宋体" w:hAnsi="宋体" w:eastAsia="宋体" w:cs="宋体"/>
          <w:spacing w:val="17"/>
          <w:sz w:val="27"/>
          <w:szCs w:val="27"/>
        </w:rPr>
        <w:t>份，甲方执</w:t>
      </w:r>
      <w:r>
        <w:rPr>
          <w:rFonts w:hint="eastAsia" w:ascii="宋体" w:hAnsi="宋体" w:eastAsia="宋体" w:cs="宋体"/>
          <w:spacing w:val="17"/>
          <w:sz w:val="27"/>
          <w:szCs w:val="27"/>
          <w:u w:val="single"/>
          <w:lang w:val="en-US" w:eastAsia="zh-CN"/>
        </w:rPr>
        <w:t xml:space="preserve">   </w:t>
      </w:r>
      <w:r>
        <w:rPr>
          <w:rFonts w:ascii="宋体" w:hAnsi="宋体" w:eastAsia="宋体" w:cs="宋体"/>
          <w:spacing w:val="17"/>
          <w:sz w:val="27"/>
          <w:szCs w:val="27"/>
        </w:rPr>
        <w:t>份，乙方执</w:t>
      </w:r>
      <w:r>
        <w:rPr>
          <w:rFonts w:hint="eastAsia" w:ascii="宋体" w:hAnsi="宋体" w:eastAsia="宋体" w:cs="宋体"/>
          <w:spacing w:val="17"/>
          <w:sz w:val="27"/>
          <w:szCs w:val="27"/>
          <w:u w:val="single"/>
          <w:lang w:val="en-US" w:eastAsia="zh-CN"/>
        </w:rPr>
        <w:t xml:space="preserve">   </w:t>
      </w:r>
      <w:r>
        <w:rPr>
          <w:rFonts w:ascii="宋体" w:hAnsi="宋体" w:eastAsia="宋体" w:cs="宋体"/>
          <w:spacing w:val="17"/>
          <w:sz w:val="27"/>
          <w:szCs w:val="27"/>
        </w:rPr>
        <w:t>份。合同自双方签</w:t>
      </w:r>
      <w:r>
        <w:rPr>
          <w:rFonts w:ascii="宋体" w:hAnsi="宋体" w:eastAsia="宋体" w:cs="宋体"/>
          <w:spacing w:val="16"/>
          <w:sz w:val="27"/>
          <w:szCs w:val="27"/>
        </w:rPr>
        <w:t>字盖章</w:t>
      </w:r>
      <w:r>
        <w:rPr>
          <w:rFonts w:ascii="宋体" w:hAnsi="宋体" w:eastAsia="宋体" w:cs="宋体"/>
          <w:sz w:val="27"/>
          <w:szCs w:val="27"/>
        </w:rPr>
        <w:t xml:space="preserve"> </w:t>
      </w:r>
      <w:r>
        <w:rPr>
          <w:rFonts w:ascii="宋体" w:hAnsi="宋体" w:eastAsia="宋体" w:cs="宋体"/>
          <w:spacing w:val="7"/>
          <w:sz w:val="27"/>
          <w:szCs w:val="27"/>
        </w:rPr>
        <w:t>之日起生效，每份具有同等法律效力。</w:t>
      </w:r>
    </w:p>
    <w:p>
      <w:pPr>
        <w:spacing w:before="67" w:line="288" w:lineRule="auto"/>
        <w:ind w:left="819" w:right="1194" w:firstLine="550"/>
        <w:rPr>
          <w:rFonts w:ascii="宋体" w:hAnsi="宋体" w:eastAsia="宋体" w:cs="宋体"/>
          <w:sz w:val="27"/>
          <w:szCs w:val="27"/>
        </w:rPr>
      </w:pPr>
      <w:r>
        <w:rPr>
          <w:rFonts w:ascii="宋体" w:hAnsi="宋体" w:eastAsia="宋体" w:cs="宋体"/>
          <w:spacing w:val="4"/>
          <w:sz w:val="27"/>
          <w:szCs w:val="27"/>
        </w:rPr>
        <w:t>5.本合同在执行过程中，确需对合同内容进行变更或者修改时，应当</w:t>
      </w:r>
      <w:r>
        <w:rPr>
          <w:rFonts w:ascii="宋体" w:hAnsi="宋体" w:eastAsia="宋体" w:cs="宋体"/>
          <w:sz w:val="27"/>
          <w:szCs w:val="27"/>
        </w:rPr>
        <w:t xml:space="preserve"> </w:t>
      </w:r>
      <w:r>
        <w:rPr>
          <w:rFonts w:ascii="宋体" w:hAnsi="宋体" w:eastAsia="宋体" w:cs="宋体"/>
          <w:spacing w:val="8"/>
          <w:sz w:val="27"/>
          <w:szCs w:val="27"/>
        </w:rPr>
        <w:t>按照相应的审核批准程序办理。</w:t>
      </w:r>
    </w:p>
    <w:p>
      <w:pPr>
        <w:spacing w:before="38" w:line="288" w:lineRule="auto"/>
        <w:ind w:left="819" w:right="1173" w:firstLine="550"/>
        <w:rPr>
          <w:rFonts w:ascii="宋体" w:hAnsi="宋体" w:eastAsia="宋体" w:cs="宋体"/>
          <w:sz w:val="27"/>
          <w:szCs w:val="27"/>
        </w:rPr>
      </w:pPr>
      <w:r>
        <w:rPr>
          <w:rFonts w:ascii="宋体" w:hAnsi="宋体" w:eastAsia="宋体" w:cs="宋体"/>
          <w:spacing w:val="4"/>
          <w:sz w:val="27"/>
          <w:szCs w:val="27"/>
        </w:rPr>
        <w:t>6.凡因履行本合同所发生的或与本合同有关的一切争议，甲、乙双方</w:t>
      </w:r>
      <w:r>
        <w:rPr>
          <w:rFonts w:ascii="宋体" w:hAnsi="宋体" w:eastAsia="宋体" w:cs="宋体"/>
          <w:spacing w:val="15"/>
          <w:sz w:val="27"/>
          <w:szCs w:val="27"/>
        </w:rPr>
        <w:t xml:space="preserve"> </w:t>
      </w:r>
      <w:r>
        <w:rPr>
          <w:rFonts w:ascii="宋体" w:hAnsi="宋体" w:eastAsia="宋体" w:cs="宋体"/>
          <w:spacing w:val="5"/>
          <w:sz w:val="27"/>
          <w:szCs w:val="27"/>
        </w:rPr>
        <w:t>应先通过友好协商解决；如协商不成，双方均有权向甲方所在</w:t>
      </w:r>
      <w:r>
        <w:rPr>
          <w:rFonts w:ascii="宋体" w:hAnsi="宋体" w:eastAsia="宋体" w:cs="宋体"/>
          <w:spacing w:val="4"/>
          <w:sz w:val="27"/>
          <w:szCs w:val="27"/>
        </w:rPr>
        <w:t>地人民法院</w:t>
      </w:r>
      <w:r>
        <w:rPr>
          <w:rFonts w:ascii="宋体" w:hAnsi="宋体" w:eastAsia="宋体" w:cs="宋体"/>
          <w:sz w:val="27"/>
          <w:szCs w:val="27"/>
        </w:rPr>
        <w:t xml:space="preserve"> </w:t>
      </w:r>
      <w:r>
        <w:rPr>
          <w:rFonts w:ascii="宋体" w:hAnsi="宋体" w:eastAsia="宋体" w:cs="宋体"/>
          <w:spacing w:val="3"/>
          <w:sz w:val="27"/>
          <w:szCs w:val="27"/>
        </w:rPr>
        <w:t>提起诉讼。</w:t>
      </w:r>
    </w:p>
    <w:p>
      <w:pPr>
        <w:spacing w:before="35" w:line="298" w:lineRule="auto"/>
        <w:ind w:left="819" w:right="1115" w:firstLine="550"/>
        <w:rPr>
          <w:rFonts w:ascii="宋体" w:hAnsi="宋体" w:eastAsia="宋体" w:cs="宋体"/>
          <w:sz w:val="27"/>
          <w:szCs w:val="27"/>
        </w:rPr>
      </w:pPr>
      <w:r>
        <w:rPr>
          <w:rFonts w:ascii="宋体" w:hAnsi="宋体" w:eastAsia="宋体" w:cs="宋体"/>
          <w:spacing w:val="4"/>
          <w:sz w:val="27"/>
          <w:szCs w:val="27"/>
        </w:rPr>
        <w:t>十</w:t>
      </w:r>
      <w:r>
        <w:rPr>
          <w:rFonts w:ascii="宋体" w:hAnsi="宋体" w:eastAsia="宋体" w:cs="宋体"/>
          <w:spacing w:val="-52"/>
          <w:sz w:val="27"/>
          <w:szCs w:val="27"/>
        </w:rPr>
        <w:t xml:space="preserve"> </w:t>
      </w:r>
      <w:r>
        <w:rPr>
          <w:rFonts w:ascii="宋体" w:hAnsi="宋体" w:eastAsia="宋体" w:cs="宋体"/>
          <w:spacing w:val="4"/>
          <w:sz w:val="27"/>
          <w:szCs w:val="27"/>
        </w:rPr>
        <w:t>、甲乙双方若有其他约定事项的，须以合同附件的形式进行约定，</w:t>
      </w:r>
      <w:r>
        <w:rPr>
          <w:rFonts w:ascii="宋体" w:hAnsi="宋体" w:eastAsia="宋体" w:cs="宋体"/>
          <w:sz w:val="27"/>
          <w:szCs w:val="27"/>
        </w:rPr>
        <w:t xml:space="preserve"> </w:t>
      </w:r>
      <w:r>
        <w:rPr>
          <w:rFonts w:ascii="宋体" w:hAnsi="宋体" w:eastAsia="宋体" w:cs="宋体"/>
          <w:spacing w:val="2"/>
          <w:sz w:val="27"/>
          <w:szCs w:val="27"/>
        </w:rPr>
        <w:t>并按规定签字盖章。</w:t>
      </w:r>
    </w:p>
    <w:p>
      <w:pPr>
        <w:spacing w:line="311" w:lineRule="auto"/>
        <w:ind w:left="819" w:right="1209" w:firstLine="550"/>
        <w:rPr>
          <w:rFonts w:ascii="宋体" w:hAnsi="宋体" w:eastAsia="宋体" w:cs="宋体"/>
          <w:sz w:val="27"/>
          <w:szCs w:val="27"/>
        </w:rPr>
      </w:pPr>
      <w:r>
        <w:rPr>
          <w:rFonts w:ascii="宋体" w:hAnsi="宋体" w:eastAsia="宋体" w:cs="宋体"/>
          <w:spacing w:val="2"/>
          <w:sz w:val="27"/>
          <w:szCs w:val="27"/>
        </w:rPr>
        <w:t>十</w:t>
      </w:r>
      <w:r>
        <w:rPr>
          <w:rFonts w:ascii="宋体" w:hAnsi="宋体" w:eastAsia="宋体" w:cs="宋体"/>
          <w:spacing w:val="-77"/>
          <w:sz w:val="27"/>
          <w:szCs w:val="27"/>
        </w:rPr>
        <w:t xml:space="preserve"> </w:t>
      </w:r>
      <w:r>
        <w:rPr>
          <w:rFonts w:ascii="宋体" w:hAnsi="宋体" w:eastAsia="宋体" w:cs="宋体"/>
          <w:spacing w:val="2"/>
          <w:sz w:val="27"/>
          <w:szCs w:val="27"/>
        </w:rPr>
        <w:t>一、甲方按下列信息通过短信、微信、电话、</w:t>
      </w:r>
      <w:r>
        <w:rPr>
          <w:rFonts w:ascii="宋体" w:hAnsi="宋体" w:eastAsia="宋体" w:cs="宋体"/>
          <w:spacing w:val="1"/>
          <w:sz w:val="27"/>
          <w:szCs w:val="27"/>
        </w:rPr>
        <w:t>邮寄、电子邮件等方</w:t>
      </w:r>
      <w:r>
        <w:rPr>
          <w:rFonts w:ascii="宋体" w:hAnsi="宋体" w:eastAsia="宋体" w:cs="宋体"/>
          <w:sz w:val="27"/>
          <w:szCs w:val="27"/>
        </w:rPr>
        <w:t xml:space="preserve"> </w:t>
      </w:r>
      <w:r>
        <w:rPr>
          <w:rFonts w:ascii="宋体" w:hAnsi="宋体" w:eastAsia="宋体" w:cs="宋体"/>
          <w:spacing w:val="6"/>
          <w:sz w:val="27"/>
          <w:szCs w:val="27"/>
        </w:rPr>
        <w:t>式与乙方联系，向乙方送达相关通知：</w:t>
      </w:r>
    </w:p>
    <w:p>
      <w:pPr>
        <w:spacing w:line="226" w:lineRule="auto"/>
        <w:ind w:left="1369"/>
        <w:rPr>
          <w:rFonts w:ascii="宋体" w:hAnsi="宋体" w:eastAsia="宋体" w:cs="宋体"/>
          <w:sz w:val="27"/>
          <w:szCs w:val="27"/>
        </w:rPr>
      </w:pPr>
      <w:r>
        <w:rPr>
          <w:rFonts w:ascii="宋体" w:hAnsi="宋体" w:eastAsia="宋体" w:cs="宋体"/>
          <w:spacing w:val="14"/>
          <w:sz w:val="27"/>
          <w:szCs w:val="27"/>
        </w:rPr>
        <w:t xml:space="preserve">联系地址：   </w:t>
      </w:r>
      <w:r>
        <w:rPr>
          <w:rFonts w:hint="eastAsia" w:ascii="宋体" w:hAnsi="宋体" w:eastAsia="宋体" w:cs="宋体"/>
          <w:spacing w:val="14"/>
          <w:sz w:val="27"/>
          <w:szCs w:val="27"/>
          <w:lang w:val="en-US" w:eastAsia="zh-CN"/>
        </w:rPr>
        <w:t xml:space="preserve">               </w:t>
      </w:r>
      <w:r>
        <w:rPr>
          <w:rFonts w:ascii="宋体" w:hAnsi="宋体" w:eastAsia="宋体" w:cs="宋体"/>
          <w:spacing w:val="14"/>
          <w:sz w:val="27"/>
          <w:szCs w:val="27"/>
        </w:rPr>
        <w:t xml:space="preserve"> </w:t>
      </w:r>
      <w:r>
        <w:rPr>
          <w:rFonts w:ascii="宋体" w:hAnsi="宋体" w:eastAsia="宋体" w:cs="宋体"/>
          <w:spacing w:val="14"/>
          <w:position w:val="1"/>
          <w:sz w:val="27"/>
          <w:szCs w:val="27"/>
        </w:rPr>
        <w:t>联系人：</w:t>
      </w:r>
    </w:p>
    <w:p>
      <w:pPr>
        <w:spacing w:before="79" w:line="224" w:lineRule="auto"/>
        <w:ind w:left="1369"/>
        <w:rPr>
          <w:rFonts w:ascii="Times New Roman" w:hAnsi="Times New Roman" w:eastAsia="Times New Roman" w:cs="Times New Roman"/>
          <w:sz w:val="27"/>
          <w:szCs w:val="27"/>
        </w:rPr>
      </w:pPr>
      <w:r>
        <w:rPr>
          <w:rFonts w:ascii="宋体" w:hAnsi="宋体" w:eastAsia="宋体" w:cs="宋体"/>
          <w:spacing w:val="6"/>
          <w:position w:val="-3"/>
          <w:sz w:val="27"/>
          <w:szCs w:val="27"/>
        </w:rPr>
        <w:t xml:space="preserve">联系电话：  </w:t>
      </w:r>
      <w:r>
        <w:rPr>
          <w:rFonts w:ascii="宋体" w:hAnsi="宋体" w:eastAsia="宋体" w:cs="宋体"/>
          <w:spacing w:val="5"/>
          <w:position w:val="-3"/>
          <w:sz w:val="27"/>
          <w:szCs w:val="27"/>
        </w:rPr>
        <w:t xml:space="preserve">  </w:t>
      </w:r>
      <w:r>
        <w:rPr>
          <w:rFonts w:hint="eastAsia" w:ascii="宋体" w:hAnsi="宋体" w:eastAsia="宋体" w:cs="宋体"/>
          <w:spacing w:val="5"/>
          <w:position w:val="-3"/>
          <w:sz w:val="27"/>
          <w:szCs w:val="27"/>
          <w:lang w:val="en-US" w:eastAsia="zh-CN"/>
        </w:rPr>
        <w:t xml:space="preserve">              </w:t>
      </w:r>
      <w:r>
        <w:rPr>
          <w:rFonts w:ascii="宋体" w:hAnsi="宋体" w:eastAsia="宋体" w:cs="宋体"/>
          <w:spacing w:val="5"/>
          <w:position w:val="-3"/>
          <w:sz w:val="27"/>
          <w:szCs w:val="27"/>
        </w:rPr>
        <w:t xml:space="preserve">   </w:t>
      </w:r>
      <w:r>
        <w:rPr>
          <w:rFonts w:ascii="宋体" w:hAnsi="宋体" w:eastAsia="宋体" w:cs="宋体"/>
          <w:spacing w:val="5"/>
          <w:position w:val="3"/>
          <w:sz w:val="27"/>
          <w:szCs w:val="27"/>
        </w:rPr>
        <w:t>电子邮箱：</w:t>
      </w:r>
    </w:p>
    <w:p>
      <w:pPr>
        <w:pStyle w:val="2"/>
        <w:spacing w:line="410" w:lineRule="auto"/>
      </w:pPr>
    </w:p>
    <w:p>
      <w:pPr>
        <w:spacing w:before="88" w:line="343" w:lineRule="auto"/>
        <w:ind w:left="819" w:right="1085" w:firstLine="550"/>
        <w:jc w:val="both"/>
        <w:rPr>
          <w:rFonts w:ascii="宋体" w:hAnsi="宋体" w:eastAsia="宋体" w:cs="宋体"/>
          <w:sz w:val="27"/>
          <w:szCs w:val="27"/>
        </w:rPr>
      </w:pPr>
      <w:r>
        <w:rPr>
          <w:rFonts w:ascii="宋体" w:hAnsi="宋体" w:eastAsia="宋体" w:cs="宋体"/>
          <w:spacing w:val="8"/>
          <w:sz w:val="27"/>
          <w:szCs w:val="27"/>
        </w:rPr>
        <w:t>乙方上述信息如有变更，应在变更后2日内书面通知甲方，若未及时</w:t>
      </w:r>
      <w:r>
        <w:rPr>
          <w:rFonts w:ascii="宋体" w:hAnsi="宋体" w:eastAsia="宋体" w:cs="宋体"/>
          <w:spacing w:val="5"/>
          <w:sz w:val="27"/>
          <w:szCs w:val="27"/>
        </w:rPr>
        <w:t xml:space="preserve">  通知，按原联系方式通知视为有效送达，包括但</w:t>
      </w:r>
      <w:r>
        <w:rPr>
          <w:rFonts w:ascii="宋体" w:hAnsi="宋体" w:eastAsia="宋体" w:cs="宋体"/>
          <w:spacing w:val="4"/>
          <w:sz w:val="27"/>
          <w:szCs w:val="27"/>
        </w:rPr>
        <w:t>不限于送达解除通知、联</w:t>
      </w:r>
      <w:r>
        <w:rPr>
          <w:rFonts w:ascii="宋体" w:hAnsi="宋体" w:eastAsia="宋体" w:cs="宋体"/>
          <w:sz w:val="27"/>
          <w:szCs w:val="27"/>
        </w:rPr>
        <w:t xml:space="preserve"> </w:t>
      </w:r>
      <w:r>
        <w:rPr>
          <w:rFonts w:ascii="宋体" w:hAnsi="宋体" w:eastAsia="宋体" w:cs="宋体"/>
          <w:spacing w:val="8"/>
          <w:sz w:val="27"/>
          <w:szCs w:val="27"/>
        </w:rPr>
        <w:t>系单及人民法院送达起诉状、应诉通知书、举</w:t>
      </w:r>
      <w:r>
        <w:rPr>
          <w:rFonts w:ascii="宋体" w:hAnsi="宋体" w:eastAsia="宋体" w:cs="宋体"/>
          <w:spacing w:val="7"/>
          <w:sz w:val="27"/>
          <w:szCs w:val="27"/>
        </w:rPr>
        <w:t>证责任通知书、开庭传票、</w:t>
      </w:r>
      <w:r>
        <w:rPr>
          <w:rFonts w:ascii="宋体" w:hAnsi="宋体" w:eastAsia="宋体" w:cs="宋体"/>
          <w:sz w:val="27"/>
          <w:szCs w:val="27"/>
        </w:rPr>
        <w:t xml:space="preserve"> </w:t>
      </w:r>
      <w:r>
        <w:rPr>
          <w:rFonts w:ascii="宋体" w:hAnsi="宋体" w:eastAsia="宋体" w:cs="宋体"/>
          <w:spacing w:val="2"/>
          <w:sz w:val="27"/>
          <w:szCs w:val="27"/>
        </w:rPr>
        <w:t>判决书等法律文书。</w:t>
      </w:r>
    </w:p>
    <w:p>
      <w:pPr>
        <w:pStyle w:val="2"/>
        <w:spacing w:line="356" w:lineRule="auto"/>
      </w:pPr>
    </w:p>
    <w:p>
      <w:pPr>
        <w:spacing w:before="88" w:line="219" w:lineRule="auto"/>
        <w:ind w:left="1539"/>
        <w:rPr>
          <w:rFonts w:ascii="宋体" w:hAnsi="宋体" w:eastAsia="宋体" w:cs="宋体"/>
          <w:sz w:val="27"/>
          <w:szCs w:val="27"/>
        </w:rPr>
      </w:pPr>
      <w:r>
        <mc:AlternateContent>
          <mc:Choice Requires="wps">
            <w:drawing>
              <wp:anchor distT="0" distB="0" distL="114300" distR="114300" simplePos="0" relativeHeight="251659264" behindDoc="1" locked="0" layoutInCell="1" allowOverlap="1">
                <wp:simplePos x="0" y="0"/>
                <wp:positionH relativeFrom="column">
                  <wp:posOffset>481965</wp:posOffset>
                </wp:positionH>
                <wp:positionV relativeFrom="paragraph">
                  <wp:posOffset>547370</wp:posOffset>
                </wp:positionV>
                <wp:extent cx="6350" cy="2590800"/>
                <wp:effectExtent l="1905" t="0" r="10795" b="0"/>
                <wp:wrapNone/>
                <wp:docPr id="7" name="任意多边形 7"/>
                <wp:cNvGraphicFramePr/>
                <a:graphic xmlns:a="http://schemas.openxmlformats.org/drawingml/2006/main">
                  <a:graphicData uri="http://schemas.microsoft.com/office/word/2010/wordprocessingShape">
                    <wps:wsp>
                      <wps:cNvSpPr/>
                      <wps:spPr>
                        <a:xfrm>
                          <a:off x="0" y="0"/>
                          <a:ext cx="6350" cy="2590800"/>
                        </a:xfrm>
                        <a:custGeom>
                          <a:avLst/>
                          <a:gdLst/>
                          <a:ahLst/>
                          <a:cxnLst/>
                          <a:pathLst>
                            <a:path w="10" h="4080">
                              <a:moveTo>
                                <a:pt x="5" y="0"/>
                              </a:moveTo>
                              <a:lnTo>
                                <a:pt x="5" y="700"/>
                              </a:lnTo>
                              <a:moveTo>
                                <a:pt x="5" y="700"/>
                              </a:moveTo>
                              <a:lnTo>
                                <a:pt x="5" y="4079"/>
                              </a:lnTo>
                            </a:path>
                          </a:pathLst>
                        </a:custGeom>
                        <a:noFill/>
                        <a:ln w="6350" cap="flat" cmpd="sng">
                          <a:solidFill>
                            <a:srgbClr val="000000"/>
                          </a:solidFill>
                          <a:prstDash val="solid"/>
                          <a:miter lim="1000000"/>
                          <a:headEnd type="none" w="med" len="med"/>
                          <a:tailEnd type="none" w="med" len="med"/>
                        </a:ln>
                      </wps:spPr>
                      <wps:bodyPr upright="1"/>
                    </wps:wsp>
                  </a:graphicData>
                </a:graphic>
              </wp:anchor>
            </w:drawing>
          </mc:Choice>
          <mc:Fallback>
            <w:pict>
              <v:shape id="_x0000_s1026" o:spid="_x0000_s1026" o:spt="100" style="position:absolute;left:0pt;margin-left:37.95pt;margin-top:43.1pt;height:204pt;width:0.5pt;z-index:-251657216;mso-width-relative:page;mso-height-relative:page;" filled="f" stroked="t" coordsize="10,4080" o:gfxdata="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NIygqbaAAAACAEA&#10;AA8AAAAAAAAAAQAgAAAAIgAAAGRycy9kb3ducmV2LnhtbFBLAQIUABQAAAAIAIdO4kDty1qvUQIA&#10;APQEAAAOAAAAAAAAAAEAIAAAACkBAABkcnMvZTJvRG9jLnhtbFBLBQYAAAAABgAGAFkBAADsBQAA&#10;AAA=&#10;" path="m5,0l5,700m5,700l5,4079e">
                <v:fill on="f" focussize="0,0"/>
                <v:stroke weight="0.5pt" color="#000000" miterlimit="10" joinstyle="miter"/>
                <v:imagedata o:title=""/>
                <o:lock v:ext="edit" aspectratio="f"/>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3272790</wp:posOffset>
                </wp:positionH>
                <wp:positionV relativeFrom="paragraph">
                  <wp:posOffset>528320</wp:posOffset>
                </wp:positionV>
                <wp:extent cx="2839085" cy="4768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839085" cy="476885"/>
                        </a:xfrm>
                        <a:prstGeom prst="rect">
                          <a:avLst/>
                        </a:prstGeom>
                        <a:noFill/>
                        <a:ln>
                          <a:noFill/>
                        </a:ln>
                      </wps:spPr>
                      <wps:txbx>
                        <w:txbxContent>
                          <w:p>
                            <w:pPr>
                              <w:spacing w:line="20" w:lineRule="exact"/>
                            </w:pPr>
                          </w:p>
                          <w:tbl>
                            <w:tblPr>
                              <w:tblStyle w:val="6"/>
                              <w:tblW w:w="0" w:type="auto"/>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4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90" w:hRule="atLeast"/>
                              </w:trPr>
                              <w:tc>
                                <w:tcPr>
                                  <w:tcW w:w="4420" w:type="dxa"/>
                                  <w:noWrap w:val="0"/>
                                  <w:vAlign w:val="top"/>
                                </w:tcPr>
                                <w:p>
                                  <w:pPr>
                                    <w:pStyle w:val="5"/>
                                    <w:spacing w:before="205" w:line="219" w:lineRule="auto"/>
                                    <w:ind w:left="1105"/>
                                    <w:rPr>
                                      <w:sz w:val="29"/>
                                      <w:szCs w:val="29"/>
                                    </w:rPr>
                                  </w:pPr>
                                  <w:r>
                                    <w:rPr>
                                      <w:spacing w:val="7"/>
                                      <w:sz w:val="29"/>
                                      <w:szCs w:val="29"/>
                                    </w:rPr>
                                    <w:t>乙方(法人公章)</w:t>
                                  </w:r>
                                </w:p>
                              </w:tc>
                            </w:tr>
                          </w:tbl>
                          <w:p>
                            <w:pPr>
                              <w:pStyle w:val="2"/>
                            </w:pPr>
                          </w:p>
                        </w:txbxContent>
                      </wps:txbx>
                      <wps:bodyPr lIns="0" tIns="0" rIns="0" bIns="0" upright="1"/>
                    </wps:wsp>
                  </a:graphicData>
                </a:graphic>
              </wp:anchor>
            </w:drawing>
          </mc:Choice>
          <mc:Fallback>
            <w:pict>
              <v:shape id="_x0000_s1026" o:spid="_x0000_s1026" o:spt="202" type="#_x0000_t202" style="position:absolute;left:0pt;margin-left:257.7pt;margin-top:41.6pt;height:37.55pt;width:223.55pt;z-index:251660288;mso-width-relative:page;mso-height-relative:page;" filled="f" stroked="f" coordsize="21600,21600" o:gfxdata="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JhxR1NkAAAAKAQAADwAAAAAAAAABACAAAAAiAAAAZHJzL2Rvd25yZXYueG1sUEsB&#10;AhQAFAAAAAgAh07iQKpUK9i7AQAAcgMAAA4AAAAAAAAAAQAgAAAAKAEAAGRycy9lMm9Eb2MueG1s&#10;UEsFBgAAAAAGAAYAWQEAAFUFAAAAAA==&#10;">
                <v:fill on="f" focussize="0,0"/>
                <v:stroke on="f"/>
                <v:imagedata o:title=""/>
                <o:lock v:ext="edit" aspectratio="f"/>
                <v:textbox inset="0mm,0mm,0mm,0mm">
                  <w:txbxContent>
                    <w:p>
                      <w:pPr>
                        <w:spacing w:line="20" w:lineRule="exact"/>
                      </w:pPr>
                    </w:p>
                    <w:tbl>
                      <w:tblPr>
                        <w:tblStyle w:val="6"/>
                        <w:tblW w:w="0" w:type="auto"/>
                        <w:tblInd w:w="2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44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PrEx>
                        <w:trPr>
                          <w:trHeight w:val="690" w:hRule="atLeast"/>
                        </w:trPr>
                        <w:tc>
                          <w:tcPr>
                            <w:tcW w:w="4420" w:type="dxa"/>
                            <w:noWrap w:val="0"/>
                            <w:vAlign w:val="top"/>
                          </w:tcPr>
                          <w:p>
                            <w:pPr>
                              <w:pStyle w:val="5"/>
                              <w:spacing w:before="205" w:line="219" w:lineRule="auto"/>
                              <w:ind w:left="1105"/>
                              <w:rPr>
                                <w:sz w:val="29"/>
                                <w:szCs w:val="29"/>
                              </w:rPr>
                            </w:pPr>
                            <w:r>
                              <w:rPr>
                                <w:spacing w:val="7"/>
                                <w:sz w:val="29"/>
                                <w:szCs w:val="29"/>
                              </w:rPr>
                              <w:t>乙方(法人公章)</w:t>
                            </w:r>
                          </w:p>
                        </w:tc>
                      </w:tr>
                    </w:tbl>
                    <w:p>
                      <w:pPr>
                        <w:pStyle w:val="2"/>
                      </w:pPr>
                    </w:p>
                  </w:txbxContent>
                </v:textbox>
              </v:shape>
            </w:pict>
          </mc:Fallback>
        </mc:AlternateContent>
      </w:r>
      <w:r>
        <w:rPr>
          <w:rFonts w:ascii="宋体" w:hAnsi="宋体" w:eastAsia="宋体" w:cs="宋体"/>
          <w:spacing w:val="23"/>
          <w:sz w:val="27"/>
          <w:szCs w:val="27"/>
        </w:rPr>
        <w:t>(签字页)</w:t>
      </w:r>
    </w:p>
    <w:p>
      <w:pPr>
        <w:spacing w:before="202"/>
      </w:pPr>
    </w:p>
    <w:tbl>
      <w:tblPr>
        <w:tblStyle w:val="6"/>
        <w:tblW w:w="0" w:type="auto"/>
        <w:tblInd w:w="7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420"/>
        <w:gridCol w:w="4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4420" w:type="dxa"/>
            <w:tcBorders>
              <w:left w:val="nil"/>
            </w:tcBorders>
            <w:noWrap w:val="0"/>
            <w:vAlign w:val="top"/>
          </w:tcPr>
          <w:p>
            <w:pPr>
              <w:pStyle w:val="5"/>
              <w:spacing w:before="214" w:line="219" w:lineRule="auto"/>
              <w:ind w:left="1030"/>
              <w:rPr>
                <w:sz w:val="28"/>
                <w:szCs w:val="28"/>
              </w:rPr>
            </w:pPr>
            <w:r>
              <w:rPr>
                <w:spacing w:val="7"/>
                <w:sz w:val="28"/>
                <w:szCs w:val="28"/>
              </w:rPr>
              <w:t>甲方(法人公章)</w:t>
            </w:r>
          </w:p>
        </w:tc>
        <w:tc>
          <w:tcPr>
            <w:tcW w:w="4420" w:type="dxa"/>
            <w:tcBorders>
              <w:left w:val="nil"/>
            </w:tcBorders>
            <w:noWrap w:val="0"/>
            <w:vAlign w:val="top"/>
          </w:tcPr>
          <w:p>
            <w:pPr>
              <w:pStyle w:val="5"/>
              <w:spacing w:before="214" w:line="219" w:lineRule="auto"/>
              <w:ind w:left="1030"/>
              <w:rPr>
                <w:spacing w:val="7"/>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66" w:hRule="atLeast"/>
        </w:trPr>
        <w:tc>
          <w:tcPr>
            <w:tcW w:w="4420" w:type="dxa"/>
            <w:tcBorders>
              <w:left w:val="nil"/>
            </w:tcBorders>
            <w:noWrap w:val="0"/>
            <w:vAlign w:val="top"/>
          </w:tcPr>
          <w:p>
            <w:pPr>
              <w:pStyle w:val="5"/>
              <w:spacing w:before="200" w:line="219" w:lineRule="auto"/>
              <w:ind w:left="99"/>
              <w:rPr>
                <w:sz w:val="21"/>
                <w:szCs w:val="21"/>
              </w:rPr>
            </w:pPr>
            <w:r>
              <w:rPr>
                <w:sz w:val="21"/>
                <w:szCs w:val="21"/>
              </w:rPr>
              <w:t>法定地址：</w:t>
            </w:r>
          </w:p>
          <w:p>
            <w:pPr>
              <w:pStyle w:val="5"/>
              <w:spacing w:before="260" w:line="219" w:lineRule="auto"/>
              <w:ind w:left="99"/>
              <w:rPr>
                <w:sz w:val="21"/>
                <w:szCs w:val="21"/>
              </w:rPr>
            </w:pPr>
            <w:r>
              <w:rPr>
                <w:sz w:val="21"/>
                <w:szCs w:val="21"/>
              </w:rPr>
              <w:t>法定代表人：</w:t>
            </w:r>
          </w:p>
          <w:p>
            <w:pPr>
              <w:pStyle w:val="5"/>
              <w:spacing w:before="210" w:line="219" w:lineRule="auto"/>
              <w:ind w:left="99"/>
              <w:rPr>
                <w:sz w:val="21"/>
                <w:szCs w:val="21"/>
              </w:rPr>
            </w:pPr>
            <w:r>
              <w:rPr>
                <w:spacing w:val="1"/>
                <w:sz w:val="21"/>
                <w:szCs w:val="21"/>
              </w:rPr>
              <w:t>授权代表：</w:t>
            </w:r>
          </w:p>
          <w:p>
            <w:pPr>
              <w:pStyle w:val="5"/>
              <w:spacing w:before="234" w:line="221" w:lineRule="auto"/>
              <w:ind w:left="99"/>
              <w:rPr>
                <w:sz w:val="21"/>
                <w:szCs w:val="21"/>
              </w:rPr>
            </w:pPr>
            <w:r>
              <w:rPr>
                <w:spacing w:val="1"/>
                <w:sz w:val="21"/>
                <w:szCs w:val="21"/>
              </w:rPr>
              <w:t>联系电话：</w:t>
            </w:r>
          </w:p>
          <w:p>
            <w:pPr>
              <w:pStyle w:val="5"/>
              <w:spacing w:before="246" w:line="220" w:lineRule="auto"/>
              <w:ind w:left="99"/>
              <w:rPr>
                <w:sz w:val="21"/>
                <w:szCs w:val="21"/>
              </w:rPr>
            </w:pPr>
            <w:r>
              <w:rPr>
                <w:spacing w:val="1"/>
                <w:sz w:val="21"/>
                <w:szCs w:val="21"/>
              </w:rPr>
              <w:t>开户行：</w:t>
            </w:r>
          </w:p>
          <w:p>
            <w:pPr>
              <w:pStyle w:val="5"/>
              <w:spacing w:before="220" w:line="221" w:lineRule="auto"/>
              <w:ind w:left="99"/>
              <w:rPr>
                <w:sz w:val="21"/>
                <w:szCs w:val="21"/>
              </w:rPr>
            </w:pPr>
            <w:r>
              <w:rPr>
                <w:spacing w:val="1"/>
                <w:sz w:val="21"/>
                <w:szCs w:val="21"/>
              </w:rPr>
              <w:t>账号：</w:t>
            </w:r>
          </w:p>
          <w:p>
            <w:pPr>
              <w:pStyle w:val="5"/>
              <w:spacing w:before="159" w:line="232" w:lineRule="auto"/>
              <w:ind w:left="99"/>
              <w:rPr>
                <w:sz w:val="21"/>
                <w:szCs w:val="21"/>
              </w:rPr>
            </w:pPr>
            <w:r>
              <w:rPr>
                <w:spacing w:val="1"/>
                <w:position w:val="-5"/>
                <w:sz w:val="21"/>
                <w:szCs w:val="21"/>
              </w:rPr>
              <w:t>日</w:t>
            </w:r>
            <w:r>
              <w:rPr>
                <w:spacing w:val="-36"/>
                <w:position w:val="-5"/>
                <w:sz w:val="21"/>
                <w:szCs w:val="21"/>
              </w:rPr>
              <w:t xml:space="preserve"> </w:t>
            </w:r>
            <w:r>
              <w:rPr>
                <w:spacing w:val="1"/>
                <w:position w:val="-5"/>
                <w:sz w:val="21"/>
                <w:szCs w:val="21"/>
              </w:rPr>
              <w:t>期</w:t>
            </w:r>
            <w:r>
              <w:rPr>
                <w:spacing w:val="-30"/>
                <w:position w:val="-5"/>
                <w:sz w:val="21"/>
                <w:szCs w:val="21"/>
              </w:rPr>
              <w:t xml:space="preserve"> </w:t>
            </w:r>
            <w:r>
              <w:rPr>
                <w:spacing w:val="1"/>
                <w:position w:val="-5"/>
                <w:sz w:val="21"/>
                <w:szCs w:val="21"/>
              </w:rPr>
              <w:t>：</w:t>
            </w:r>
            <w:r>
              <w:rPr>
                <w:spacing w:val="19"/>
                <w:position w:val="-5"/>
                <w:sz w:val="21"/>
                <w:szCs w:val="21"/>
              </w:rPr>
              <w:t xml:space="preserve">   </w:t>
            </w:r>
          </w:p>
        </w:tc>
        <w:tc>
          <w:tcPr>
            <w:tcW w:w="4420" w:type="dxa"/>
            <w:tcBorders>
              <w:left w:val="nil"/>
            </w:tcBorders>
            <w:noWrap w:val="0"/>
            <w:vAlign w:val="top"/>
          </w:tcPr>
          <w:p>
            <w:pPr>
              <w:pStyle w:val="5"/>
              <w:spacing w:before="200" w:line="219" w:lineRule="auto"/>
              <w:ind w:left="99"/>
              <w:rPr>
                <w:sz w:val="21"/>
                <w:szCs w:val="21"/>
              </w:rPr>
            </w:pPr>
            <w:r>
              <w:rPr>
                <w:sz w:val="21"/>
                <w:szCs w:val="21"/>
              </w:rPr>
              <w:t>法定地址：</w:t>
            </w:r>
          </w:p>
          <w:p>
            <w:pPr>
              <w:pStyle w:val="5"/>
              <w:spacing w:before="260" w:line="219" w:lineRule="auto"/>
              <w:ind w:left="99"/>
              <w:rPr>
                <w:sz w:val="21"/>
                <w:szCs w:val="21"/>
              </w:rPr>
            </w:pPr>
            <w:r>
              <w:rPr>
                <w:sz w:val="21"/>
                <w:szCs w:val="21"/>
              </w:rPr>
              <w:t>法定代表人：</w:t>
            </w:r>
          </w:p>
          <w:p>
            <w:pPr>
              <w:pStyle w:val="5"/>
              <w:spacing w:before="210" w:line="219" w:lineRule="auto"/>
              <w:ind w:left="99"/>
              <w:rPr>
                <w:sz w:val="21"/>
                <w:szCs w:val="21"/>
              </w:rPr>
            </w:pPr>
            <w:r>
              <w:rPr>
                <w:spacing w:val="1"/>
                <w:sz w:val="21"/>
                <w:szCs w:val="21"/>
              </w:rPr>
              <w:t>授权代表：</w:t>
            </w:r>
          </w:p>
          <w:p>
            <w:pPr>
              <w:pStyle w:val="5"/>
              <w:spacing w:before="234" w:line="221" w:lineRule="auto"/>
              <w:ind w:left="99"/>
              <w:rPr>
                <w:sz w:val="21"/>
                <w:szCs w:val="21"/>
              </w:rPr>
            </w:pPr>
            <w:r>
              <w:rPr>
                <w:spacing w:val="1"/>
                <w:sz w:val="21"/>
                <w:szCs w:val="21"/>
              </w:rPr>
              <w:t>联系电话：</w:t>
            </w:r>
          </w:p>
          <w:p>
            <w:pPr>
              <w:pStyle w:val="5"/>
              <w:spacing w:before="246" w:line="220" w:lineRule="auto"/>
              <w:ind w:left="99"/>
              <w:rPr>
                <w:sz w:val="21"/>
                <w:szCs w:val="21"/>
              </w:rPr>
            </w:pPr>
            <w:r>
              <w:rPr>
                <w:spacing w:val="1"/>
                <w:sz w:val="21"/>
                <w:szCs w:val="21"/>
              </w:rPr>
              <w:t>开户行：</w:t>
            </w:r>
          </w:p>
          <w:p>
            <w:pPr>
              <w:pStyle w:val="5"/>
              <w:spacing w:before="220" w:line="221" w:lineRule="auto"/>
              <w:ind w:left="99"/>
              <w:rPr>
                <w:sz w:val="21"/>
                <w:szCs w:val="21"/>
              </w:rPr>
            </w:pPr>
            <w:r>
              <w:rPr>
                <w:spacing w:val="1"/>
                <w:sz w:val="21"/>
                <w:szCs w:val="21"/>
              </w:rPr>
              <w:t>账号：</w:t>
            </w:r>
          </w:p>
          <w:p>
            <w:pPr>
              <w:pStyle w:val="5"/>
              <w:spacing w:before="159" w:line="232" w:lineRule="auto"/>
              <w:ind w:left="99"/>
              <w:rPr>
                <w:spacing w:val="1"/>
                <w:position w:val="-5"/>
                <w:sz w:val="21"/>
                <w:szCs w:val="21"/>
              </w:rPr>
            </w:pPr>
            <w:r>
              <w:rPr>
                <w:spacing w:val="1"/>
                <w:position w:val="-5"/>
                <w:sz w:val="21"/>
                <w:szCs w:val="21"/>
              </w:rPr>
              <w:t>日</w:t>
            </w:r>
            <w:r>
              <w:rPr>
                <w:spacing w:val="-36"/>
                <w:position w:val="-5"/>
                <w:sz w:val="21"/>
                <w:szCs w:val="21"/>
              </w:rPr>
              <w:t xml:space="preserve"> </w:t>
            </w:r>
            <w:r>
              <w:rPr>
                <w:spacing w:val="1"/>
                <w:position w:val="-5"/>
                <w:sz w:val="21"/>
                <w:szCs w:val="21"/>
              </w:rPr>
              <w:t>期</w:t>
            </w:r>
            <w:r>
              <w:rPr>
                <w:spacing w:val="-30"/>
                <w:position w:val="-5"/>
                <w:sz w:val="21"/>
                <w:szCs w:val="21"/>
              </w:rPr>
              <w:t xml:space="preserve"> </w:t>
            </w:r>
            <w:r>
              <w:rPr>
                <w:spacing w:val="1"/>
                <w:position w:val="-5"/>
                <w:sz w:val="21"/>
                <w:szCs w:val="21"/>
              </w:rPr>
              <w:t>：</w:t>
            </w:r>
            <w:r>
              <w:rPr>
                <w:spacing w:val="19"/>
                <w:position w:val="-5"/>
                <w:sz w:val="21"/>
                <w:szCs w:val="21"/>
              </w:rPr>
              <w:t xml:space="preserve">   </w:t>
            </w:r>
          </w:p>
        </w:tc>
      </w:tr>
    </w:tbl>
    <w:p>
      <w:pPr>
        <w:pStyle w:val="2"/>
      </w:pPr>
    </w:p>
    <w:p/>
    <w:sectPr>
      <w:headerReference r:id="rId6" w:type="default"/>
      <w:pgSz w:w="11900" w:h="16840"/>
      <w:pgMar w:top="400" w:right="59" w:bottom="0" w:left="105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s>
  <w:rsids>
    <w:rsidRoot w:val="00000000"/>
    <w:rsid w:val="3A4733AC"/>
    <w:rsid w:val="56CE1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customStyle="1" w:styleId="5">
    <w:name w:val="Table Text"/>
    <w:basedOn w:val="1"/>
    <w:semiHidden/>
    <w:qFormat/>
    <w:uiPriority w:val="0"/>
    <w:rPr>
      <w:rFonts w:ascii="宋体" w:hAnsi="宋体" w:eastAsia="宋体" w:cs="宋体"/>
      <w:sz w:val="24"/>
      <w:szCs w:val="24"/>
      <w:lang w:val="en-US" w:eastAsia="en-US" w:bidi="ar-SA"/>
    </w:rPr>
  </w:style>
  <w:style w:type="table" w:customStyle="1" w:styleId="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4090</Words>
  <Characters>4188</Characters>
  <Lines>0</Lines>
  <Paragraphs>0</Paragraphs>
  <TotalTime>0</TotalTime>
  <ScaleCrop>false</ScaleCrop>
  <LinksUpToDate>false</LinksUpToDate>
  <CharactersWithSpaces>4503</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2025-07-17T05:44:00Z</dcterms:created>
  <dc:creator>Administrator</dc:creator>
  <cp:lastModifiedBy>WPS_1677649473</cp:lastModifiedBy>
  <dcterms:modified xsi:type="dcterms:W3CDTF">2025-07-21T07:05:10Z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8F38A3FB014A4A14A7268E655F505847_12</vt:lpwstr>
  </property>
</Properties>
</file>