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34314">
      <w:pPr>
        <w:overflowPunct w:val="0"/>
        <w:spacing w:before="156" w:beforeLines="50" w:after="156" w:afterLines="50" w:line="500" w:lineRule="exact"/>
        <w:jc w:val="center"/>
        <w:outlineLvl w:val="9"/>
        <w:rPr>
          <w:rStyle w:val="11"/>
          <w:rFonts w:hint="eastAsia" w:ascii="宋体" w:hAnsi="宋体" w:eastAsia="宋体" w:cs="宋体"/>
          <w:color w:val="auto"/>
          <w:sz w:val="24"/>
          <w:szCs w:val="24"/>
        </w:rPr>
      </w:pPr>
      <w:bookmarkStart w:id="0" w:name="_Toc25947"/>
      <w:bookmarkStart w:id="1" w:name="_Toc31555"/>
      <w:bookmarkStart w:id="2" w:name="_Toc2687"/>
      <w:bookmarkStart w:id="3" w:name="_Toc29951"/>
      <w:r>
        <w:rPr>
          <w:rStyle w:val="11"/>
          <w:rFonts w:hint="eastAsia" w:ascii="宋体" w:hAnsi="宋体" w:eastAsia="宋体" w:cs="宋体"/>
          <w:color w:val="auto"/>
          <w:sz w:val="24"/>
          <w:szCs w:val="24"/>
        </w:rPr>
        <w:t>资格证明文件</w:t>
      </w:r>
    </w:p>
    <w:bookmarkEnd w:id="0"/>
    <w:bookmarkEnd w:id="1"/>
    <w:bookmarkEnd w:id="2"/>
    <w:p w14:paraId="6FC95043">
      <w:pPr>
        <w:jc w:val="both"/>
        <w:outlineLvl w:val="9"/>
        <w:rPr>
          <w:rFonts w:hint="eastAsia" w:ascii="宋体" w:hAnsi="宋体" w:eastAsia="宋体" w:cs="宋体"/>
          <w:sz w:val="24"/>
          <w:szCs w:val="24"/>
          <w:lang w:val="en-US" w:eastAsia="zh-CN"/>
        </w:rPr>
      </w:pPr>
      <w:bookmarkStart w:id="4" w:name="_Toc5775"/>
      <w:bookmarkStart w:id="5" w:name="_Toc6301"/>
      <w:bookmarkStart w:id="6" w:name="_Toc5307"/>
      <w:r>
        <w:rPr>
          <w:rStyle w:val="11"/>
          <w:rFonts w:hint="eastAsia" w:ascii="宋体" w:hAnsi="宋体" w:eastAsia="宋体" w:cs="宋体"/>
          <w:b/>
          <w:bCs/>
          <w:color w:val="auto"/>
          <w:sz w:val="24"/>
          <w:szCs w:val="24"/>
          <w:lang w:val="en-US" w:eastAsia="zh-CN"/>
        </w:rPr>
        <w:t>供应商按照采购文件要求，应提供以下相关资格证明材料：</w:t>
      </w:r>
      <w:bookmarkEnd w:id="4"/>
      <w:bookmarkEnd w:id="5"/>
      <w:bookmarkEnd w:id="6"/>
    </w:p>
    <w:tbl>
      <w:tblPr>
        <w:tblStyle w:val="8"/>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3"/>
        <w:gridCol w:w="2385"/>
        <w:gridCol w:w="5542"/>
      </w:tblGrid>
      <w:tr w14:paraId="66DDB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4423B0C7">
            <w:pPr>
              <w:pStyle w:val="12"/>
              <w:jc w:val="center"/>
              <w:rPr>
                <w:rFonts w:hint="eastAsia" w:ascii="宋体" w:hAnsi="宋体" w:eastAsia="宋体" w:cs="宋体"/>
                <w:sz w:val="24"/>
                <w:szCs w:val="24"/>
              </w:rPr>
            </w:pPr>
            <w:r>
              <w:rPr>
                <w:rFonts w:hint="eastAsia" w:ascii="宋体" w:hAnsi="宋体" w:eastAsia="宋体" w:cs="宋体"/>
                <w:sz w:val="24"/>
                <w:szCs w:val="24"/>
              </w:rPr>
              <w:t>序号</w:t>
            </w:r>
          </w:p>
        </w:tc>
        <w:tc>
          <w:tcPr>
            <w:tcW w:w="1399" w:type="pct"/>
            <w:vAlign w:val="center"/>
          </w:tcPr>
          <w:p w14:paraId="13BB7478">
            <w:pPr>
              <w:pStyle w:val="12"/>
              <w:jc w:val="center"/>
              <w:rPr>
                <w:rFonts w:hint="eastAsia" w:ascii="宋体" w:hAnsi="宋体" w:eastAsia="宋体" w:cs="宋体"/>
                <w:sz w:val="24"/>
                <w:szCs w:val="24"/>
              </w:rPr>
            </w:pPr>
            <w:r>
              <w:rPr>
                <w:rFonts w:hint="eastAsia" w:ascii="宋体" w:hAnsi="宋体" w:eastAsia="宋体" w:cs="宋体"/>
                <w:sz w:val="24"/>
                <w:szCs w:val="24"/>
              </w:rPr>
              <w:t>资格审查要求概况</w:t>
            </w:r>
          </w:p>
        </w:tc>
        <w:tc>
          <w:tcPr>
            <w:tcW w:w="3251" w:type="pct"/>
            <w:vAlign w:val="center"/>
          </w:tcPr>
          <w:p w14:paraId="58CCCBAD">
            <w:pPr>
              <w:pStyle w:val="12"/>
              <w:jc w:val="center"/>
              <w:rPr>
                <w:rFonts w:hint="eastAsia" w:ascii="宋体" w:hAnsi="宋体" w:eastAsia="宋体" w:cs="宋体"/>
                <w:sz w:val="24"/>
                <w:szCs w:val="24"/>
              </w:rPr>
            </w:pPr>
            <w:r>
              <w:rPr>
                <w:rFonts w:hint="eastAsia" w:ascii="宋体" w:hAnsi="宋体" w:eastAsia="宋体" w:cs="宋体"/>
                <w:sz w:val="24"/>
                <w:szCs w:val="24"/>
              </w:rPr>
              <w:t>评审点具体描述</w:t>
            </w:r>
          </w:p>
        </w:tc>
      </w:tr>
      <w:tr w14:paraId="50E79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6FE0DEDE">
            <w:pPr>
              <w:pStyle w:val="12"/>
              <w:jc w:val="center"/>
              <w:rPr>
                <w:rFonts w:hint="eastAsia" w:ascii="宋体" w:hAnsi="宋体" w:eastAsia="宋体" w:cs="宋体"/>
                <w:sz w:val="24"/>
                <w:szCs w:val="24"/>
              </w:rPr>
            </w:pPr>
            <w:r>
              <w:rPr>
                <w:rFonts w:hint="eastAsia" w:ascii="宋体" w:hAnsi="宋体" w:eastAsia="宋体" w:cs="宋体"/>
                <w:sz w:val="24"/>
                <w:szCs w:val="24"/>
              </w:rPr>
              <w:t>1</w:t>
            </w:r>
          </w:p>
        </w:tc>
        <w:tc>
          <w:tcPr>
            <w:tcW w:w="1399" w:type="pct"/>
            <w:vAlign w:val="center"/>
          </w:tcPr>
          <w:p w14:paraId="63A101A3">
            <w:pPr>
              <w:pStyle w:val="12"/>
              <w:jc w:val="center"/>
              <w:rPr>
                <w:rFonts w:hint="eastAsia" w:ascii="宋体" w:hAnsi="宋体" w:eastAsia="宋体" w:cs="宋体"/>
                <w:sz w:val="24"/>
                <w:szCs w:val="24"/>
              </w:rPr>
            </w:pPr>
            <w:r>
              <w:rPr>
                <w:rFonts w:hint="eastAsia" w:ascii="宋体" w:hAnsi="宋体" w:eastAsia="宋体" w:cs="宋体"/>
                <w:sz w:val="24"/>
                <w:szCs w:val="24"/>
              </w:rPr>
              <w:t>营业执照等主体资格证明文件</w:t>
            </w:r>
          </w:p>
        </w:tc>
        <w:tc>
          <w:tcPr>
            <w:tcW w:w="3251" w:type="pct"/>
            <w:vAlign w:val="center"/>
          </w:tcPr>
          <w:p w14:paraId="4138012E">
            <w:pPr>
              <w:pStyle w:val="12"/>
              <w:jc w:val="left"/>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具有独立承担民事责任能力的法人、其他组织或自然人，提供合法有效的统一社会信用代码营业执照（事业单位法人证书/专业服务机构执业许可证/民办非企业单位登记证书，自然人提供身份证）；</w:t>
            </w:r>
          </w:p>
        </w:tc>
      </w:tr>
      <w:tr w14:paraId="0F619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0E65B512">
            <w:pPr>
              <w:pStyle w:val="12"/>
              <w:jc w:val="center"/>
              <w:rPr>
                <w:rFonts w:hint="eastAsia" w:ascii="宋体" w:hAnsi="宋体" w:eastAsia="宋体" w:cs="宋体"/>
                <w:sz w:val="24"/>
                <w:szCs w:val="24"/>
              </w:rPr>
            </w:pPr>
            <w:r>
              <w:rPr>
                <w:rFonts w:hint="eastAsia" w:ascii="宋体" w:hAnsi="宋体" w:eastAsia="宋体" w:cs="宋体"/>
                <w:sz w:val="24"/>
                <w:szCs w:val="24"/>
              </w:rPr>
              <w:t>2</w:t>
            </w:r>
          </w:p>
        </w:tc>
        <w:tc>
          <w:tcPr>
            <w:tcW w:w="1399" w:type="pct"/>
            <w:vAlign w:val="center"/>
          </w:tcPr>
          <w:p w14:paraId="3FE719CE">
            <w:pPr>
              <w:pStyle w:val="12"/>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3251" w:type="pct"/>
            <w:vAlign w:val="center"/>
          </w:tcPr>
          <w:p w14:paraId="0F9B6B89">
            <w:pPr>
              <w:pStyle w:val="12"/>
              <w:jc w:val="left"/>
              <w:rPr>
                <w:rFonts w:hint="eastAsia" w:ascii="宋体" w:hAnsi="宋体" w:eastAsia="宋体" w:cs="宋体"/>
                <w:sz w:val="24"/>
                <w:szCs w:val="24"/>
              </w:rPr>
            </w:pPr>
            <w:r>
              <w:rPr>
                <w:rFonts w:hint="eastAsia" w:ascii="宋体" w:hAnsi="宋体" w:eastAsia="宋体" w:cs="宋体"/>
                <w:sz w:val="24"/>
                <w:szCs w:val="24"/>
              </w:rPr>
              <w:t>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51621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7276F04B">
            <w:pPr>
              <w:pStyle w:val="12"/>
              <w:jc w:val="center"/>
              <w:rPr>
                <w:rFonts w:hint="eastAsia" w:ascii="宋体" w:hAnsi="宋体" w:eastAsia="宋体" w:cs="宋体"/>
                <w:sz w:val="24"/>
                <w:szCs w:val="24"/>
              </w:rPr>
            </w:pPr>
            <w:r>
              <w:rPr>
                <w:rFonts w:hint="eastAsia" w:ascii="宋体" w:hAnsi="宋体" w:eastAsia="宋体" w:cs="宋体"/>
                <w:sz w:val="24"/>
                <w:szCs w:val="24"/>
              </w:rPr>
              <w:t>3</w:t>
            </w:r>
          </w:p>
        </w:tc>
        <w:tc>
          <w:tcPr>
            <w:tcW w:w="1399" w:type="pct"/>
            <w:vAlign w:val="center"/>
          </w:tcPr>
          <w:p w14:paraId="4D2A26A3">
            <w:pPr>
              <w:pStyle w:val="12"/>
              <w:jc w:val="center"/>
              <w:rPr>
                <w:rFonts w:hint="eastAsia" w:ascii="宋体" w:hAnsi="宋体" w:eastAsia="宋体" w:cs="宋体"/>
                <w:sz w:val="24"/>
                <w:szCs w:val="24"/>
              </w:rPr>
            </w:pPr>
            <w:r>
              <w:rPr>
                <w:rFonts w:hint="eastAsia" w:ascii="宋体" w:hAnsi="宋体" w:eastAsia="宋体" w:cs="宋体"/>
                <w:sz w:val="24"/>
                <w:szCs w:val="24"/>
              </w:rPr>
              <w:t>税收缴纳证明</w:t>
            </w:r>
          </w:p>
        </w:tc>
        <w:tc>
          <w:tcPr>
            <w:tcW w:w="3251" w:type="pct"/>
            <w:vAlign w:val="center"/>
          </w:tcPr>
          <w:p w14:paraId="1F9EA77E">
            <w:pPr>
              <w:pStyle w:val="12"/>
              <w:jc w:val="left"/>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提供递交响应文件截止之日前六个月内任意一个月的依法缴纳税收的相关凭据，凭据应有税务机关或代收机关的公章或业务专用章。依法免税或无须缴纳税收的供应商，应提供相应证明文件；</w:t>
            </w:r>
          </w:p>
        </w:tc>
      </w:tr>
      <w:tr w14:paraId="459A4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2BFAA7EF">
            <w:pPr>
              <w:pStyle w:val="12"/>
              <w:jc w:val="center"/>
              <w:rPr>
                <w:rFonts w:hint="eastAsia" w:ascii="宋体" w:hAnsi="宋体" w:eastAsia="宋体" w:cs="宋体"/>
                <w:sz w:val="24"/>
                <w:szCs w:val="24"/>
              </w:rPr>
            </w:pPr>
            <w:r>
              <w:rPr>
                <w:rFonts w:hint="eastAsia" w:ascii="宋体" w:hAnsi="宋体" w:eastAsia="宋体" w:cs="宋体"/>
                <w:sz w:val="24"/>
                <w:szCs w:val="24"/>
              </w:rPr>
              <w:t>4</w:t>
            </w:r>
          </w:p>
        </w:tc>
        <w:tc>
          <w:tcPr>
            <w:tcW w:w="1399" w:type="pct"/>
            <w:vAlign w:val="center"/>
          </w:tcPr>
          <w:p w14:paraId="5D15D3DF">
            <w:pPr>
              <w:pStyle w:val="12"/>
              <w:jc w:val="center"/>
              <w:rPr>
                <w:rFonts w:hint="eastAsia" w:ascii="宋体" w:hAnsi="宋体" w:eastAsia="宋体" w:cs="宋体"/>
                <w:sz w:val="24"/>
                <w:szCs w:val="24"/>
              </w:rPr>
            </w:pPr>
            <w:r>
              <w:rPr>
                <w:rFonts w:hint="eastAsia" w:ascii="宋体" w:hAnsi="宋体" w:eastAsia="宋体" w:cs="宋体"/>
                <w:sz w:val="24"/>
                <w:szCs w:val="24"/>
              </w:rPr>
              <w:t>社会保障资金缴纳证明</w:t>
            </w:r>
          </w:p>
        </w:tc>
        <w:tc>
          <w:tcPr>
            <w:tcW w:w="3251" w:type="pct"/>
            <w:vAlign w:val="center"/>
          </w:tcPr>
          <w:p w14:paraId="21BA3900">
            <w:pPr>
              <w:pStyle w:val="12"/>
              <w:jc w:val="left"/>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提供递交响应文件截止之日前六个月内任意一个月的社会保障资金缴存单据或社保机构开具的社会保险参保缴费情况证明。依法不需要缴纳社会保障资金 的供应商应提供相关证明文件；</w:t>
            </w:r>
          </w:p>
        </w:tc>
      </w:tr>
      <w:tr w14:paraId="5070D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0D872CCF">
            <w:pPr>
              <w:pStyle w:val="12"/>
              <w:jc w:val="center"/>
              <w:rPr>
                <w:rFonts w:hint="eastAsia" w:ascii="宋体" w:hAnsi="宋体" w:eastAsia="宋体" w:cs="宋体"/>
                <w:sz w:val="24"/>
                <w:szCs w:val="24"/>
              </w:rPr>
            </w:pPr>
            <w:r>
              <w:rPr>
                <w:rFonts w:hint="eastAsia" w:ascii="宋体" w:hAnsi="宋体" w:eastAsia="宋体" w:cs="宋体"/>
                <w:sz w:val="24"/>
                <w:szCs w:val="24"/>
              </w:rPr>
              <w:t>5</w:t>
            </w:r>
          </w:p>
        </w:tc>
        <w:tc>
          <w:tcPr>
            <w:tcW w:w="1399" w:type="pct"/>
            <w:vAlign w:val="center"/>
          </w:tcPr>
          <w:p w14:paraId="22DCE879">
            <w:pPr>
              <w:pStyle w:val="12"/>
              <w:jc w:val="center"/>
              <w:rPr>
                <w:rFonts w:hint="eastAsia" w:ascii="宋体" w:hAnsi="宋体" w:eastAsia="宋体" w:cs="宋体"/>
                <w:sz w:val="24"/>
                <w:szCs w:val="24"/>
              </w:rPr>
            </w:pPr>
            <w:r>
              <w:rPr>
                <w:rFonts w:hint="eastAsia" w:ascii="宋体" w:hAnsi="宋体" w:eastAsia="宋体" w:cs="宋体"/>
                <w:sz w:val="24"/>
                <w:szCs w:val="24"/>
              </w:rPr>
              <w:t>书面声明</w:t>
            </w:r>
          </w:p>
        </w:tc>
        <w:tc>
          <w:tcPr>
            <w:tcW w:w="3251" w:type="pct"/>
            <w:vAlign w:val="center"/>
          </w:tcPr>
          <w:p w14:paraId="1A3D1D19">
            <w:pPr>
              <w:pStyle w:val="12"/>
              <w:jc w:val="left"/>
              <w:rPr>
                <w:rFonts w:hint="eastAsia" w:ascii="宋体" w:hAnsi="宋体" w:eastAsia="宋体" w:cs="宋体"/>
                <w:sz w:val="24"/>
                <w:szCs w:val="24"/>
              </w:rPr>
            </w:pPr>
            <w:r>
              <w:rPr>
                <w:rFonts w:hint="eastAsia" w:ascii="宋体" w:hAnsi="宋体" w:eastAsia="宋体" w:cs="宋体"/>
                <w:sz w:val="24"/>
                <w:szCs w:val="24"/>
              </w:rPr>
              <w:t>提供具有履行本合同所必需的专业技术能力的书面声明；</w:t>
            </w:r>
          </w:p>
        </w:tc>
      </w:tr>
      <w:tr w14:paraId="3250F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088F150C">
            <w:pPr>
              <w:pStyle w:val="12"/>
              <w:jc w:val="center"/>
              <w:rPr>
                <w:rFonts w:hint="eastAsia" w:ascii="宋体" w:hAnsi="宋体" w:eastAsia="宋体" w:cs="宋体"/>
                <w:sz w:val="24"/>
                <w:szCs w:val="24"/>
              </w:rPr>
            </w:pPr>
            <w:r>
              <w:rPr>
                <w:rFonts w:hint="eastAsia" w:ascii="宋体" w:hAnsi="宋体" w:eastAsia="宋体" w:cs="宋体"/>
                <w:sz w:val="24"/>
                <w:szCs w:val="24"/>
              </w:rPr>
              <w:t>6</w:t>
            </w:r>
          </w:p>
        </w:tc>
        <w:tc>
          <w:tcPr>
            <w:tcW w:w="1399" w:type="pct"/>
            <w:vAlign w:val="center"/>
          </w:tcPr>
          <w:p w14:paraId="42875956">
            <w:pPr>
              <w:pStyle w:val="12"/>
              <w:jc w:val="center"/>
              <w:rPr>
                <w:rFonts w:hint="eastAsia" w:ascii="宋体" w:hAnsi="宋体" w:eastAsia="宋体" w:cs="宋体"/>
                <w:sz w:val="24"/>
                <w:szCs w:val="24"/>
              </w:rPr>
            </w:pPr>
            <w:r>
              <w:rPr>
                <w:rFonts w:hint="eastAsia" w:ascii="宋体" w:hAnsi="宋体" w:eastAsia="宋体" w:cs="宋体"/>
                <w:sz w:val="24"/>
                <w:szCs w:val="24"/>
              </w:rPr>
              <w:t>无重大违法记录声明</w:t>
            </w:r>
          </w:p>
        </w:tc>
        <w:tc>
          <w:tcPr>
            <w:tcW w:w="3251" w:type="pct"/>
            <w:vAlign w:val="center"/>
          </w:tcPr>
          <w:p w14:paraId="563BB283">
            <w:pPr>
              <w:pStyle w:val="12"/>
              <w:jc w:val="left"/>
              <w:rPr>
                <w:rFonts w:hint="eastAsia" w:ascii="宋体" w:hAnsi="宋体" w:eastAsia="宋体" w:cs="宋体"/>
                <w:sz w:val="24"/>
                <w:szCs w:val="24"/>
              </w:rPr>
            </w:pPr>
            <w:r>
              <w:rPr>
                <w:rFonts w:hint="eastAsia" w:ascii="宋体" w:hAnsi="宋体" w:eastAsia="宋体" w:cs="宋体"/>
                <w:sz w:val="24"/>
                <w:szCs w:val="24"/>
              </w:rPr>
              <w:t>参加本次政府采购活动前 3 年内在经营活动中没有重大违纪，以及未被列入失信被执行人、重大税收违法失信主体、政府采购严重违法失信行为记录名单的书面声明；</w:t>
            </w:r>
          </w:p>
        </w:tc>
      </w:tr>
      <w:tr w14:paraId="03EE1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3" w:hRule="atLeast"/>
        </w:trPr>
        <w:tc>
          <w:tcPr>
            <w:tcW w:w="348" w:type="pct"/>
            <w:vAlign w:val="center"/>
          </w:tcPr>
          <w:p w14:paraId="3CD956E3">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399" w:type="pct"/>
            <w:vAlign w:val="center"/>
          </w:tcPr>
          <w:p w14:paraId="6BF86DB5">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rPr>
              <w:t>法定代表人授权委托书</w:t>
            </w:r>
          </w:p>
        </w:tc>
        <w:tc>
          <w:tcPr>
            <w:tcW w:w="3251" w:type="pct"/>
            <w:vAlign w:val="center"/>
          </w:tcPr>
          <w:p w14:paraId="633E2E4C">
            <w:pPr>
              <w:pStyle w:val="12"/>
              <w:jc w:val="left"/>
              <w:rPr>
                <w:rFonts w:hint="eastAsia" w:ascii="宋体" w:hAnsi="宋体" w:eastAsia="宋体" w:cs="宋体"/>
                <w:sz w:val="24"/>
                <w:szCs w:val="24"/>
              </w:rPr>
            </w:pPr>
            <w:r>
              <w:rPr>
                <w:rFonts w:hint="eastAsia" w:ascii="宋体" w:hAnsi="宋体" w:eastAsia="宋体" w:cs="宋体"/>
                <w:sz w:val="24"/>
                <w:szCs w:val="24"/>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r>
      <w:tr w14:paraId="2A8B9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4CDE208E">
            <w:pPr>
              <w:pStyle w:val="12"/>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1399" w:type="pct"/>
            <w:vAlign w:val="center"/>
          </w:tcPr>
          <w:p w14:paraId="7220C763">
            <w:pPr>
              <w:pStyle w:val="12"/>
              <w:jc w:val="center"/>
              <w:rPr>
                <w:rFonts w:hint="eastAsia" w:ascii="宋体" w:hAnsi="宋体" w:eastAsia="宋体" w:cs="宋体"/>
                <w:sz w:val="24"/>
                <w:szCs w:val="24"/>
              </w:rPr>
            </w:pPr>
            <w:r>
              <w:rPr>
                <w:rFonts w:hint="eastAsia" w:ascii="宋体" w:hAnsi="宋体" w:eastAsia="宋体" w:cs="宋体"/>
                <w:sz w:val="24"/>
                <w:szCs w:val="24"/>
              </w:rPr>
              <w:t>信用记录</w:t>
            </w:r>
          </w:p>
        </w:tc>
        <w:tc>
          <w:tcPr>
            <w:tcW w:w="3251" w:type="pct"/>
            <w:vAlign w:val="center"/>
          </w:tcPr>
          <w:p w14:paraId="1E8B8878">
            <w:pPr>
              <w:pStyle w:val="12"/>
              <w:jc w:val="left"/>
              <w:rPr>
                <w:rFonts w:hint="eastAsia" w:ascii="宋体" w:hAnsi="宋体" w:eastAsia="宋体" w:cs="宋体"/>
                <w:sz w:val="24"/>
                <w:szCs w:val="24"/>
              </w:rPr>
            </w:pPr>
            <w:r>
              <w:rPr>
                <w:rFonts w:hint="eastAsia" w:ascii="宋体" w:hAnsi="宋体" w:eastAsia="宋体" w:cs="宋体"/>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314C1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372BF92D">
            <w:pPr>
              <w:pStyle w:val="12"/>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p>
        </w:tc>
        <w:tc>
          <w:tcPr>
            <w:tcW w:w="1399" w:type="pct"/>
            <w:vAlign w:val="center"/>
          </w:tcPr>
          <w:p w14:paraId="68445605">
            <w:pPr>
              <w:pStyle w:val="12"/>
              <w:jc w:val="center"/>
              <w:rPr>
                <w:rFonts w:hint="eastAsia" w:ascii="宋体" w:hAnsi="宋体" w:eastAsia="宋体" w:cs="宋体"/>
                <w:sz w:val="24"/>
                <w:szCs w:val="24"/>
              </w:rPr>
            </w:pPr>
            <w:r>
              <w:rPr>
                <w:rFonts w:hint="eastAsia" w:ascii="宋体" w:hAnsi="宋体" w:eastAsia="宋体" w:cs="宋体"/>
                <w:sz w:val="24"/>
                <w:szCs w:val="24"/>
              </w:rPr>
              <w:t>供应商关联关系声明</w:t>
            </w:r>
          </w:p>
        </w:tc>
        <w:tc>
          <w:tcPr>
            <w:tcW w:w="3251" w:type="pct"/>
            <w:vAlign w:val="center"/>
          </w:tcPr>
          <w:p w14:paraId="482E1238">
            <w:pPr>
              <w:pStyle w:val="12"/>
              <w:jc w:val="both"/>
              <w:rPr>
                <w:rFonts w:hint="eastAsia" w:ascii="宋体" w:hAnsi="宋体" w:eastAsia="宋体" w:cs="宋体"/>
                <w:sz w:val="24"/>
                <w:szCs w:val="24"/>
              </w:rPr>
            </w:pPr>
            <w:r>
              <w:rPr>
                <w:rFonts w:hint="eastAsia" w:ascii="宋体" w:hAnsi="宋体" w:eastAsia="宋体" w:cs="宋体"/>
                <w:sz w:val="24"/>
                <w:szCs w:val="24"/>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38E14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7CDC8D7C">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399" w:type="pct"/>
            <w:vAlign w:val="center"/>
          </w:tcPr>
          <w:p w14:paraId="01C14CA7">
            <w:pPr>
              <w:pStyle w:val="12"/>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中小企业声明函</w:t>
            </w:r>
          </w:p>
        </w:tc>
        <w:tc>
          <w:tcPr>
            <w:tcW w:w="3251" w:type="pct"/>
            <w:vAlign w:val="center"/>
          </w:tcPr>
          <w:p w14:paraId="7950D81C">
            <w:pPr>
              <w:pStyle w:val="12"/>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本项目专门面向中小企业采购，供应商须提供中小企业声明函；</w:t>
            </w:r>
          </w:p>
        </w:tc>
      </w:tr>
      <w:tr w14:paraId="6F4F8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348" w:type="pct"/>
            <w:vAlign w:val="center"/>
          </w:tcPr>
          <w:p w14:paraId="0D1551E4">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399" w:type="pct"/>
            <w:vAlign w:val="center"/>
          </w:tcPr>
          <w:p w14:paraId="47611FA3">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rPr>
              <w:t>非联合体声明</w:t>
            </w:r>
          </w:p>
        </w:tc>
        <w:tc>
          <w:tcPr>
            <w:tcW w:w="3251" w:type="pct"/>
            <w:vAlign w:val="center"/>
          </w:tcPr>
          <w:p w14:paraId="78824AEF">
            <w:pPr>
              <w:pStyle w:val="12"/>
              <w:jc w:val="both"/>
              <w:rPr>
                <w:rFonts w:hint="eastAsia" w:ascii="宋体" w:hAnsi="宋体" w:eastAsia="宋体" w:cs="宋体"/>
                <w:sz w:val="24"/>
                <w:szCs w:val="24"/>
              </w:rPr>
            </w:pPr>
            <w:r>
              <w:rPr>
                <w:rFonts w:hint="eastAsia" w:ascii="宋体" w:hAnsi="宋体" w:eastAsia="宋体" w:cs="宋体"/>
                <w:sz w:val="24"/>
                <w:szCs w:val="24"/>
              </w:rPr>
              <w:t>本项目不接受联合体磋商。</w:t>
            </w:r>
          </w:p>
        </w:tc>
      </w:tr>
    </w:tbl>
    <w:p w14:paraId="29A02DE8">
      <w:pPr>
        <w:pStyle w:val="3"/>
        <w:ind w:left="0" w:leftChars="0" w:firstLine="0" w:firstLineChars="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备注：</w:t>
      </w:r>
    </w:p>
    <w:p w14:paraId="7E9E08D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64E2173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55F4A57D">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③事业单位法人参与投标可不提供财务状况报告、社会保障资金缴纳证明及税收缴纳证明。</w:t>
      </w:r>
    </w:p>
    <w:p w14:paraId="03D38D17">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bookmarkEnd w:id="3"/>
    <w:p w14:paraId="03019F55">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431A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B1F0BF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致：陕西</w:t>
            </w:r>
            <w:r>
              <w:rPr>
                <w:rFonts w:hint="eastAsia" w:ascii="宋体" w:hAnsi="宋体" w:eastAsia="宋体" w:cs="宋体"/>
                <w:kern w:val="0"/>
                <w:sz w:val="24"/>
                <w:szCs w:val="24"/>
                <w:lang w:val="en-US" w:eastAsia="zh-CN"/>
              </w:rPr>
              <w:t>德仁</w:t>
            </w:r>
            <w:r>
              <w:rPr>
                <w:rFonts w:hint="eastAsia" w:ascii="宋体" w:hAnsi="宋体" w:eastAsia="宋体" w:cs="宋体"/>
                <w:kern w:val="0"/>
                <w:sz w:val="24"/>
                <w:szCs w:val="24"/>
              </w:rPr>
              <w:t>招标有限公司</w:t>
            </w:r>
          </w:p>
        </w:tc>
      </w:tr>
      <w:tr w14:paraId="1FBD7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371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68B1D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095D2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信</w:t>
            </w:r>
          </w:p>
          <w:p w14:paraId="67A1501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息</w:t>
            </w:r>
          </w:p>
        </w:tc>
        <w:tc>
          <w:tcPr>
            <w:tcW w:w="2342" w:type="dxa"/>
            <w:vAlign w:val="center"/>
          </w:tcPr>
          <w:p w14:paraId="78E874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080" w:type="dxa"/>
            <w:gridSpan w:val="4"/>
            <w:vAlign w:val="center"/>
          </w:tcPr>
          <w:p w14:paraId="4C4D7458">
            <w:pPr>
              <w:tabs>
                <w:tab w:val="left" w:pos="210"/>
              </w:tabs>
              <w:spacing w:line="360" w:lineRule="auto"/>
              <w:jc w:val="center"/>
              <w:rPr>
                <w:rFonts w:hint="eastAsia" w:ascii="宋体" w:hAnsi="宋体" w:eastAsia="宋体" w:cs="宋体"/>
                <w:kern w:val="0"/>
                <w:sz w:val="24"/>
                <w:szCs w:val="24"/>
              </w:rPr>
            </w:pPr>
          </w:p>
        </w:tc>
      </w:tr>
      <w:tr w14:paraId="0A8E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33B0E2">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4A7AAB0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080" w:type="dxa"/>
            <w:gridSpan w:val="4"/>
            <w:vAlign w:val="center"/>
          </w:tcPr>
          <w:p w14:paraId="6539EB9B">
            <w:pPr>
              <w:tabs>
                <w:tab w:val="left" w:pos="210"/>
              </w:tabs>
              <w:spacing w:line="360" w:lineRule="auto"/>
              <w:jc w:val="center"/>
              <w:rPr>
                <w:rFonts w:hint="eastAsia" w:ascii="宋体" w:hAnsi="宋体" w:eastAsia="宋体" w:cs="宋体"/>
                <w:kern w:val="0"/>
                <w:sz w:val="24"/>
                <w:szCs w:val="24"/>
              </w:rPr>
            </w:pPr>
          </w:p>
        </w:tc>
      </w:tr>
      <w:tr w14:paraId="32B6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D19EA22">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355645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080" w:type="dxa"/>
            <w:gridSpan w:val="4"/>
            <w:vAlign w:val="center"/>
          </w:tcPr>
          <w:p w14:paraId="01A5A259">
            <w:pPr>
              <w:tabs>
                <w:tab w:val="left" w:pos="210"/>
              </w:tabs>
              <w:spacing w:line="360" w:lineRule="auto"/>
              <w:jc w:val="center"/>
              <w:rPr>
                <w:rFonts w:hint="eastAsia" w:ascii="宋体" w:hAnsi="宋体" w:eastAsia="宋体" w:cs="宋体"/>
                <w:kern w:val="0"/>
                <w:sz w:val="24"/>
                <w:szCs w:val="24"/>
              </w:rPr>
            </w:pPr>
          </w:p>
        </w:tc>
      </w:tr>
      <w:tr w14:paraId="39831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2AB40E82">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3F495E9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080" w:type="dxa"/>
            <w:gridSpan w:val="4"/>
            <w:vAlign w:val="center"/>
          </w:tcPr>
          <w:p w14:paraId="3D43B99C">
            <w:pPr>
              <w:tabs>
                <w:tab w:val="left" w:pos="210"/>
              </w:tabs>
              <w:spacing w:line="360" w:lineRule="auto"/>
              <w:jc w:val="center"/>
              <w:rPr>
                <w:rFonts w:hint="eastAsia" w:ascii="宋体" w:hAnsi="宋体" w:eastAsia="宋体" w:cs="宋体"/>
                <w:kern w:val="0"/>
                <w:sz w:val="24"/>
                <w:szCs w:val="24"/>
              </w:rPr>
            </w:pPr>
          </w:p>
        </w:tc>
      </w:tr>
      <w:tr w14:paraId="477BA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1957D1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342" w:type="dxa"/>
            <w:vAlign w:val="center"/>
          </w:tcPr>
          <w:p w14:paraId="0626CD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959" w:type="dxa"/>
            <w:gridSpan w:val="2"/>
            <w:vAlign w:val="center"/>
          </w:tcPr>
          <w:p w14:paraId="24F761B7">
            <w:pPr>
              <w:tabs>
                <w:tab w:val="left" w:pos="210"/>
              </w:tabs>
              <w:spacing w:line="360" w:lineRule="auto"/>
              <w:jc w:val="center"/>
              <w:rPr>
                <w:rFonts w:hint="eastAsia" w:ascii="宋体" w:hAnsi="宋体" w:eastAsia="宋体" w:cs="宋体"/>
                <w:kern w:val="0"/>
                <w:sz w:val="24"/>
                <w:szCs w:val="24"/>
              </w:rPr>
            </w:pPr>
          </w:p>
        </w:tc>
        <w:tc>
          <w:tcPr>
            <w:tcW w:w="2061" w:type="dxa"/>
            <w:vAlign w:val="center"/>
          </w:tcPr>
          <w:p w14:paraId="0F9A09F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0" w:type="dxa"/>
            <w:vAlign w:val="center"/>
          </w:tcPr>
          <w:p w14:paraId="71963824">
            <w:pPr>
              <w:tabs>
                <w:tab w:val="left" w:pos="210"/>
              </w:tabs>
              <w:spacing w:line="360" w:lineRule="auto"/>
              <w:jc w:val="center"/>
              <w:rPr>
                <w:rFonts w:hint="eastAsia" w:ascii="宋体" w:hAnsi="宋体" w:eastAsia="宋体" w:cs="宋体"/>
                <w:kern w:val="0"/>
                <w:sz w:val="24"/>
                <w:szCs w:val="24"/>
              </w:rPr>
            </w:pPr>
          </w:p>
        </w:tc>
      </w:tr>
      <w:tr w14:paraId="0B89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4A4BA2B">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3BBFE7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959" w:type="dxa"/>
            <w:gridSpan w:val="2"/>
            <w:vAlign w:val="center"/>
          </w:tcPr>
          <w:p w14:paraId="206678F0">
            <w:pPr>
              <w:tabs>
                <w:tab w:val="left" w:pos="210"/>
              </w:tabs>
              <w:spacing w:line="360" w:lineRule="auto"/>
              <w:jc w:val="center"/>
              <w:rPr>
                <w:rFonts w:hint="eastAsia" w:ascii="宋体" w:hAnsi="宋体" w:eastAsia="宋体" w:cs="宋体"/>
                <w:kern w:val="0"/>
                <w:sz w:val="24"/>
                <w:szCs w:val="24"/>
              </w:rPr>
            </w:pPr>
          </w:p>
        </w:tc>
        <w:tc>
          <w:tcPr>
            <w:tcW w:w="2061" w:type="dxa"/>
            <w:vAlign w:val="center"/>
          </w:tcPr>
          <w:p w14:paraId="6EC85C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0" w:type="dxa"/>
            <w:vAlign w:val="center"/>
          </w:tcPr>
          <w:p w14:paraId="73D48AE1">
            <w:pPr>
              <w:tabs>
                <w:tab w:val="left" w:pos="210"/>
              </w:tabs>
              <w:spacing w:line="360" w:lineRule="auto"/>
              <w:jc w:val="center"/>
              <w:rPr>
                <w:rFonts w:hint="eastAsia" w:ascii="宋体" w:hAnsi="宋体" w:eastAsia="宋体" w:cs="宋体"/>
                <w:kern w:val="0"/>
                <w:sz w:val="24"/>
                <w:szCs w:val="24"/>
              </w:rPr>
            </w:pPr>
          </w:p>
        </w:tc>
      </w:tr>
      <w:tr w14:paraId="76058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77C414C">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09D1A0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身份证号</w:t>
            </w:r>
          </w:p>
        </w:tc>
        <w:tc>
          <w:tcPr>
            <w:tcW w:w="6080" w:type="dxa"/>
            <w:gridSpan w:val="4"/>
            <w:vAlign w:val="center"/>
          </w:tcPr>
          <w:p w14:paraId="4B8C471E">
            <w:pPr>
              <w:tabs>
                <w:tab w:val="left" w:pos="210"/>
              </w:tabs>
              <w:spacing w:line="360" w:lineRule="auto"/>
              <w:jc w:val="center"/>
              <w:rPr>
                <w:rFonts w:hint="eastAsia" w:ascii="宋体" w:hAnsi="宋体" w:eastAsia="宋体" w:cs="宋体"/>
                <w:kern w:val="0"/>
                <w:sz w:val="24"/>
                <w:szCs w:val="24"/>
              </w:rPr>
            </w:pPr>
          </w:p>
        </w:tc>
      </w:tr>
      <w:tr w14:paraId="72C0B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7471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w:t>
            </w:r>
          </w:p>
        </w:tc>
        <w:tc>
          <w:tcPr>
            <w:tcW w:w="4125" w:type="dxa"/>
            <w:gridSpan w:val="2"/>
            <w:vMerge w:val="restart"/>
            <w:vAlign w:val="center"/>
          </w:tcPr>
          <w:p w14:paraId="044C3CC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297" w:type="dxa"/>
            <w:gridSpan w:val="3"/>
            <w:vAlign w:val="center"/>
          </w:tcPr>
          <w:p w14:paraId="69EB06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734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48B6FCAC">
            <w:pPr>
              <w:tabs>
                <w:tab w:val="left" w:pos="210"/>
              </w:tabs>
              <w:spacing w:line="360" w:lineRule="auto"/>
              <w:jc w:val="center"/>
              <w:rPr>
                <w:rFonts w:hint="eastAsia" w:ascii="宋体" w:hAnsi="宋体" w:eastAsia="宋体" w:cs="宋体"/>
                <w:kern w:val="0"/>
                <w:sz w:val="24"/>
                <w:szCs w:val="24"/>
              </w:rPr>
            </w:pPr>
          </w:p>
        </w:tc>
        <w:tc>
          <w:tcPr>
            <w:tcW w:w="4125" w:type="dxa"/>
            <w:gridSpan w:val="2"/>
            <w:vMerge w:val="continue"/>
            <w:vAlign w:val="center"/>
          </w:tcPr>
          <w:p w14:paraId="6F70041B">
            <w:pPr>
              <w:tabs>
                <w:tab w:val="left" w:pos="210"/>
              </w:tabs>
              <w:spacing w:line="360" w:lineRule="auto"/>
              <w:jc w:val="center"/>
              <w:rPr>
                <w:rFonts w:hint="eastAsia" w:ascii="宋体" w:hAnsi="宋体" w:eastAsia="宋体" w:cs="宋体"/>
                <w:kern w:val="0"/>
                <w:sz w:val="24"/>
                <w:szCs w:val="24"/>
              </w:rPr>
            </w:pPr>
          </w:p>
        </w:tc>
        <w:tc>
          <w:tcPr>
            <w:tcW w:w="4297" w:type="dxa"/>
            <w:gridSpan w:val="3"/>
            <w:vAlign w:val="bottom"/>
          </w:tcPr>
          <w:p w14:paraId="052538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0CC10323">
            <w:pPr>
              <w:tabs>
                <w:tab w:val="left" w:pos="210"/>
              </w:tabs>
              <w:spacing w:line="360" w:lineRule="auto"/>
              <w:jc w:val="center"/>
              <w:rPr>
                <w:rFonts w:hint="eastAsia" w:ascii="宋体" w:hAnsi="宋体" w:eastAsia="宋体" w:cs="宋体"/>
                <w:kern w:val="0"/>
                <w:sz w:val="24"/>
                <w:szCs w:val="24"/>
              </w:rPr>
            </w:pPr>
          </w:p>
          <w:p w14:paraId="30E97FFA">
            <w:pPr>
              <w:tabs>
                <w:tab w:val="left" w:pos="210"/>
              </w:tabs>
              <w:spacing w:line="360" w:lineRule="auto"/>
              <w:jc w:val="center"/>
              <w:rPr>
                <w:rFonts w:hint="eastAsia" w:ascii="宋体" w:hAnsi="宋体" w:eastAsia="宋体" w:cs="宋体"/>
                <w:kern w:val="0"/>
                <w:sz w:val="24"/>
                <w:szCs w:val="24"/>
              </w:rPr>
            </w:pPr>
          </w:p>
          <w:p w14:paraId="5807970A">
            <w:pPr>
              <w:tabs>
                <w:tab w:val="left" w:pos="210"/>
              </w:tabs>
              <w:spacing w:line="360" w:lineRule="auto"/>
              <w:jc w:val="center"/>
              <w:rPr>
                <w:rFonts w:hint="eastAsia" w:ascii="宋体" w:hAnsi="宋体" w:eastAsia="宋体" w:cs="宋体"/>
                <w:kern w:val="0"/>
                <w:sz w:val="24"/>
                <w:szCs w:val="24"/>
              </w:rPr>
            </w:pPr>
          </w:p>
          <w:p w14:paraId="54C437B0">
            <w:pPr>
              <w:tabs>
                <w:tab w:val="left" w:pos="210"/>
              </w:tabs>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E3ADCEF">
      <w:pPr>
        <w:tabs>
          <w:tab w:val="left" w:pos="210"/>
        </w:tabs>
        <w:spacing w:line="360" w:lineRule="auto"/>
        <w:ind w:firstLine="482"/>
        <w:jc w:val="left"/>
        <w:rPr>
          <w:rFonts w:hint="eastAsia" w:ascii="宋体" w:hAnsi="宋体" w:eastAsia="宋体" w:cs="宋体"/>
          <w:b/>
          <w:kern w:val="0"/>
          <w:sz w:val="24"/>
          <w:szCs w:val="24"/>
        </w:rPr>
      </w:pPr>
    </w:p>
    <w:p w14:paraId="110A75C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（法定代表人直接投标，只须提供法定代表人证明书）</w:t>
      </w:r>
    </w:p>
    <w:p w14:paraId="0B896EA8">
      <w:pPr>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1914D4FD">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法定代表人授权书</w:t>
      </w:r>
    </w:p>
    <w:p w14:paraId="0B83C8CE">
      <w:pPr>
        <w:pStyle w:val="6"/>
        <w:spacing w:line="360" w:lineRule="auto"/>
        <w:rPr>
          <w:rFonts w:hint="eastAsia" w:ascii="宋体" w:hAnsi="宋体" w:eastAsia="宋体" w:cs="宋体"/>
          <w:b/>
          <w:bCs/>
          <w:sz w:val="24"/>
          <w:szCs w:val="24"/>
        </w:rPr>
      </w:pPr>
      <w:r>
        <w:rPr>
          <w:rFonts w:hint="eastAsia" w:ascii="宋体" w:hAnsi="宋体" w:eastAsia="宋体" w:cs="宋体"/>
          <w:sz w:val="24"/>
          <w:szCs w:val="24"/>
        </w:rPr>
        <w:t>陕西</w:t>
      </w:r>
      <w:r>
        <w:rPr>
          <w:rFonts w:hint="eastAsia" w:ascii="宋体" w:hAnsi="宋体" w:eastAsia="宋体" w:cs="宋体"/>
          <w:sz w:val="24"/>
          <w:szCs w:val="24"/>
          <w:lang w:val="en-US" w:eastAsia="zh-CN"/>
        </w:rPr>
        <w:t>德仁</w:t>
      </w:r>
      <w:r>
        <w:rPr>
          <w:rFonts w:hint="eastAsia" w:ascii="宋体" w:hAnsi="宋体" w:eastAsia="宋体" w:cs="宋体"/>
          <w:sz w:val="24"/>
          <w:szCs w:val="24"/>
        </w:rPr>
        <w:t>招标有限公司：</w:t>
      </w:r>
    </w:p>
    <w:p w14:paraId="6B1CF41C">
      <w:pPr>
        <w:pStyle w:val="6"/>
        <w:spacing w:line="360" w:lineRule="auto"/>
        <w:ind w:left="-120"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w:t>
      </w:r>
      <w:r>
        <w:rPr>
          <w:rFonts w:hint="eastAsia" w:ascii="宋体" w:hAnsi="宋体" w:eastAsia="宋体" w:cs="宋体"/>
          <w:sz w:val="24"/>
          <w:szCs w:val="24"/>
          <w:lang w:eastAsia="zh-CN"/>
        </w:rPr>
        <w:t>响应文件</w:t>
      </w:r>
      <w:r>
        <w:rPr>
          <w:rFonts w:hint="eastAsia" w:ascii="宋体" w:hAnsi="宋体" w:eastAsia="宋体" w:cs="宋体"/>
          <w:sz w:val="24"/>
          <w:szCs w:val="24"/>
        </w:rPr>
        <w:t>、文书、协议、合同，本公司对被授权人在本项目中的签名承担全部法律责任。本授权书自开标之日起计算有效期为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14F014B6">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E27197B">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652183B">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BF7497B">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1F135F">
      <w:pPr>
        <w:pStyle w:val="6"/>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74C2AC2A">
      <w:pPr>
        <w:pStyle w:val="6"/>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4453DF15">
      <w:pPr>
        <w:pStyle w:val="6"/>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943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A4B7BC0">
            <w:pPr>
              <w:pStyle w:val="6"/>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szCs w:val="24"/>
              </w:rPr>
              <w:t>正反面</w:t>
            </w:r>
          </w:p>
        </w:tc>
        <w:tc>
          <w:tcPr>
            <w:tcW w:w="4213" w:type="dxa"/>
            <w:shd w:val="clear" w:color="auto" w:fill="E0E0E0"/>
            <w:vAlign w:val="center"/>
          </w:tcPr>
          <w:p w14:paraId="0CA205F9">
            <w:pPr>
              <w:pStyle w:val="6"/>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szCs w:val="24"/>
              </w:rPr>
              <w:t>正反面</w:t>
            </w:r>
          </w:p>
        </w:tc>
      </w:tr>
    </w:tbl>
    <w:p w14:paraId="372695D4">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44241D71">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14:paraId="19029EEE">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693D59C2">
      <w:pPr>
        <w:rPr>
          <w:rFonts w:hint="eastAsia" w:ascii="宋体" w:hAnsi="宋体" w:eastAsia="宋体" w:cs="宋体"/>
          <w:sz w:val="24"/>
          <w:szCs w:val="24"/>
        </w:rPr>
      </w:pPr>
      <w:r>
        <w:rPr>
          <w:rFonts w:hint="eastAsia" w:ascii="宋体" w:hAnsi="宋体" w:eastAsia="宋体" w:cs="宋体"/>
          <w:sz w:val="24"/>
          <w:szCs w:val="24"/>
        </w:rPr>
        <w:br w:type="page"/>
      </w:r>
    </w:p>
    <w:p w14:paraId="19F9D683">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被授权人社保缴纳证明：</w:t>
      </w:r>
    </w:p>
    <w:p w14:paraId="2FEE0924">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（需提供文件递交截止时间前六个月内</w:t>
      </w:r>
      <w:r>
        <w:rPr>
          <w:rFonts w:hint="eastAsia" w:ascii="宋体" w:hAnsi="宋体" w:eastAsia="宋体" w:cs="宋体"/>
          <w:b/>
          <w:bCs/>
          <w:sz w:val="24"/>
          <w:szCs w:val="24"/>
          <w:highlight w:val="none"/>
        </w:rPr>
        <w:t>任意一个月的社会保障资金的缴纳证明</w:t>
      </w:r>
      <w:r>
        <w:rPr>
          <w:rFonts w:hint="eastAsia" w:ascii="宋体" w:hAnsi="宋体" w:eastAsia="宋体" w:cs="宋体"/>
          <w:b/>
          <w:bCs/>
          <w:sz w:val="24"/>
          <w:szCs w:val="24"/>
          <w:highlight w:val="none"/>
          <w:lang w:val="en-US" w:eastAsia="zh-CN"/>
        </w:rPr>
        <w:t>）</w:t>
      </w:r>
    </w:p>
    <w:p w14:paraId="3289A21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68A722A">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参加政府采购活动前3年内在经营活动中</w:t>
      </w:r>
    </w:p>
    <w:p w14:paraId="3344CC50">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没有重大违法纪录的书面声明</w:t>
      </w:r>
    </w:p>
    <w:p w14:paraId="5459E2C4">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本单位郑重声明：</w:t>
      </w:r>
    </w:p>
    <w:p w14:paraId="728A44AB">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1、我单位在参加采购活动前三年内在经营活动中没有《政府采购法》第二十二条第一款第(五)项所称重大违法记录。</w:t>
      </w:r>
    </w:p>
    <w:p w14:paraId="5719E8CF">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2、我单位或者其法定代表人、董事、监事、高级管理人员未因经营活动中的违法行为受到刑事处罚或者责令停产停业、吊销许可证或者执照、较大数额罚款等行政处罚。</w:t>
      </w:r>
    </w:p>
    <w:p w14:paraId="1D5DD28C">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3、我方_____（填“未被列入”或“被列入”）失信被执行人名单。</w:t>
      </w:r>
    </w:p>
    <w:p w14:paraId="118BAA5C">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4、我方_____（填“未被列入”或“被列入”）重大税收违法失信主体。</w:t>
      </w:r>
    </w:p>
    <w:p w14:paraId="6DA16C92">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5、我方_____（填“未被列入”或“被列入”）政府采购严重违法失信行为记录名单。</w:t>
      </w:r>
    </w:p>
    <w:p w14:paraId="6CCA0192">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2CA44E4">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C37E5E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shd w:val="clear" w:color="auto" w:fill="FFFFFF"/>
        </w:rPr>
        <w:t>备注：供应商在参加政府采购活动前3年内因违法经营被禁止在一定期限内参加政府采购活动，期限届满的，可以参加政府采购活动，但应提供期限届满的证明材料。</w:t>
      </w:r>
    </w:p>
    <w:p w14:paraId="5CE8FDBF">
      <w:pPr>
        <w:spacing w:line="460" w:lineRule="exact"/>
        <w:ind w:firstLine="3720" w:firstLineChars="1550"/>
        <w:rPr>
          <w:rFonts w:hint="eastAsia" w:ascii="宋体" w:hAnsi="宋体" w:eastAsia="宋体" w:cs="宋体"/>
          <w:sz w:val="24"/>
          <w:szCs w:val="24"/>
        </w:rPr>
      </w:pPr>
    </w:p>
    <w:p w14:paraId="7533EF7D">
      <w:pPr>
        <w:pStyle w:val="5"/>
        <w:rPr>
          <w:rFonts w:hint="eastAsia" w:ascii="宋体" w:hAnsi="宋体" w:eastAsia="宋体" w:cs="宋体"/>
          <w:sz w:val="24"/>
          <w:szCs w:val="24"/>
        </w:rPr>
      </w:pPr>
    </w:p>
    <w:p w14:paraId="610DAC7A">
      <w:pPr>
        <w:spacing w:line="360" w:lineRule="auto"/>
        <w:rPr>
          <w:rFonts w:hint="eastAsia" w:ascii="宋体" w:hAnsi="宋体" w:eastAsia="宋体" w:cs="宋体"/>
          <w:sz w:val="24"/>
          <w:szCs w:val="24"/>
        </w:rPr>
      </w:pPr>
      <w:r>
        <w:rPr>
          <w:rFonts w:hint="eastAsia" w:ascii="宋体" w:hAnsi="宋体" w:eastAsia="宋体" w:cs="宋体"/>
          <w:kern w:val="0"/>
          <w:sz w:val="24"/>
          <w:szCs w:val="24"/>
        </w:rPr>
        <w:t>供应商名称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09DEA87A">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F5AF4BE">
      <w:pPr>
        <w:pStyle w:val="13"/>
        <w:shd w:val="clear" w:color="auto" w:fill="auto"/>
        <w:spacing w:line="5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7564250">
      <w:pPr>
        <w:rPr>
          <w:rFonts w:hint="eastAsia" w:ascii="宋体" w:hAnsi="宋体" w:eastAsia="宋体" w:cs="宋体"/>
          <w:sz w:val="24"/>
          <w:szCs w:val="24"/>
        </w:rPr>
      </w:pPr>
      <w:r>
        <w:rPr>
          <w:rFonts w:hint="eastAsia" w:ascii="宋体" w:hAnsi="宋体" w:eastAsia="宋体" w:cs="宋体"/>
          <w:sz w:val="24"/>
          <w:szCs w:val="24"/>
        </w:rPr>
        <w:br w:type="page"/>
      </w:r>
    </w:p>
    <w:p w14:paraId="41A723B8">
      <w:pPr>
        <w:tabs>
          <w:tab w:val="left" w:pos="210"/>
        </w:tabs>
        <w:spacing w:line="360" w:lineRule="auto"/>
        <w:jc w:val="center"/>
        <w:rPr>
          <w:rFonts w:hint="eastAsia" w:ascii="宋体" w:hAnsi="宋体" w:eastAsia="宋体" w:cs="宋体"/>
          <w:b/>
          <w:kern w:val="0"/>
          <w:sz w:val="24"/>
          <w:szCs w:val="24"/>
        </w:rPr>
      </w:pPr>
      <w:bookmarkStart w:id="7" w:name="_Toc18229_WPSOffice_Level2"/>
      <w:bookmarkStart w:id="8" w:name="_Toc29320_WPSOffice_Level2"/>
      <w:bookmarkStart w:id="9" w:name="_Toc28871_WPSOffice_Level3"/>
      <w:r>
        <w:rPr>
          <w:rFonts w:hint="eastAsia" w:ascii="宋体" w:hAnsi="宋体" w:eastAsia="宋体" w:cs="宋体"/>
          <w:b/>
          <w:kern w:val="0"/>
          <w:sz w:val="24"/>
          <w:szCs w:val="24"/>
        </w:rPr>
        <w:t>履行合同所必需的设备和专业技术能力的说明及承诺</w:t>
      </w:r>
      <w:bookmarkEnd w:id="7"/>
      <w:bookmarkEnd w:id="8"/>
      <w:bookmarkEnd w:id="9"/>
    </w:p>
    <w:p w14:paraId="5C6E3421">
      <w:pPr>
        <w:pStyle w:val="6"/>
        <w:adjustRightInd w:val="0"/>
        <w:snapToGrid w:val="0"/>
        <w:spacing w:line="720" w:lineRule="exact"/>
        <w:jc w:val="center"/>
        <w:rPr>
          <w:rFonts w:hint="eastAsia" w:ascii="宋体" w:hAnsi="宋体" w:eastAsia="宋体" w:cs="宋体"/>
          <w:b/>
          <w:sz w:val="24"/>
          <w:szCs w:val="24"/>
          <w:highlight w:val="none"/>
        </w:rPr>
      </w:pPr>
    </w:p>
    <w:p w14:paraId="0AE99B50">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 xml:space="preserve">     （采购人名称）    ：</w:t>
      </w:r>
    </w:p>
    <w:p w14:paraId="6779DFCF">
      <w:pPr>
        <w:pStyle w:val="6"/>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   </w:t>
      </w:r>
    </w:p>
    <w:p w14:paraId="2AC617FB">
      <w:pPr>
        <w:pStyle w:val="6"/>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），拟投入本合同相关的主要设备有（</w:t>
      </w:r>
      <w:r>
        <w:rPr>
          <w:rFonts w:hint="eastAsia" w:ascii="宋体" w:hAnsi="宋体" w:eastAsia="宋体" w:cs="宋体"/>
          <w:spacing w:val="4"/>
          <w:sz w:val="24"/>
          <w:szCs w:val="24"/>
          <w:highlight w:val="none"/>
          <w:u w:val="single"/>
        </w:rPr>
        <w:t xml:space="preserve">             设备型号、数量        </w:t>
      </w:r>
      <w:r>
        <w:rPr>
          <w:rFonts w:hint="eastAsia" w:ascii="宋体" w:hAnsi="宋体" w:eastAsia="宋体" w:cs="宋体"/>
          <w:spacing w:val="4"/>
          <w:sz w:val="24"/>
          <w:szCs w:val="24"/>
          <w:highlight w:val="none"/>
        </w:rPr>
        <w:t>）。</w:t>
      </w:r>
    </w:p>
    <w:p w14:paraId="3FAAE0EC">
      <w:pPr>
        <w:pStyle w:val="6"/>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2F136FA2">
      <w:pPr>
        <w:pStyle w:val="6"/>
        <w:adjustRightInd w:val="0"/>
        <w:snapToGrid w:val="0"/>
        <w:spacing w:line="720" w:lineRule="exact"/>
        <w:rPr>
          <w:rFonts w:hint="eastAsia" w:ascii="宋体" w:hAnsi="宋体" w:eastAsia="宋体" w:cs="宋体"/>
          <w:spacing w:val="4"/>
          <w:sz w:val="24"/>
          <w:szCs w:val="24"/>
          <w:highlight w:val="none"/>
        </w:rPr>
      </w:pPr>
    </w:p>
    <w:p w14:paraId="44EC491D">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25A445E8">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47586A2">
      <w:pPr>
        <w:pStyle w:val="13"/>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05D9C9B">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48B82D9">
      <w:pPr>
        <w:widowControl/>
        <w:spacing w:line="360" w:lineRule="auto"/>
        <w:ind w:left="1"/>
        <w:jc w:val="center"/>
        <w:rPr>
          <w:rFonts w:hint="eastAsia"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highlight w:val="none"/>
          <w:lang w:val="en-US" w:eastAsia="zh-CN"/>
        </w:rPr>
        <w:t>供应商</w:t>
      </w:r>
      <w:r>
        <w:rPr>
          <w:rFonts w:hint="eastAsia" w:ascii="宋体" w:hAnsi="宋体" w:eastAsia="宋体" w:cs="宋体"/>
          <w:b/>
          <w:color w:val="auto"/>
          <w:kern w:val="0"/>
          <w:sz w:val="24"/>
          <w:szCs w:val="24"/>
          <w:highlight w:val="none"/>
        </w:rPr>
        <w:t>企业关系</w:t>
      </w:r>
      <w:r>
        <w:rPr>
          <w:rFonts w:hint="eastAsia" w:ascii="宋体" w:hAnsi="宋体" w:eastAsia="宋体" w:cs="宋体"/>
          <w:b/>
          <w:color w:val="auto"/>
          <w:kern w:val="0"/>
          <w:sz w:val="24"/>
          <w:szCs w:val="24"/>
          <w:highlight w:val="none"/>
          <w:lang w:val="en-US" w:eastAsia="zh-CN"/>
        </w:rPr>
        <w:t>清单及声明</w:t>
      </w:r>
    </w:p>
    <w:p w14:paraId="48C01FB8">
      <w:pPr>
        <w:spacing w:line="540" w:lineRule="exact"/>
        <w:ind w:right="-197"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57DEFBE1">
      <w:pPr>
        <w:spacing w:line="540" w:lineRule="exact"/>
        <w:ind w:right="-197" w:rightChars="-94"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关联关系清单</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10A20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3674745">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0975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A773C6B">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14:paraId="6DD75016">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14:paraId="5F54F808">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14:paraId="05B693A0">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5B1AC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C93DA15">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14:paraId="155D849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06BF7DB4">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2719B7D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58BF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41EFC40">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14:paraId="0DC02456">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10DD7D1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656F03A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6CF87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9A26F9F">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14:paraId="4B24265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69A0D39A">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17D5722B">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41D18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10B97DF">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14:paraId="427D4A6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51EEC42D">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1766D48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63E2B6AE">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lang w:val="en-US" w:eastAsia="zh-CN"/>
        </w:rPr>
        <w:t>不属于</w:t>
      </w:r>
      <w:r>
        <w:rPr>
          <w:rFonts w:hint="eastAsia" w:ascii="宋体" w:hAnsi="宋体" w:eastAsia="宋体" w:cs="宋体"/>
          <w:color w:val="auto"/>
          <w:sz w:val="24"/>
          <w:szCs w:val="24"/>
          <w:highlight w:val="none"/>
        </w:rPr>
        <w:t>为本采购项目提供过整体设计、规范编制或者项目管理、监理、检测等服务的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4D126E33">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虚假</w:t>
      </w:r>
      <w:r>
        <w:rPr>
          <w:rFonts w:hint="eastAsia" w:ascii="宋体" w:hAnsi="宋体" w:eastAsia="宋体" w:cs="宋体"/>
          <w:color w:val="auto"/>
          <w:sz w:val="24"/>
          <w:szCs w:val="24"/>
          <w:highlight w:val="none"/>
        </w:rPr>
        <w:t>，我方将无条件地退出本项目的采购活动，并遵照《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570EE628">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0C8EB29">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val="en-US"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74FA9D7">
      <w:pPr>
        <w:pStyle w:val="13"/>
        <w:spacing w:line="500" w:lineRule="exact"/>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6B7FEF7">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rPr>
        <w:t>备注：</w:t>
      </w:r>
      <w:r>
        <w:rPr>
          <w:rFonts w:hint="eastAsia" w:ascii="宋体" w:hAnsi="宋体" w:eastAsia="宋体" w:cs="宋体"/>
          <w:b w:val="0"/>
          <w:bCs/>
          <w:kern w:val="0"/>
          <w:sz w:val="24"/>
          <w:szCs w:val="24"/>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B3A7431">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2.</w:t>
      </w:r>
      <w:r>
        <w:rPr>
          <w:rFonts w:hint="eastAsia" w:ascii="宋体" w:hAnsi="宋体" w:eastAsia="宋体" w:cs="宋体"/>
          <w:b w:val="0"/>
          <w:bCs/>
          <w:kern w:val="0"/>
          <w:sz w:val="24"/>
          <w:szCs w:val="24"/>
          <w:highlight w:val="none"/>
          <w:lang w:val="en-US" w:eastAsia="zh-CN"/>
        </w:rPr>
        <w:t>直接</w:t>
      </w:r>
      <w:r>
        <w:rPr>
          <w:rFonts w:hint="eastAsia" w:ascii="宋体" w:hAnsi="宋体" w:eastAsia="宋体" w:cs="宋体"/>
          <w:b w:val="0"/>
          <w:bCs/>
          <w:kern w:val="0"/>
          <w:sz w:val="24"/>
          <w:szCs w:val="24"/>
          <w:highlight w:val="none"/>
          <w:lang w:val="zh-CN" w:eastAsia="zh-CN"/>
        </w:rPr>
        <w:t xml:space="preserve">管理关系：是指不具有出资持股关系的其他单位之间存在的管理与被管理关系，如一些上下级关系的事业单位和团体组织。 </w:t>
      </w:r>
    </w:p>
    <w:p w14:paraId="051CEF3E">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016128F9">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宋体" w:hAnsi="宋体" w:eastAsia="宋体" w:cs="宋体"/>
          <w:b w:val="0"/>
          <w:bCs/>
          <w:kern w:val="0"/>
          <w:sz w:val="24"/>
          <w:szCs w:val="24"/>
          <w:highlight w:val="none"/>
          <w:lang w:val="zh-CN" w:eastAsia="zh-CN"/>
        </w:rPr>
      </w:pPr>
      <w:r>
        <w:rPr>
          <w:rFonts w:hint="eastAsia" w:ascii="宋体" w:hAnsi="宋体" w:eastAsia="宋体" w:cs="宋体"/>
          <w:b w:val="0"/>
          <w:bCs/>
          <w:kern w:val="0"/>
          <w:sz w:val="24"/>
          <w:szCs w:val="24"/>
          <w:highlight w:val="none"/>
          <w:lang w:val="zh-CN" w:eastAsia="zh-CN"/>
        </w:rPr>
        <w:t>4.</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如不存在直接控股股东的，则在“直接控股股东名称及出资比例”处填写“无”或“/”。</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不存在直接管理关系的，则在“直接管理关系单位名称”中填“无”或“/”。</w:t>
      </w:r>
    </w:p>
    <w:p w14:paraId="6D844E08">
      <w:pPr>
        <w:rPr>
          <w:rFonts w:hint="eastAsia" w:ascii="宋体" w:hAnsi="宋体" w:eastAsia="宋体" w:cs="宋体"/>
          <w:b w:val="0"/>
          <w:bCs/>
          <w:kern w:val="0"/>
          <w:sz w:val="24"/>
          <w:szCs w:val="24"/>
          <w:highlight w:val="none"/>
          <w:lang w:val="zh-CN" w:eastAsia="zh-CN"/>
        </w:rPr>
      </w:pPr>
      <w:r>
        <w:rPr>
          <w:rFonts w:hint="eastAsia" w:ascii="宋体" w:hAnsi="宋体" w:eastAsia="宋体" w:cs="宋体"/>
          <w:b w:val="0"/>
          <w:bCs/>
          <w:kern w:val="0"/>
          <w:sz w:val="24"/>
          <w:szCs w:val="24"/>
          <w:highlight w:val="none"/>
          <w:lang w:val="zh-CN" w:eastAsia="zh-CN"/>
        </w:rPr>
        <w:br w:type="page"/>
      </w:r>
    </w:p>
    <w:p w14:paraId="38646DF7">
      <w:pPr>
        <w:tabs>
          <w:tab w:val="left" w:pos="210"/>
        </w:tabs>
        <w:spacing w:line="360" w:lineRule="auto"/>
        <w:jc w:val="center"/>
        <w:rPr>
          <w:rFonts w:hint="eastAsia" w:ascii="宋体" w:hAnsi="宋体" w:eastAsia="宋体" w:cs="宋体"/>
          <w:b/>
          <w:kern w:val="0"/>
          <w:sz w:val="24"/>
          <w:szCs w:val="24"/>
          <w:lang w:val="en-US" w:eastAsia="zh-CN"/>
        </w:rPr>
      </w:pPr>
      <w:bookmarkStart w:id="10" w:name="_GoBack"/>
      <w:bookmarkEnd w:id="10"/>
      <w:r>
        <w:rPr>
          <w:rFonts w:hint="eastAsia" w:ascii="宋体" w:hAnsi="宋体" w:eastAsia="宋体" w:cs="宋体"/>
          <w:b/>
          <w:kern w:val="0"/>
          <w:sz w:val="24"/>
          <w:szCs w:val="24"/>
          <w:lang w:val="en-US" w:eastAsia="zh-CN"/>
        </w:rPr>
        <w:t>非联合体不分包响应声明</w:t>
      </w:r>
    </w:p>
    <w:p w14:paraId="468DF00C">
      <w:pPr>
        <w:keepNext w:val="0"/>
        <w:keepLines w:val="0"/>
        <w:pageBreakBefore w:val="0"/>
        <w:kinsoku/>
        <w:wordWrap/>
        <w:topLinePunct w:val="0"/>
        <w:autoSpaceDE/>
        <w:autoSpaceDN/>
        <w:bidi w:val="0"/>
        <w:spacing w:line="480" w:lineRule="auto"/>
        <w:ind w:right="-197" w:rightChars="-94"/>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2DA9C4B7">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 xml:space="preserve">的供应商，在此郑重声明本项目为非联合体磋商，本项目实施过程由本单位独立承担。 </w:t>
      </w:r>
    </w:p>
    <w:p w14:paraId="08E493DA">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3CAC3BD5">
      <w:pPr>
        <w:spacing w:line="360" w:lineRule="auto"/>
        <w:jc w:val="left"/>
        <w:rPr>
          <w:rFonts w:hint="eastAsia" w:ascii="宋体" w:hAnsi="宋体" w:eastAsia="宋体" w:cs="宋体"/>
          <w:color w:val="auto"/>
          <w:sz w:val="24"/>
          <w:szCs w:val="24"/>
          <w:highlight w:val="none"/>
        </w:rPr>
      </w:pPr>
    </w:p>
    <w:p w14:paraId="53783636">
      <w:pPr>
        <w:pStyle w:val="3"/>
        <w:rPr>
          <w:rFonts w:hint="eastAsia" w:ascii="宋体" w:hAnsi="宋体" w:eastAsia="宋体" w:cs="宋体"/>
          <w:sz w:val="24"/>
          <w:szCs w:val="24"/>
        </w:rPr>
      </w:pPr>
    </w:p>
    <w:p w14:paraId="107AF028">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0BA97F34">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ABC5653">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E4CAA"/>
    <w:rsid w:val="60EE4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unhideWhenUsed/>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6"/>
    <w:qFormat/>
    <w:uiPriority w:val="0"/>
    <w:pPr>
      <w:spacing w:after="120"/>
    </w:pPr>
  </w:style>
  <w:style w:type="paragraph" w:styleId="6">
    <w:name w:val="Plain Text"/>
    <w:basedOn w:val="1"/>
    <w:qFormat/>
    <w:uiPriority w:val="99"/>
    <w:rPr>
      <w:rFonts w:ascii="宋体" w:hAnsi="Courier New" w:cs="Courier New"/>
      <w:szCs w:val="21"/>
    </w:rPr>
  </w:style>
  <w:style w:type="paragraph" w:styleId="7">
    <w:name w:val="Block Text"/>
    <w:basedOn w:val="1"/>
    <w:qFormat/>
    <w:uiPriority w:val="0"/>
    <w:pPr>
      <w:adjustRightInd w:val="0"/>
      <w:ind w:left="420" w:right="33"/>
      <w:jc w:val="left"/>
      <w:textAlignment w:val="baseline"/>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2"/>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2025-09-12T03:27:00Z</dcterms:created>
  <dc:creator>德仁招标</dc:creator>
  <cp:lastModifiedBy>德仁招标</cp:lastModifiedBy>
  <dcterms:modified xsi:type="dcterms:W3CDTF">2025-09-12T03:28:50Z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D8E6E6B6C1BD4FAC88FC49872F333DC1_11</vt:lpwstr>
  </property>
  <property fmtid="{D5CDD505-2E9C-101B-9397-08002B2CF9AE}" pid="4" name="KSOTemplateDocerSaveRecord">
    <vt:lpwstr>eyJoZGlkIjoiNzNmNDZlOGE4YzBiODhkNTY3NTdiYjNiMTljZmEwZTciLCJ1c2VySWQiOiIxMTk3NzI3MDgzIn0=</vt:lpwstr>
  </property>
</Properties>
</file>