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9FC9A">
      <w:pPr>
        <w:pStyle w:val="2"/>
        <w:ind w:left="0" w:leftChars="0" w:firstLine="0" w:firstLineChars="0"/>
        <w:rPr>
          <w:rFonts w:ascii="仿宋" w:hAnsi="仿宋" w:eastAsia="仿宋" w:cs="仿宋"/>
          <w:spacing w:val="13"/>
          <w:sz w:val="24"/>
          <w:szCs w:val="24"/>
        </w:rPr>
      </w:pPr>
      <w:r>
        <w:rPr>
          <w:rFonts w:ascii="仿宋" w:hAnsi="仿宋" w:eastAsia="仿宋" w:cs="仿宋"/>
          <w:spacing w:val="13"/>
          <w:sz w:val="24"/>
          <w:szCs w:val="24"/>
        </w:rPr>
        <w:t>施工组织设计</w:t>
      </w:r>
    </w:p>
    <w:p w14:paraId="5263E2B3">
      <w:pPr>
        <w:pStyle w:val="2"/>
        <w:ind w:left="0" w:leftChars="0" w:firstLine="0" w:firstLineChars="0"/>
        <w:rPr>
          <w:rFonts w:ascii="仿宋" w:hAnsi="仿宋" w:eastAsia="仿宋" w:cs="仿宋"/>
          <w:spacing w:val="13"/>
          <w:sz w:val="24"/>
          <w:szCs w:val="24"/>
        </w:rPr>
      </w:pPr>
    </w:p>
    <w:p w14:paraId="4AE5E1C0">
      <w:r>
        <w:rPr>
          <w:rFonts w:hint="eastAsia" w:ascii="仿宋" w:hAnsi="仿宋" w:eastAsia="仿宋" w:cs="仿宋"/>
          <w:spacing w:val="13"/>
          <w:sz w:val="24"/>
          <w:szCs w:val="24"/>
        </w:rPr>
        <w:t>由供应商根据评审方法以及标准自行编写，</w:t>
      </w: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已给定格式的按照给定的格式进行编制，未给定格式的自行进行编写</w:t>
      </w:r>
      <w:r>
        <w:rPr>
          <w:rFonts w:hint="eastAsia" w:ascii="仿宋" w:hAnsi="仿宋" w:eastAsia="仿宋" w:cs="仿宋"/>
          <w:spacing w:val="13"/>
          <w:sz w:val="24"/>
          <w:szCs w:val="24"/>
          <w:lang w:eastAsia="zh-CN"/>
        </w:rPr>
        <w:t>，须确保提供的材料的真实性、有效性及合法性，否则，由此引起的任何责任都由供应商自行承担。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BC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12" w:lineRule="atLeast"/>
      <w:ind w:firstLine="420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2025-09-15T10:47:02Z</dcterms:created>
  <dc:creator>Administrator</dc:creator>
  <cp:lastModifiedBy>三分三</cp:lastModifiedBy>
  <dcterms:modified xsi:type="dcterms:W3CDTF">2025-09-15T10:47:13Z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eyJoZGlkIjoiY2ZiNzNmYzgyZWUyYzhlNzUxNzUzNzIwMzUyNWQyODEiLCJ1c2VySWQiOiI1MTcwMjY3NjgifQ==</vt:lpwstr>
  </property>
  <property fmtid="{D5CDD505-2E9C-101B-9397-08002B2CF9AE}" pid="4" name="ICV">
    <vt:lpwstr>22EDD24F8CC147DEB462DC1AC96D71FC_12</vt:lpwstr>
  </property>
</Properties>
</file>