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C14E07">
      <w:pPr>
        <w:ind w:firstLine="140" w:firstLineChars="50"/>
        <w:rPr>
          <w:rFonts w:ascii="宋体" w:hAnsi="宋体" w:eastAsia="宋体" w:cs="宋体"/>
          <w:sz w:val="28"/>
        </w:rPr>
      </w:pPr>
      <w:r>
        <w:rPr>
          <w:rFonts w:hint="eastAsia" w:ascii="宋体" w:hAnsi="宋体" w:eastAsia="宋体" w:cs="宋体"/>
          <w:sz w:val="28"/>
        </w:rPr>
        <w:t>合同编号：</w:t>
      </w:r>
    </w:p>
    <w:p w14:paraId="3BED00EF">
      <w:pPr>
        <w:spacing w:before="156" w:beforeLines="50" w:after="156" w:afterLines="50" w:line="360" w:lineRule="auto"/>
        <w:jc w:val="center"/>
        <w:rPr>
          <w:rFonts w:ascii="宋体" w:hAnsi="宋体" w:eastAsia="宋体" w:cs="宋体"/>
          <w:b/>
          <w:bCs/>
          <w:sz w:val="36"/>
          <w:szCs w:val="36"/>
        </w:rPr>
      </w:pPr>
    </w:p>
    <w:p w14:paraId="0F127647">
      <w:pPr>
        <w:spacing w:before="156" w:beforeLines="50" w:after="156" w:afterLines="50" w:line="360" w:lineRule="auto"/>
        <w:jc w:val="center"/>
        <w:rPr>
          <w:rFonts w:ascii="宋体" w:hAnsi="宋体" w:eastAsia="宋体" w:cs="宋体"/>
          <w:b/>
          <w:bCs/>
          <w:sz w:val="36"/>
          <w:szCs w:val="36"/>
        </w:rPr>
      </w:pPr>
      <w:bookmarkStart w:id="0" w:name="_Toc505672666"/>
      <w:r>
        <w:rPr>
          <w:rFonts w:hint="eastAsia" w:ascii="宋体" w:hAnsi="宋体" w:eastAsia="宋体" w:cs="宋体"/>
          <w:b/>
          <w:bCs/>
          <w:sz w:val="52"/>
          <w:szCs w:val="52"/>
        </w:rPr>
        <w:t>项目技术服务合同</w:t>
      </w:r>
      <w:bookmarkEnd w:id="0"/>
    </w:p>
    <w:p w14:paraId="1340D9EE">
      <w:pPr>
        <w:pStyle w:val="11"/>
        <w:rPr>
          <w:rFonts w:ascii="宋体" w:hAnsi="宋体" w:cs="宋体"/>
        </w:rPr>
      </w:pPr>
    </w:p>
    <w:p w14:paraId="4387E820">
      <w:pPr>
        <w:pStyle w:val="11"/>
        <w:rPr>
          <w:rFonts w:ascii="宋体" w:hAnsi="宋体" w:cs="宋体"/>
        </w:rPr>
      </w:pPr>
    </w:p>
    <w:p w14:paraId="387385F7">
      <w:pPr>
        <w:pStyle w:val="11"/>
        <w:rPr>
          <w:rFonts w:ascii="宋体" w:hAnsi="宋体" w:cs="宋体"/>
        </w:rPr>
      </w:pPr>
    </w:p>
    <w:p w14:paraId="2A00D625">
      <w:pPr>
        <w:pStyle w:val="2"/>
        <w:rPr>
          <w:rFonts w:ascii="宋体" w:hAnsi="宋体" w:eastAsia="宋体" w:cs="宋体"/>
        </w:rPr>
      </w:pPr>
    </w:p>
    <w:p w14:paraId="01876C86">
      <w:pPr>
        <w:spacing w:line="520" w:lineRule="exact"/>
        <w:jc w:val="center"/>
        <w:rPr>
          <w:rFonts w:ascii="宋体" w:hAnsi="宋体" w:eastAsia="宋体" w:cs="宋体"/>
          <w:sz w:val="30"/>
          <w:szCs w:val="30"/>
        </w:rPr>
      </w:pPr>
    </w:p>
    <w:p w14:paraId="41494ABD">
      <w:pPr>
        <w:tabs>
          <w:tab w:val="left" w:pos="6521"/>
        </w:tabs>
        <w:spacing w:line="360" w:lineRule="auto"/>
        <w:ind w:left="1719" w:leftChars="152" w:hanging="1400" w:hangingChars="500"/>
        <w:rPr>
          <w:rFonts w:ascii="宋体" w:hAnsi="宋体" w:eastAsia="宋体" w:cs="宋体"/>
          <w:sz w:val="28"/>
          <w:szCs w:val="28"/>
          <w:u w:val="single"/>
        </w:rPr>
      </w:pPr>
      <w:r>
        <w:rPr>
          <w:rFonts w:hint="eastAsia" w:ascii="宋体" w:hAnsi="宋体" w:eastAsia="宋体" w:cs="宋体"/>
          <w:sz w:val="28"/>
          <w:szCs w:val="28"/>
        </w:rPr>
        <w:t>项目名称：</w:t>
      </w:r>
      <w:r>
        <w:rPr>
          <w:rFonts w:hint="eastAsia" w:ascii="宋体" w:hAnsi="宋体" w:eastAsia="宋体" w:cs="宋体"/>
          <w:sz w:val="28"/>
          <w:szCs w:val="28"/>
          <w:u w:val="single"/>
        </w:rPr>
        <w:t>陕西省建设用地地块空间信息调查项目（二期）</w:t>
      </w:r>
    </w:p>
    <w:p w14:paraId="2E022AED">
      <w:pPr>
        <w:tabs>
          <w:tab w:val="left" w:pos="6521"/>
        </w:tabs>
        <w:spacing w:line="360" w:lineRule="auto"/>
        <w:rPr>
          <w:rFonts w:ascii="宋体" w:hAnsi="宋体" w:eastAsia="宋体" w:cs="宋体"/>
          <w:sz w:val="28"/>
          <w:szCs w:val="28"/>
          <w:u w:val="single"/>
        </w:rPr>
      </w:pPr>
    </w:p>
    <w:p w14:paraId="1B3A44F9">
      <w:pPr>
        <w:tabs>
          <w:tab w:val="left" w:pos="6521"/>
        </w:tabs>
        <w:spacing w:line="360" w:lineRule="auto"/>
        <w:ind w:firstLine="280" w:firstLineChars="100"/>
        <w:rPr>
          <w:rFonts w:ascii="宋体" w:hAnsi="宋体" w:eastAsia="宋体" w:cs="宋体"/>
          <w:sz w:val="28"/>
          <w:szCs w:val="28"/>
        </w:rPr>
      </w:pPr>
      <w:r>
        <w:rPr>
          <w:rFonts w:hint="eastAsia" w:ascii="宋体" w:hAnsi="宋体" w:eastAsia="宋体" w:cs="宋体"/>
          <w:sz w:val="28"/>
          <w:szCs w:val="28"/>
        </w:rPr>
        <w:t>委 托 方：</w:t>
      </w:r>
    </w:p>
    <w:p w14:paraId="65305762">
      <w:pPr>
        <w:spacing w:line="520" w:lineRule="exact"/>
        <w:ind w:firstLine="280" w:firstLineChars="100"/>
        <w:rPr>
          <w:rFonts w:ascii="宋体" w:hAnsi="宋体" w:eastAsia="宋体" w:cs="宋体"/>
          <w:sz w:val="28"/>
          <w:szCs w:val="28"/>
          <w:u w:val="single"/>
        </w:rPr>
      </w:pPr>
      <w:r>
        <w:rPr>
          <w:rFonts w:hint="eastAsia" w:ascii="宋体" w:hAnsi="宋体" w:eastAsia="宋体" w:cs="宋体"/>
          <w:sz w:val="28"/>
          <w:szCs w:val="28"/>
        </w:rPr>
        <w:t xml:space="preserve">（甲 方）  </w:t>
      </w:r>
      <w:r>
        <w:rPr>
          <w:rFonts w:hint="eastAsia" w:ascii="宋体" w:hAnsi="宋体" w:eastAsia="宋体" w:cs="宋体"/>
          <w:sz w:val="28"/>
          <w:szCs w:val="28"/>
          <w:u w:val="single"/>
        </w:rPr>
        <w:t xml:space="preserve">陕西省环境科学研究院                   </w:t>
      </w:r>
    </w:p>
    <w:p w14:paraId="42D77DB5">
      <w:pPr>
        <w:spacing w:line="520" w:lineRule="exact"/>
        <w:rPr>
          <w:rFonts w:ascii="宋体" w:hAnsi="宋体" w:eastAsia="宋体" w:cs="宋体"/>
          <w:sz w:val="28"/>
          <w:szCs w:val="28"/>
          <w:u w:val="single"/>
        </w:rPr>
      </w:pPr>
      <w:r>
        <w:rPr>
          <w:rFonts w:hint="eastAsia" w:ascii="宋体" w:hAnsi="宋体" w:eastAsia="宋体" w:cs="宋体"/>
          <w:sz w:val="28"/>
          <w:szCs w:val="28"/>
        </w:rPr>
        <w:t xml:space="preserve">      </w:t>
      </w:r>
    </w:p>
    <w:p w14:paraId="138231DF">
      <w:pPr>
        <w:spacing w:line="520" w:lineRule="exact"/>
        <w:rPr>
          <w:rFonts w:ascii="宋体" w:hAnsi="宋体" w:eastAsia="宋体" w:cs="宋体"/>
          <w:sz w:val="28"/>
          <w:szCs w:val="28"/>
          <w:u w:val="single"/>
        </w:rPr>
      </w:pPr>
    </w:p>
    <w:p w14:paraId="2CC5316C">
      <w:pPr>
        <w:spacing w:line="520" w:lineRule="exact"/>
        <w:ind w:firstLine="280" w:firstLineChars="100"/>
        <w:rPr>
          <w:rFonts w:ascii="宋体" w:hAnsi="宋体" w:eastAsia="宋体" w:cs="宋体"/>
          <w:sz w:val="28"/>
          <w:szCs w:val="28"/>
        </w:rPr>
      </w:pPr>
      <w:r>
        <w:rPr>
          <w:rFonts w:hint="eastAsia" w:ascii="宋体" w:hAnsi="宋体" w:eastAsia="宋体" w:cs="宋体"/>
          <w:sz w:val="28"/>
          <w:szCs w:val="28"/>
        </w:rPr>
        <w:t>受 托 方：</w:t>
      </w:r>
    </w:p>
    <w:p w14:paraId="5F611532">
      <w:pPr>
        <w:spacing w:line="520" w:lineRule="exact"/>
        <w:ind w:firstLine="280" w:firstLineChars="100"/>
        <w:rPr>
          <w:rFonts w:ascii="宋体" w:hAnsi="宋体" w:eastAsia="宋体" w:cs="宋体"/>
          <w:sz w:val="28"/>
          <w:szCs w:val="28"/>
        </w:rPr>
      </w:pPr>
      <w:r>
        <w:rPr>
          <w:rFonts w:hint="eastAsia" w:ascii="宋体" w:hAnsi="宋体" w:eastAsia="宋体" w:cs="宋体"/>
          <w:sz w:val="28"/>
          <w:szCs w:val="28"/>
        </w:rPr>
        <w:t xml:space="preserve">（乙 方） </w:t>
      </w:r>
      <w:r>
        <w:rPr>
          <w:rFonts w:hint="eastAsia" w:ascii="宋体" w:hAnsi="宋体" w:eastAsia="宋体" w:cs="宋体"/>
          <w:sz w:val="28"/>
          <w:szCs w:val="28"/>
          <w:u w:val="single"/>
        </w:rPr>
        <w:t xml:space="preserve">                                         </w:t>
      </w:r>
    </w:p>
    <w:p w14:paraId="58FAE0BD">
      <w:pPr>
        <w:spacing w:line="520" w:lineRule="exact"/>
        <w:rPr>
          <w:rFonts w:ascii="宋体" w:hAnsi="宋体" w:eastAsia="宋体" w:cs="宋体"/>
          <w:sz w:val="28"/>
          <w:szCs w:val="28"/>
        </w:rPr>
      </w:pPr>
      <w:r>
        <w:rPr>
          <w:rFonts w:hint="eastAsia" w:ascii="宋体" w:hAnsi="宋体" w:eastAsia="宋体" w:cs="宋体"/>
          <w:sz w:val="28"/>
          <w:szCs w:val="28"/>
        </w:rPr>
        <w:t xml:space="preserve">     </w:t>
      </w:r>
    </w:p>
    <w:p w14:paraId="6549A2ED">
      <w:pPr>
        <w:spacing w:line="520" w:lineRule="exact"/>
        <w:rPr>
          <w:rFonts w:ascii="宋体" w:hAnsi="宋体" w:eastAsia="宋体" w:cs="宋体"/>
          <w:sz w:val="28"/>
          <w:szCs w:val="28"/>
        </w:rPr>
      </w:pPr>
    </w:p>
    <w:p w14:paraId="755AC0FE">
      <w:pPr>
        <w:spacing w:line="360" w:lineRule="auto"/>
        <w:ind w:firstLine="280" w:firstLineChars="100"/>
        <w:rPr>
          <w:rFonts w:ascii="宋体" w:hAnsi="宋体" w:eastAsia="宋体" w:cs="宋体"/>
          <w:sz w:val="28"/>
          <w:szCs w:val="28"/>
          <w:u w:val="single"/>
        </w:rPr>
      </w:pPr>
      <w:r>
        <w:rPr>
          <w:rFonts w:hint="eastAsia" w:ascii="宋体" w:hAnsi="宋体" w:eastAsia="宋体" w:cs="宋体"/>
          <w:sz w:val="28"/>
          <w:szCs w:val="28"/>
        </w:rPr>
        <w:t>签订时间：</w:t>
      </w:r>
      <w:r>
        <w:rPr>
          <w:rFonts w:hint="eastAsia" w:ascii="宋体" w:hAnsi="宋体" w:eastAsia="宋体" w:cs="宋体"/>
          <w:sz w:val="28"/>
          <w:szCs w:val="28"/>
          <w:u w:val="single"/>
        </w:rPr>
        <w:t xml:space="preserve">                                          </w:t>
      </w:r>
    </w:p>
    <w:p w14:paraId="4A5AD7C2">
      <w:pPr>
        <w:spacing w:line="360" w:lineRule="auto"/>
        <w:ind w:firstLine="280" w:firstLineChars="100"/>
        <w:rPr>
          <w:rFonts w:ascii="宋体" w:hAnsi="宋体" w:eastAsia="宋体" w:cs="宋体"/>
          <w:sz w:val="28"/>
          <w:szCs w:val="28"/>
        </w:rPr>
      </w:pPr>
      <w:r>
        <w:rPr>
          <w:rFonts w:hint="eastAsia" w:ascii="宋体" w:hAnsi="宋体" w:eastAsia="宋体" w:cs="宋体"/>
          <w:sz w:val="28"/>
          <w:szCs w:val="28"/>
        </w:rPr>
        <w:t>签订地点：</w:t>
      </w:r>
      <w:r>
        <w:rPr>
          <w:rFonts w:hint="eastAsia" w:ascii="宋体" w:hAnsi="宋体" w:eastAsia="宋体" w:cs="宋体"/>
          <w:sz w:val="28"/>
          <w:szCs w:val="28"/>
          <w:u w:val="single"/>
        </w:rPr>
        <w:t xml:space="preserve">            省            市            区</w:t>
      </w:r>
      <w:r>
        <w:rPr>
          <w:rFonts w:hint="eastAsia" w:ascii="宋体" w:hAnsi="宋体" w:eastAsia="宋体" w:cs="宋体"/>
          <w:sz w:val="30"/>
          <w:szCs w:val="30"/>
        </w:rPr>
        <w:t xml:space="preserve">   </w:t>
      </w:r>
      <w:r>
        <w:rPr>
          <w:rFonts w:hint="eastAsia" w:ascii="宋体" w:hAnsi="宋体" w:eastAsia="宋体" w:cs="宋体"/>
          <w:sz w:val="28"/>
          <w:szCs w:val="28"/>
        </w:rPr>
        <w:t xml:space="preserve">  </w:t>
      </w:r>
    </w:p>
    <w:p w14:paraId="633F150B">
      <w:pPr>
        <w:pStyle w:val="4"/>
        <w:rPr>
          <w:rFonts w:ascii="宋体" w:hAnsi="宋体" w:eastAsia="宋体" w:cs="宋体"/>
        </w:rPr>
      </w:pPr>
    </w:p>
    <w:p w14:paraId="6CF2007C">
      <w:pPr>
        <w:pStyle w:val="4"/>
        <w:ind w:firstLine="480"/>
        <w:rPr>
          <w:rFonts w:ascii="宋体" w:hAnsi="宋体" w:eastAsia="宋体" w:cs="宋体"/>
        </w:rPr>
      </w:pPr>
      <w:r>
        <w:rPr>
          <w:rFonts w:hint="eastAsia" w:ascii="宋体" w:hAnsi="宋体" w:eastAsia="宋体" w:cs="宋体"/>
          <w:sz w:val="24"/>
        </w:rPr>
        <w:t>注：此合同内容仅为参考模板，甲、乙双方签订合同时，可根据实际情况进行修改。</w:t>
      </w:r>
      <w:r>
        <w:rPr>
          <w:rFonts w:hint="eastAsia" w:ascii="宋体" w:hAnsi="宋体" w:eastAsia="宋体" w:cs="宋体"/>
        </w:rPr>
        <w:br w:type="page"/>
      </w:r>
    </w:p>
    <w:p w14:paraId="7A807091">
      <w:pPr>
        <w:jc w:val="center"/>
        <w:rPr>
          <w:rFonts w:ascii="宋体" w:hAnsi="宋体" w:eastAsia="宋体" w:cs="宋体"/>
          <w:sz w:val="32"/>
        </w:rPr>
      </w:pPr>
      <w:r>
        <w:rPr>
          <w:rFonts w:hint="eastAsia" w:ascii="宋体" w:hAnsi="宋体" w:eastAsia="宋体" w:cs="宋体"/>
          <w:sz w:val="32"/>
        </w:rPr>
        <w:t>填写说明</w:t>
      </w:r>
    </w:p>
    <w:p w14:paraId="154BF83D">
      <w:pPr>
        <w:spacing w:line="312" w:lineRule="auto"/>
        <w:ind w:firstLine="560" w:firstLineChars="200"/>
        <w:jc w:val="left"/>
        <w:rPr>
          <w:rFonts w:ascii="宋体" w:hAnsi="宋体" w:eastAsia="宋体" w:cs="宋体"/>
          <w:sz w:val="28"/>
          <w:szCs w:val="20"/>
        </w:rPr>
      </w:pPr>
      <w:r>
        <w:rPr>
          <w:rFonts w:hint="eastAsia" w:ascii="宋体" w:hAnsi="宋体" w:eastAsia="宋体" w:cs="宋体"/>
          <w:sz w:val="28"/>
          <w:szCs w:val="20"/>
        </w:rPr>
        <w:t>一、本合同书适用于一方当事人（受托方）以规划技术知识为另一方（委托方）解决规划研究、编制、现状调查分析等技术问题所订立的合同。</w:t>
      </w:r>
    </w:p>
    <w:p w14:paraId="34408C6D">
      <w:pPr>
        <w:spacing w:line="312" w:lineRule="auto"/>
        <w:ind w:firstLine="555"/>
        <w:jc w:val="left"/>
        <w:rPr>
          <w:rFonts w:ascii="宋体" w:hAnsi="宋体" w:eastAsia="宋体" w:cs="宋体"/>
          <w:sz w:val="28"/>
          <w:szCs w:val="20"/>
        </w:rPr>
      </w:pPr>
      <w:r>
        <w:rPr>
          <w:rFonts w:hint="eastAsia" w:ascii="宋体" w:hAnsi="宋体" w:eastAsia="宋体" w:cs="宋体"/>
          <w:sz w:val="28"/>
          <w:szCs w:val="20"/>
        </w:rPr>
        <w:t>二、</w:t>
      </w:r>
      <w:r>
        <w:rPr>
          <w:rFonts w:hint="eastAsia" w:ascii="宋体" w:hAnsi="宋体" w:eastAsia="宋体" w:cs="宋体"/>
          <w:spacing w:val="6"/>
          <w:sz w:val="28"/>
          <w:szCs w:val="20"/>
        </w:rPr>
        <w:t>签约一方或双方为多个当事人的，可</w:t>
      </w:r>
      <w:r>
        <w:rPr>
          <w:rFonts w:hint="eastAsia" w:ascii="宋体" w:hAnsi="宋体" w:eastAsia="宋体" w:cs="宋体"/>
          <w:sz w:val="28"/>
          <w:szCs w:val="20"/>
        </w:rPr>
        <w:t>在“委托方”、“受托方”项下增项，如委托方（甲方1）、委托方（甲方2）、受托方（乙方1）、受托方（乙方2）、受托方（乙方3），以作为共同委托人或共同受托人。若存在多个当事人，则需明确工作分配，以及责任承担模式即独立或连带。</w:t>
      </w:r>
    </w:p>
    <w:p w14:paraId="7CF8A7E7">
      <w:pPr>
        <w:spacing w:line="312" w:lineRule="auto"/>
        <w:ind w:firstLine="555"/>
        <w:jc w:val="left"/>
        <w:rPr>
          <w:rFonts w:ascii="宋体" w:hAnsi="宋体" w:eastAsia="宋体" w:cs="宋体"/>
          <w:sz w:val="28"/>
          <w:szCs w:val="20"/>
        </w:rPr>
      </w:pPr>
      <w:r>
        <w:rPr>
          <w:rFonts w:hint="eastAsia" w:ascii="宋体" w:hAnsi="宋体" w:eastAsia="宋体" w:cs="宋体"/>
          <w:sz w:val="28"/>
          <w:szCs w:val="20"/>
        </w:rPr>
        <w:t>三、本合同书未尽事项，可由当事人附页另行约定，并作为本合同的组成部分。</w:t>
      </w:r>
    </w:p>
    <w:p w14:paraId="11A69BD2">
      <w:pPr>
        <w:spacing w:line="312" w:lineRule="auto"/>
        <w:ind w:firstLine="555"/>
        <w:jc w:val="left"/>
        <w:rPr>
          <w:rFonts w:ascii="宋体" w:hAnsi="宋体" w:eastAsia="宋体" w:cs="宋体"/>
          <w:sz w:val="28"/>
          <w:szCs w:val="20"/>
        </w:rPr>
      </w:pPr>
      <w:r>
        <w:rPr>
          <w:rFonts w:hint="eastAsia" w:ascii="宋体" w:hAnsi="宋体" w:eastAsia="宋体" w:cs="宋体"/>
          <w:sz w:val="28"/>
          <w:szCs w:val="20"/>
        </w:rPr>
        <w:t>四、当事人使用本合同书时约定无需填写的条款，应在该条款处注明“无”字样。各条款详细内容均可自行补充或修改。</w:t>
      </w:r>
    </w:p>
    <w:p w14:paraId="2D0264D9">
      <w:pPr>
        <w:spacing w:line="520" w:lineRule="exact"/>
        <w:jc w:val="center"/>
        <w:rPr>
          <w:rFonts w:ascii="宋体" w:hAnsi="宋体" w:eastAsia="宋体" w:cs="宋体"/>
          <w:sz w:val="44"/>
        </w:rPr>
      </w:pPr>
      <w:r>
        <w:rPr>
          <w:rFonts w:hint="eastAsia" w:ascii="宋体" w:hAnsi="宋体" w:eastAsia="宋体" w:cs="宋体"/>
          <w:sz w:val="44"/>
        </w:rPr>
        <w:br w:type="page"/>
      </w:r>
    </w:p>
    <w:p w14:paraId="32B6DCAB">
      <w:pPr>
        <w:jc w:val="center"/>
        <w:rPr>
          <w:rFonts w:ascii="宋体" w:hAnsi="宋体" w:eastAsia="宋体" w:cs="宋体"/>
          <w:b/>
          <w:sz w:val="44"/>
          <w:szCs w:val="44"/>
        </w:rPr>
      </w:pPr>
      <w:r>
        <w:rPr>
          <w:rFonts w:hint="eastAsia" w:ascii="宋体" w:hAnsi="宋体" w:eastAsia="宋体" w:cs="宋体"/>
          <w:b/>
          <w:sz w:val="44"/>
          <w:szCs w:val="44"/>
        </w:rPr>
        <w:t>项目技术服务合同</w:t>
      </w:r>
    </w:p>
    <w:p w14:paraId="671341DE">
      <w:pPr>
        <w:rPr>
          <w:rFonts w:ascii="宋体" w:hAnsi="宋体" w:eastAsia="宋体" w:cs="宋体"/>
        </w:rPr>
      </w:pPr>
    </w:p>
    <w:p w14:paraId="50FD678A">
      <w:pPr>
        <w:adjustRightInd w:val="0"/>
        <w:snapToGrid w:val="0"/>
        <w:spacing w:line="360" w:lineRule="auto"/>
        <w:ind w:left="239" w:leftChars="114" w:firstLine="477" w:firstLineChars="199"/>
        <w:rPr>
          <w:rFonts w:ascii="宋体" w:hAnsi="宋体" w:eastAsia="宋体" w:cs="宋体"/>
          <w:sz w:val="24"/>
          <w:u w:val="single"/>
        </w:rPr>
      </w:pPr>
      <w:r>
        <w:rPr>
          <w:rFonts w:hint="eastAsia" w:ascii="宋体" w:hAnsi="宋体" w:eastAsia="宋体" w:cs="宋体"/>
          <w:sz w:val="24"/>
        </w:rPr>
        <w:t>委托方（甲方）：</w:t>
      </w:r>
      <w:r>
        <w:rPr>
          <w:rFonts w:hint="eastAsia" w:ascii="宋体" w:hAnsi="宋体" w:eastAsia="宋体" w:cs="宋体"/>
          <w:sz w:val="24"/>
          <w:u w:val="single"/>
        </w:rPr>
        <w:t xml:space="preserve"> 陕西省环境科学研究院                              </w:t>
      </w:r>
    </w:p>
    <w:p w14:paraId="744BDD3A">
      <w:pPr>
        <w:adjustRightInd w:val="0"/>
        <w:snapToGrid w:val="0"/>
        <w:spacing w:line="360" w:lineRule="auto"/>
        <w:ind w:left="239" w:leftChars="114" w:firstLine="477" w:firstLineChars="199"/>
        <w:rPr>
          <w:rFonts w:ascii="宋体" w:hAnsi="宋体" w:eastAsia="宋体" w:cs="宋体"/>
          <w:sz w:val="24"/>
          <w:u w:val="single"/>
        </w:rPr>
      </w:pPr>
      <w:r>
        <w:rPr>
          <w:rFonts w:hint="eastAsia" w:ascii="宋体" w:hAnsi="宋体" w:eastAsia="宋体" w:cs="宋体"/>
          <w:sz w:val="24"/>
        </w:rPr>
        <w:t>住  所  地：</w:t>
      </w:r>
      <w:r>
        <w:rPr>
          <w:rFonts w:hint="eastAsia" w:ascii="宋体" w:hAnsi="宋体" w:eastAsia="宋体" w:cs="宋体"/>
          <w:sz w:val="24"/>
          <w:u w:val="single"/>
        </w:rPr>
        <w:t xml:space="preserve">陕西省西安市碑林区长安北路49号                        </w:t>
      </w:r>
    </w:p>
    <w:p w14:paraId="6F3C4FA0">
      <w:pPr>
        <w:adjustRightInd w:val="0"/>
        <w:snapToGrid w:val="0"/>
        <w:spacing w:line="360" w:lineRule="auto"/>
        <w:ind w:left="239" w:leftChars="114" w:firstLine="477" w:firstLineChars="199"/>
        <w:rPr>
          <w:rFonts w:ascii="宋体" w:hAnsi="宋体" w:eastAsia="宋体" w:cs="宋体"/>
          <w:sz w:val="24"/>
          <w:u w:val="single"/>
        </w:rPr>
      </w:pPr>
      <w:r>
        <w:rPr>
          <w:rFonts w:hint="eastAsia" w:ascii="宋体" w:hAnsi="宋体" w:eastAsia="宋体" w:cs="宋体"/>
          <w:sz w:val="24"/>
        </w:rPr>
        <w:t>法定代表人：</w:t>
      </w:r>
      <w:r>
        <w:rPr>
          <w:rFonts w:hint="eastAsia" w:ascii="宋体" w:hAnsi="宋体" w:eastAsia="宋体" w:cs="宋体"/>
          <w:sz w:val="24"/>
          <w:u w:val="single"/>
        </w:rPr>
        <w:t xml:space="preserve">                                                       </w:t>
      </w:r>
    </w:p>
    <w:p w14:paraId="30DCCEF7">
      <w:pPr>
        <w:adjustRightInd w:val="0"/>
        <w:snapToGrid w:val="0"/>
        <w:spacing w:line="360" w:lineRule="auto"/>
        <w:ind w:left="239" w:leftChars="114" w:firstLine="477" w:firstLineChars="199"/>
        <w:rPr>
          <w:rFonts w:ascii="宋体" w:hAnsi="宋体" w:eastAsia="宋体" w:cs="宋体"/>
          <w:sz w:val="24"/>
          <w:u w:val="single"/>
        </w:rPr>
      </w:pPr>
      <w:r>
        <w:rPr>
          <w:rFonts w:hint="eastAsia" w:ascii="宋体" w:hAnsi="宋体" w:eastAsia="宋体" w:cs="宋体"/>
          <w:sz w:val="24"/>
        </w:rPr>
        <w:t>统一社会信用代码：</w:t>
      </w:r>
      <w:r>
        <w:rPr>
          <w:rFonts w:hint="eastAsia" w:ascii="宋体" w:hAnsi="宋体" w:eastAsia="宋体" w:cs="宋体"/>
          <w:sz w:val="24"/>
          <w:u w:val="single"/>
        </w:rPr>
        <w:t xml:space="preserve">                                                 </w:t>
      </w:r>
    </w:p>
    <w:p w14:paraId="2041F3B9">
      <w:pPr>
        <w:adjustRightInd w:val="0"/>
        <w:snapToGrid w:val="0"/>
        <w:spacing w:line="360" w:lineRule="auto"/>
        <w:ind w:left="239" w:leftChars="114" w:firstLine="477" w:firstLineChars="199"/>
        <w:rPr>
          <w:rFonts w:ascii="宋体" w:hAnsi="宋体" w:eastAsia="宋体" w:cs="宋体"/>
          <w:sz w:val="24"/>
          <w:u w:val="single"/>
        </w:rPr>
      </w:pPr>
      <w:r>
        <w:rPr>
          <w:rFonts w:hint="eastAsia" w:ascii="宋体" w:hAnsi="宋体" w:eastAsia="宋体" w:cs="宋体"/>
          <w:sz w:val="24"/>
        </w:rPr>
        <w:t>项目联系人：</w:t>
      </w:r>
      <w:r>
        <w:rPr>
          <w:rFonts w:hint="eastAsia" w:ascii="宋体" w:hAnsi="宋体" w:eastAsia="宋体" w:cs="宋体"/>
          <w:sz w:val="24"/>
          <w:u w:val="single"/>
        </w:rPr>
        <w:t xml:space="preserve">                                                       </w:t>
      </w:r>
    </w:p>
    <w:p w14:paraId="4C7C727B">
      <w:pPr>
        <w:adjustRightInd w:val="0"/>
        <w:snapToGrid w:val="0"/>
        <w:spacing w:line="360" w:lineRule="auto"/>
        <w:ind w:left="239" w:leftChars="114" w:firstLine="477" w:firstLineChars="199"/>
        <w:rPr>
          <w:rFonts w:ascii="宋体" w:hAnsi="宋体" w:eastAsia="宋体" w:cs="宋体"/>
          <w:sz w:val="24"/>
          <w:u w:val="single"/>
        </w:rPr>
      </w:pPr>
      <w:r>
        <w:rPr>
          <w:rFonts w:hint="eastAsia" w:ascii="宋体" w:hAnsi="宋体" w:eastAsia="宋体" w:cs="宋体"/>
          <w:sz w:val="24"/>
        </w:rPr>
        <w:t>通讯地址：</w:t>
      </w:r>
      <w:r>
        <w:rPr>
          <w:rFonts w:hint="eastAsia" w:ascii="宋体" w:hAnsi="宋体" w:eastAsia="宋体" w:cs="宋体"/>
          <w:sz w:val="24"/>
          <w:u w:val="single"/>
        </w:rPr>
        <w:t xml:space="preserve">                                                         </w:t>
      </w:r>
    </w:p>
    <w:p w14:paraId="7985F603">
      <w:pPr>
        <w:adjustRightInd w:val="0"/>
        <w:snapToGrid w:val="0"/>
        <w:spacing w:line="360" w:lineRule="auto"/>
        <w:ind w:left="239" w:leftChars="114" w:firstLine="477" w:firstLineChars="199"/>
        <w:rPr>
          <w:rFonts w:ascii="宋体" w:hAnsi="宋体" w:eastAsia="宋体" w:cs="宋体"/>
          <w:sz w:val="24"/>
          <w:u w:val="single"/>
        </w:rPr>
      </w:pPr>
      <w:r>
        <w:rPr>
          <w:rFonts w:hint="eastAsia" w:ascii="宋体" w:hAnsi="宋体" w:eastAsia="宋体" w:cs="宋体"/>
          <w:sz w:val="24"/>
        </w:rPr>
        <w:t>电    话：</w:t>
      </w:r>
      <w:r>
        <w:rPr>
          <w:rFonts w:hint="eastAsia" w:ascii="宋体" w:hAnsi="宋体" w:eastAsia="宋体" w:cs="宋体"/>
          <w:sz w:val="24"/>
          <w:u w:val="single"/>
        </w:rPr>
        <w:t xml:space="preserve">                       </w:t>
      </w:r>
      <w:r>
        <w:rPr>
          <w:rFonts w:hint="eastAsia" w:ascii="宋体" w:hAnsi="宋体" w:eastAsia="宋体" w:cs="宋体"/>
          <w:sz w:val="24"/>
        </w:rPr>
        <w:t>传    真：</w:t>
      </w:r>
      <w:r>
        <w:rPr>
          <w:rFonts w:hint="eastAsia" w:ascii="宋体" w:hAnsi="宋体" w:eastAsia="宋体" w:cs="宋体"/>
          <w:sz w:val="24"/>
          <w:u w:val="single"/>
        </w:rPr>
        <w:t xml:space="preserve">                        </w:t>
      </w:r>
    </w:p>
    <w:p w14:paraId="700EA80C">
      <w:pPr>
        <w:adjustRightInd w:val="0"/>
        <w:snapToGrid w:val="0"/>
        <w:spacing w:line="360" w:lineRule="auto"/>
        <w:ind w:left="239" w:leftChars="114" w:firstLine="477" w:firstLineChars="199"/>
        <w:rPr>
          <w:rFonts w:ascii="宋体" w:hAnsi="宋体" w:eastAsia="宋体" w:cs="宋体"/>
          <w:color w:val="0D0D0D"/>
          <w:sz w:val="24"/>
          <w:u w:val="single"/>
        </w:rPr>
      </w:pPr>
      <w:r>
        <w:rPr>
          <w:rFonts w:hint="eastAsia" w:ascii="宋体" w:hAnsi="宋体" w:eastAsia="宋体" w:cs="宋体"/>
          <w:color w:val="0D0D0D"/>
          <w:sz w:val="24"/>
        </w:rPr>
        <w:t>电子信箱：</w:t>
      </w:r>
      <w:r>
        <w:rPr>
          <w:rFonts w:hint="eastAsia" w:ascii="宋体" w:hAnsi="宋体" w:eastAsia="宋体" w:cs="宋体"/>
          <w:color w:val="0D0D0D"/>
          <w:sz w:val="24"/>
          <w:u w:val="single"/>
        </w:rPr>
        <w:t xml:space="preserve">                                                         </w:t>
      </w:r>
    </w:p>
    <w:p w14:paraId="2C8CB84B">
      <w:pPr>
        <w:adjustRightInd w:val="0"/>
        <w:snapToGrid w:val="0"/>
        <w:spacing w:line="360" w:lineRule="auto"/>
        <w:ind w:left="239" w:leftChars="114" w:firstLine="477" w:firstLineChars="199"/>
        <w:rPr>
          <w:rFonts w:ascii="宋体" w:hAnsi="宋体" w:eastAsia="宋体" w:cs="宋体"/>
          <w:sz w:val="24"/>
        </w:rPr>
      </w:pPr>
    </w:p>
    <w:p w14:paraId="5A3B05AA">
      <w:pPr>
        <w:pStyle w:val="11"/>
        <w:rPr>
          <w:rFonts w:ascii="宋体" w:hAnsi="宋体" w:cs="宋体"/>
        </w:rPr>
      </w:pPr>
    </w:p>
    <w:p w14:paraId="074EFAB3">
      <w:pPr>
        <w:pStyle w:val="11"/>
        <w:rPr>
          <w:rFonts w:ascii="宋体" w:hAnsi="宋体" w:cs="宋体"/>
        </w:rPr>
      </w:pPr>
    </w:p>
    <w:p w14:paraId="728377FC">
      <w:pPr>
        <w:adjustRightInd w:val="0"/>
        <w:snapToGrid w:val="0"/>
        <w:spacing w:line="360" w:lineRule="auto"/>
        <w:ind w:left="239" w:leftChars="114" w:firstLine="477" w:firstLineChars="199"/>
        <w:rPr>
          <w:rFonts w:ascii="宋体" w:hAnsi="宋体" w:eastAsia="宋体" w:cs="宋体"/>
          <w:sz w:val="24"/>
          <w:u w:val="single"/>
        </w:rPr>
      </w:pPr>
      <w:r>
        <w:rPr>
          <w:rFonts w:hint="eastAsia" w:ascii="宋体" w:hAnsi="宋体" w:eastAsia="宋体" w:cs="宋体"/>
          <w:sz w:val="24"/>
        </w:rPr>
        <w:t>受托方（乙方）：</w:t>
      </w:r>
      <w:r>
        <w:rPr>
          <w:rFonts w:hint="eastAsia" w:ascii="宋体" w:hAnsi="宋体" w:eastAsia="宋体" w:cs="宋体"/>
          <w:sz w:val="24"/>
          <w:u w:val="single"/>
        </w:rPr>
        <w:t xml:space="preserve">                                                   </w:t>
      </w:r>
    </w:p>
    <w:p w14:paraId="1087CBDD">
      <w:pPr>
        <w:adjustRightInd w:val="0"/>
        <w:snapToGrid w:val="0"/>
        <w:spacing w:line="360" w:lineRule="auto"/>
        <w:ind w:left="239" w:leftChars="114" w:firstLine="477" w:firstLineChars="199"/>
        <w:rPr>
          <w:rFonts w:ascii="宋体" w:hAnsi="宋体" w:eastAsia="宋体" w:cs="宋体"/>
          <w:sz w:val="24"/>
          <w:u w:val="single"/>
        </w:rPr>
      </w:pPr>
      <w:r>
        <w:rPr>
          <w:rFonts w:hint="eastAsia" w:ascii="宋体" w:hAnsi="宋体" w:eastAsia="宋体" w:cs="宋体"/>
          <w:sz w:val="24"/>
        </w:rPr>
        <w:t>住  所  地：</w:t>
      </w:r>
      <w:r>
        <w:rPr>
          <w:rFonts w:hint="eastAsia" w:ascii="宋体" w:hAnsi="宋体" w:eastAsia="宋体" w:cs="宋体"/>
          <w:sz w:val="24"/>
          <w:u w:val="single"/>
        </w:rPr>
        <w:t xml:space="preserve">                                                       </w:t>
      </w:r>
    </w:p>
    <w:p w14:paraId="60B09E72">
      <w:pPr>
        <w:adjustRightInd w:val="0"/>
        <w:snapToGrid w:val="0"/>
        <w:spacing w:line="360" w:lineRule="auto"/>
        <w:ind w:left="239" w:leftChars="114" w:firstLine="477" w:firstLineChars="199"/>
        <w:rPr>
          <w:rFonts w:ascii="宋体" w:hAnsi="宋体" w:eastAsia="宋体" w:cs="宋体"/>
          <w:sz w:val="24"/>
          <w:u w:val="single"/>
        </w:rPr>
      </w:pPr>
      <w:r>
        <w:rPr>
          <w:rFonts w:hint="eastAsia" w:ascii="宋体" w:hAnsi="宋体" w:eastAsia="宋体" w:cs="宋体"/>
          <w:sz w:val="24"/>
        </w:rPr>
        <w:t>法定代表人：</w:t>
      </w:r>
      <w:r>
        <w:rPr>
          <w:rFonts w:hint="eastAsia" w:ascii="宋体" w:hAnsi="宋体" w:eastAsia="宋体" w:cs="宋体"/>
          <w:sz w:val="24"/>
          <w:u w:val="single"/>
        </w:rPr>
        <w:t xml:space="preserve">                                                       </w:t>
      </w:r>
    </w:p>
    <w:p w14:paraId="020A9900">
      <w:pPr>
        <w:adjustRightInd w:val="0"/>
        <w:snapToGrid w:val="0"/>
        <w:spacing w:line="360" w:lineRule="auto"/>
        <w:ind w:left="239" w:leftChars="114" w:firstLine="477" w:firstLineChars="199"/>
        <w:rPr>
          <w:rFonts w:ascii="宋体" w:hAnsi="宋体" w:eastAsia="宋体" w:cs="宋体"/>
          <w:sz w:val="24"/>
          <w:u w:val="single"/>
        </w:rPr>
      </w:pPr>
      <w:r>
        <w:rPr>
          <w:rFonts w:hint="eastAsia" w:ascii="宋体" w:hAnsi="宋体" w:eastAsia="宋体" w:cs="宋体"/>
          <w:sz w:val="24"/>
        </w:rPr>
        <w:t>统一社会信用代码：</w:t>
      </w:r>
      <w:r>
        <w:rPr>
          <w:rFonts w:hint="eastAsia" w:ascii="宋体" w:hAnsi="宋体" w:eastAsia="宋体" w:cs="宋体"/>
          <w:sz w:val="24"/>
          <w:u w:val="single"/>
        </w:rPr>
        <w:t xml:space="preserve">                                                 </w:t>
      </w:r>
    </w:p>
    <w:p w14:paraId="7D9D0723">
      <w:pPr>
        <w:adjustRightInd w:val="0"/>
        <w:snapToGrid w:val="0"/>
        <w:spacing w:line="360" w:lineRule="auto"/>
        <w:ind w:left="239" w:leftChars="114" w:firstLine="477" w:firstLineChars="199"/>
        <w:rPr>
          <w:rFonts w:ascii="宋体" w:hAnsi="宋体" w:eastAsia="宋体" w:cs="宋体"/>
          <w:sz w:val="24"/>
          <w:u w:val="single"/>
        </w:rPr>
      </w:pPr>
      <w:r>
        <w:rPr>
          <w:rFonts w:hint="eastAsia" w:ascii="宋体" w:hAnsi="宋体" w:eastAsia="宋体" w:cs="宋体"/>
          <w:sz w:val="24"/>
        </w:rPr>
        <w:t>项目联系人：</w:t>
      </w:r>
      <w:r>
        <w:rPr>
          <w:rFonts w:hint="eastAsia" w:ascii="宋体" w:hAnsi="宋体" w:eastAsia="宋体" w:cs="宋体"/>
          <w:sz w:val="24"/>
          <w:u w:val="single"/>
        </w:rPr>
        <w:t xml:space="preserve">                                                       </w:t>
      </w:r>
    </w:p>
    <w:p w14:paraId="1E976A73">
      <w:pPr>
        <w:adjustRightInd w:val="0"/>
        <w:snapToGrid w:val="0"/>
        <w:spacing w:line="360" w:lineRule="auto"/>
        <w:ind w:left="239" w:leftChars="114" w:firstLine="477" w:firstLineChars="199"/>
        <w:rPr>
          <w:rFonts w:ascii="宋体" w:hAnsi="宋体" w:eastAsia="宋体" w:cs="宋体"/>
          <w:sz w:val="24"/>
          <w:u w:val="single"/>
        </w:rPr>
      </w:pPr>
      <w:r>
        <w:rPr>
          <w:rFonts w:hint="eastAsia" w:ascii="宋体" w:hAnsi="宋体" w:eastAsia="宋体" w:cs="宋体"/>
          <w:sz w:val="24"/>
        </w:rPr>
        <w:t>通讯地址：</w:t>
      </w:r>
      <w:r>
        <w:rPr>
          <w:rFonts w:hint="eastAsia" w:ascii="宋体" w:hAnsi="宋体" w:eastAsia="宋体" w:cs="宋体"/>
          <w:sz w:val="24"/>
          <w:u w:val="single"/>
        </w:rPr>
        <w:t xml:space="preserve">                                                         </w:t>
      </w:r>
    </w:p>
    <w:p w14:paraId="7E776DE5">
      <w:pPr>
        <w:adjustRightInd w:val="0"/>
        <w:snapToGrid w:val="0"/>
        <w:spacing w:line="360" w:lineRule="auto"/>
        <w:ind w:left="239" w:leftChars="114" w:firstLine="477" w:firstLineChars="199"/>
        <w:rPr>
          <w:rFonts w:ascii="宋体" w:hAnsi="宋体" w:eastAsia="宋体" w:cs="宋体"/>
          <w:sz w:val="24"/>
          <w:u w:val="single"/>
        </w:rPr>
      </w:pPr>
      <w:r>
        <w:rPr>
          <w:rFonts w:hint="eastAsia" w:ascii="宋体" w:hAnsi="宋体" w:eastAsia="宋体" w:cs="宋体"/>
          <w:sz w:val="24"/>
        </w:rPr>
        <w:t>电    话：</w:t>
      </w:r>
      <w:r>
        <w:rPr>
          <w:rFonts w:hint="eastAsia" w:ascii="宋体" w:hAnsi="宋体" w:eastAsia="宋体" w:cs="宋体"/>
          <w:sz w:val="24"/>
          <w:u w:val="single"/>
        </w:rPr>
        <w:t xml:space="preserve">                      </w:t>
      </w:r>
      <w:r>
        <w:rPr>
          <w:rFonts w:hint="eastAsia" w:ascii="宋体" w:hAnsi="宋体" w:eastAsia="宋体" w:cs="宋体"/>
          <w:sz w:val="24"/>
        </w:rPr>
        <w:t>传    真：</w:t>
      </w:r>
      <w:r>
        <w:rPr>
          <w:rFonts w:hint="eastAsia" w:ascii="宋体" w:hAnsi="宋体" w:eastAsia="宋体" w:cs="宋体"/>
          <w:sz w:val="24"/>
          <w:u w:val="single"/>
        </w:rPr>
        <w:t xml:space="preserve">                         </w:t>
      </w:r>
    </w:p>
    <w:p w14:paraId="0034A034">
      <w:pPr>
        <w:adjustRightInd w:val="0"/>
        <w:snapToGrid w:val="0"/>
        <w:spacing w:line="360" w:lineRule="auto"/>
        <w:ind w:left="239" w:leftChars="114" w:firstLine="477" w:firstLineChars="199"/>
        <w:rPr>
          <w:rFonts w:ascii="宋体" w:hAnsi="宋体" w:eastAsia="宋体" w:cs="宋体"/>
          <w:color w:val="0D0D0D"/>
          <w:sz w:val="24"/>
          <w:u w:val="single"/>
        </w:rPr>
      </w:pPr>
      <w:r>
        <w:rPr>
          <w:rFonts w:hint="eastAsia" w:ascii="宋体" w:hAnsi="宋体" w:eastAsia="宋体" w:cs="宋体"/>
          <w:color w:val="0D0D0D"/>
          <w:sz w:val="24"/>
        </w:rPr>
        <w:t>电子信箱：</w:t>
      </w:r>
      <w:r>
        <w:rPr>
          <w:rFonts w:hint="eastAsia" w:ascii="宋体" w:hAnsi="宋体" w:eastAsia="宋体" w:cs="宋体"/>
          <w:color w:val="0D0D0D"/>
          <w:sz w:val="24"/>
          <w:u w:val="single"/>
        </w:rPr>
        <w:t xml:space="preserve">                                                         </w:t>
      </w:r>
    </w:p>
    <w:p w14:paraId="5954228C">
      <w:pPr>
        <w:snapToGrid w:val="0"/>
        <w:spacing w:line="360" w:lineRule="auto"/>
        <w:ind w:firstLine="480" w:firstLineChars="200"/>
        <w:rPr>
          <w:rFonts w:ascii="宋体" w:hAnsi="宋体" w:eastAsia="宋体" w:cs="宋体"/>
          <w:sz w:val="24"/>
        </w:rPr>
      </w:pPr>
      <w:r>
        <w:rPr>
          <w:rFonts w:hint="eastAsia" w:ascii="宋体" w:hAnsi="宋体" w:eastAsia="宋体" w:cs="宋体"/>
          <w:sz w:val="24"/>
        </w:rPr>
        <w:br w:type="page"/>
      </w:r>
      <w:r>
        <w:rPr>
          <w:rFonts w:hint="eastAsia" w:ascii="宋体" w:hAnsi="宋体" w:eastAsia="宋体" w:cs="宋体"/>
          <w:sz w:val="24"/>
        </w:rPr>
        <w:t>甲方、乙方经过平等协商，在真实、充分地表达各自意愿的基础上，就甲方委托乙方完成</w:t>
      </w:r>
      <w:r>
        <w:rPr>
          <w:rFonts w:hint="eastAsia" w:ascii="宋体" w:hAnsi="宋体" w:eastAsia="宋体" w:cs="宋体"/>
          <w:sz w:val="24"/>
          <w:u w:val="single"/>
        </w:rPr>
        <w:t>陕西省建设用地地块空间信息调查项目（二期）</w:t>
      </w:r>
      <w:r>
        <w:rPr>
          <w:rFonts w:hint="eastAsia" w:ascii="宋体" w:hAnsi="宋体" w:eastAsia="宋体" w:cs="宋体"/>
          <w:sz w:val="24"/>
        </w:rPr>
        <w:t>的技术服务工作，并支付相应技术服务费等事宜，根据《中华人民共和国民法典》的规定，经双方协商一致，签订本合同。</w:t>
      </w:r>
    </w:p>
    <w:p w14:paraId="16840023">
      <w:pPr>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 xml:space="preserve">第一条 </w:t>
      </w:r>
    </w:p>
    <w:p w14:paraId="1880550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甲方委托乙方进行技术服务的详细内容按照</w:t>
      </w:r>
      <w:r>
        <w:rPr>
          <w:rFonts w:hint="eastAsia" w:ascii="宋体" w:hAnsi="宋体" w:eastAsia="宋体" w:cs="宋体"/>
          <w:sz w:val="24"/>
          <w:u w:val="single"/>
        </w:rPr>
        <w:t>项目采购内容及技术要求（详见附件）规定</w:t>
      </w:r>
      <w:r>
        <w:rPr>
          <w:rFonts w:hint="eastAsia" w:ascii="宋体" w:hAnsi="宋体" w:eastAsia="宋体" w:cs="宋体"/>
          <w:sz w:val="24"/>
        </w:rPr>
        <w:t>执行。</w:t>
      </w:r>
    </w:p>
    <w:p w14:paraId="46CA253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双方确定，甲方指定</w:t>
      </w:r>
      <w:r>
        <w:rPr>
          <w:rFonts w:hint="eastAsia" w:ascii="宋体" w:hAnsi="宋体" w:eastAsia="宋体" w:cs="宋体"/>
          <w:sz w:val="24"/>
          <w:u w:val="single"/>
        </w:rPr>
        <w:t xml:space="preserve">     </w:t>
      </w:r>
      <w:r>
        <w:rPr>
          <w:rFonts w:hint="eastAsia" w:ascii="宋体" w:hAnsi="宋体" w:eastAsia="宋体" w:cs="宋体"/>
          <w:sz w:val="24"/>
        </w:rPr>
        <w:t>为甲方项目联系人，乙方指定</w:t>
      </w:r>
      <w:r>
        <w:rPr>
          <w:rFonts w:hint="eastAsia" w:ascii="宋体" w:hAnsi="宋体" w:eastAsia="宋体" w:cs="宋体"/>
          <w:sz w:val="24"/>
          <w:u w:val="single"/>
        </w:rPr>
        <w:t xml:space="preserve">      </w:t>
      </w:r>
      <w:r>
        <w:rPr>
          <w:rFonts w:hint="eastAsia" w:ascii="宋体" w:hAnsi="宋体" w:eastAsia="宋体" w:cs="宋体"/>
          <w:sz w:val="24"/>
        </w:rPr>
        <w:t>为乙方项目联系人。</w:t>
      </w:r>
    </w:p>
    <w:p w14:paraId="0F4534A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项目联系人承担以下工作：</w:t>
      </w:r>
    </w:p>
    <w:p w14:paraId="384195F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1.甲方的项目联系人负责经费拨付的联络、协调；配合乙方工作，进行项目技术工作的协调跟进；监督和检查项目进度；审查、确认项目成果。</w:t>
      </w:r>
    </w:p>
    <w:p w14:paraId="51DEBD8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2.乙方项目联系人定期向甲方报告工作进度及完成情况，按约定期限提交项目成果。</w:t>
      </w:r>
    </w:p>
    <w:p w14:paraId="3D5CD6F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3.一方变更通讯递送地址、项目联系人、电子邮件或传真的，应当及时以书面形式通知合同相对方，未及时通知并影响本合同履行或造成损失的，应承担相应的责任。</w:t>
      </w:r>
    </w:p>
    <w:p w14:paraId="39FDB8D5">
      <w:pPr>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第二条 乙方应按下列要求完成技术服务工作：</w:t>
      </w:r>
    </w:p>
    <w:p w14:paraId="362073D5">
      <w:pPr>
        <w:snapToGrid w:val="0"/>
        <w:spacing w:line="360" w:lineRule="auto"/>
        <w:ind w:left="480"/>
        <w:rPr>
          <w:rFonts w:ascii="宋体" w:hAnsi="宋体" w:eastAsia="宋体" w:cs="宋体"/>
          <w:color w:val="0D0D0D"/>
          <w:sz w:val="24"/>
          <w:u w:val="single"/>
        </w:rPr>
      </w:pPr>
      <w:r>
        <w:rPr>
          <w:rFonts w:hint="eastAsia" w:ascii="宋体" w:hAnsi="宋体" w:eastAsia="宋体" w:cs="宋体"/>
          <w:sz w:val="24"/>
        </w:rPr>
        <w:t>1.技术服务地点：</w:t>
      </w:r>
      <w:r>
        <w:rPr>
          <w:rFonts w:hint="eastAsia" w:ascii="宋体" w:hAnsi="宋体" w:eastAsia="宋体" w:cs="宋体"/>
          <w:color w:val="0D0D0D"/>
          <w:sz w:val="24"/>
          <w:u w:val="single"/>
        </w:rPr>
        <w:t>陕西省。</w:t>
      </w:r>
    </w:p>
    <w:p w14:paraId="401AD884">
      <w:pPr>
        <w:snapToGrid w:val="0"/>
        <w:spacing w:line="360" w:lineRule="auto"/>
        <w:ind w:left="480"/>
        <w:rPr>
          <w:rFonts w:ascii="宋体" w:hAnsi="宋体" w:eastAsia="宋体" w:cs="宋体"/>
          <w:color w:val="0D0D0D"/>
          <w:sz w:val="24"/>
          <w:u w:val="single"/>
        </w:rPr>
      </w:pPr>
      <w:r>
        <w:rPr>
          <w:rFonts w:hint="eastAsia" w:ascii="宋体" w:hAnsi="宋体" w:eastAsia="宋体" w:cs="宋体"/>
          <w:color w:val="0D0D0D"/>
          <w:sz w:val="24"/>
        </w:rPr>
        <w:t>2.技术服务期限：</w:t>
      </w:r>
      <w:r>
        <w:rPr>
          <w:rFonts w:hint="eastAsia" w:ascii="宋体" w:hAnsi="宋体" w:eastAsia="宋体" w:cs="宋体"/>
          <w:color w:val="0D0D0D"/>
          <w:sz w:val="24"/>
          <w:u w:val="single"/>
        </w:rPr>
        <w:t xml:space="preserve">                                    </w:t>
      </w:r>
      <w:r>
        <w:rPr>
          <w:rFonts w:hint="eastAsia" w:ascii="宋体" w:hAnsi="宋体" w:eastAsia="宋体" w:cs="宋体"/>
          <w:sz w:val="24"/>
          <w:u w:val="single"/>
        </w:rPr>
        <w:t>。</w:t>
      </w:r>
    </w:p>
    <w:p w14:paraId="5DADC4DD">
      <w:pPr>
        <w:snapToGrid w:val="0"/>
        <w:spacing w:line="360" w:lineRule="auto"/>
        <w:ind w:left="480"/>
        <w:rPr>
          <w:rFonts w:ascii="宋体" w:hAnsi="宋体" w:eastAsia="宋体" w:cs="宋体"/>
          <w:sz w:val="24"/>
        </w:rPr>
      </w:pPr>
      <w:r>
        <w:rPr>
          <w:rFonts w:hint="eastAsia" w:ascii="宋体" w:hAnsi="宋体" w:eastAsia="宋体" w:cs="宋体"/>
          <w:sz w:val="24"/>
        </w:rPr>
        <w:t>3.技术服务进度：</w:t>
      </w:r>
      <w:r>
        <w:rPr>
          <w:rFonts w:hint="eastAsia" w:ascii="宋体" w:hAnsi="宋体" w:eastAsia="宋体" w:cs="宋体"/>
          <w:sz w:val="24"/>
          <w:u w:val="single"/>
        </w:rPr>
        <w:t>项目采购内容及技术要求规定及甲方要求。</w:t>
      </w:r>
    </w:p>
    <w:p w14:paraId="6718FD17">
      <w:pPr>
        <w:snapToGrid w:val="0"/>
        <w:spacing w:line="360" w:lineRule="auto"/>
        <w:ind w:left="480"/>
        <w:rPr>
          <w:rFonts w:ascii="宋体" w:hAnsi="宋体" w:eastAsia="宋体" w:cs="宋体"/>
          <w:sz w:val="24"/>
        </w:rPr>
      </w:pPr>
      <w:r>
        <w:rPr>
          <w:rFonts w:hint="eastAsia" w:ascii="宋体" w:hAnsi="宋体" w:eastAsia="宋体" w:cs="宋体"/>
          <w:sz w:val="24"/>
        </w:rPr>
        <w:t>4.技术服务工作内容：</w:t>
      </w:r>
    </w:p>
    <w:p w14:paraId="2039D3A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（1）乙方按照甲方要求的工作内容、深度、进度及成果质量要求，完成本项目的工作内容；</w:t>
      </w:r>
    </w:p>
    <w:p w14:paraId="0883957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（2）乙方协助甲方组织相关调研、项目咨询，在规划工作过程和成果审查、成果报批、归档过程中密切配合甲方；</w:t>
      </w:r>
    </w:p>
    <w:p w14:paraId="6E2CE53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（3）乙方根据双方协商意见提供现场项目咨询、资料整理和数据维护等服务；</w:t>
      </w:r>
    </w:p>
    <w:p w14:paraId="7529DCD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5.乙方服务团队人员及驻场要求：</w:t>
      </w:r>
    </w:p>
    <w:p w14:paraId="74272DA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乙方承诺具有履行本合同的条件和资质，按甲方的要求明确拟派参与的人员名单并保持参与人员相对固定；确有需要变更应与甲方协商，并提交团队成员变更的书面说明。经甲方同意后，方可变更人员。按甲方需要派出的驻场人员数量和驻场时间由双方协商确定，驻场人员因开展项目所需设备及费用等均由乙方承担。</w:t>
      </w:r>
    </w:p>
    <w:p w14:paraId="7C5640F0">
      <w:pPr>
        <w:snapToGrid w:val="0"/>
        <w:spacing w:line="360" w:lineRule="auto"/>
        <w:ind w:left="480"/>
        <w:rPr>
          <w:rFonts w:ascii="宋体" w:hAnsi="宋体" w:eastAsia="宋体" w:cs="宋体"/>
          <w:sz w:val="24"/>
        </w:rPr>
      </w:pPr>
      <w:r>
        <w:rPr>
          <w:rFonts w:hint="eastAsia" w:ascii="宋体" w:hAnsi="宋体" w:eastAsia="宋体" w:cs="宋体"/>
          <w:sz w:val="24"/>
        </w:rPr>
        <w:t>（2）成果验收后，乙方应履行后续跟踪服务职责，为甲方提供书面的咨询意见。</w:t>
      </w:r>
    </w:p>
    <w:p w14:paraId="414CF30E">
      <w:pPr>
        <w:snapToGrid w:val="0"/>
        <w:spacing w:line="360" w:lineRule="auto"/>
        <w:ind w:left="420" w:leftChars="200"/>
        <w:rPr>
          <w:rFonts w:ascii="宋体" w:hAnsi="宋体" w:eastAsia="宋体" w:cs="宋体"/>
          <w:sz w:val="24"/>
        </w:rPr>
      </w:pPr>
      <w:r>
        <w:rPr>
          <w:rFonts w:hint="eastAsia" w:ascii="宋体" w:hAnsi="宋体" w:eastAsia="宋体" w:cs="宋体"/>
          <w:sz w:val="24"/>
        </w:rPr>
        <w:t>6.技术服务质量要求：</w:t>
      </w:r>
    </w:p>
    <w:p w14:paraId="0B68896D">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（1）乙方提供的服务必须符合</w:t>
      </w:r>
      <w:r>
        <w:rPr>
          <w:rFonts w:hint="eastAsia" w:ascii="宋体" w:hAnsi="宋体" w:eastAsia="宋体" w:cs="宋体"/>
          <w:sz w:val="24"/>
          <w:u w:val="single"/>
        </w:rPr>
        <w:t xml:space="preserve">国家标准、行业规范、地方通用标准以及项目采购内容及技术要求。 </w:t>
      </w:r>
    </w:p>
    <w:p w14:paraId="1E0334B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（2）若相关行业规范、国家标准等发生修订与变更，乙方须依照新规范或修订后的规范进行必要的修改，甲方不予增加合同费用。</w:t>
      </w:r>
    </w:p>
    <w:p w14:paraId="50B6377F">
      <w:pPr>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第三条 成果验收</w:t>
      </w:r>
    </w:p>
    <w:p w14:paraId="43A42EF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1.乙方完成技术服务工作的形式：</w:t>
      </w:r>
    </w:p>
    <w:p w14:paraId="52D53D39">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①咸阳市、宝鸡市、渭南市、铜川市、榆林市、汉中市、安康市7个市地块准确的、规范的、完整的空间信息数据集；</w:t>
      </w:r>
    </w:p>
    <w:p w14:paraId="68D2D2FF">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②咸阳市、宝鸡市、渭南市、铜川市、榆林市、汉中市、安康市7个市的市、县两级地块空间信息“一张图”，按地块类型分别整合形成的超标地块图层、非超标地块图层。</w:t>
      </w:r>
    </w:p>
    <w:p w14:paraId="2476FE52">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2.验收标准：</w:t>
      </w:r>
      <w:r>
        <w:rPr>
          <w:rFonts w:hint="eastAsia" w:ascii="宋体" w:hAnsi="宋体" w:eastAsia="宋体" w:cs="宋体"/>
          <w:sz w:val="24"/>
          <w:u w:val="single"/>
        </w:rPr>
        <w:t xml:space="preserve">依据甲方要求，符合本合同约定服务内容，并符合甲方最终成果的要求。 </w:t>
      </w:r>
    </w:p>
    <w:p w14:paraId="21E042A8">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3.验收方法：</w:t>
      </w:r>
      <w:r>
        <w:rPr>
          <w:rFonts w:hint="eastAsia" w:ascii="宋体" w:hAnsi="宋体" w:eastAsia="宋体" w:cs="宋体"/>
          <w:sz w:val="24"/>
          <w:u w:val="single"/>
        </w:rPr>
        <w:t>甲方自行组织。</w:t>
      </w:r>
    </w:p>
    <w:p w14:paraId="5DC3DD50">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4.验收地点：</w:t>
      </w:r>
      <w:r>
        <w:rPr>
          <w:rFonts w:hint="eastAsia" w:ascii="宋体" w:hAnsi="宋体" w:eastAsia="宋体" w:cs="宋体"/>
          <w:sz w:val="24"/>
          <w:u w:val="single"/>
        </w:rPr>
        <w:t xml:space="preserve"> 陕西省。 </w:t>
      </w:r>
    </w:p>
    <w:p w14:paraId="3B53A2A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5.技术服务期限内，乙方需对技术服务成果质量承担责任。</w:t>
      </w:r>
    </w:p>
    <w:p w14:paraId="07000906">
      <w:pPr>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第四条 付款</w:t>
      </w:r>
    </w:p>
    <w:p w14:paraId="64E801D3">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1.技术服务费总额</w:t>
      </w:r>
    </w:p>
    <w:p w14:paraId="5FBFE4D8">
      <w:pPr>
        <w:snapToGrid w:val="0"/>
        <w:spacing w:line="360" w:lineRule="auto"/>
        <w:ind w:firstLine="484" w:firstLineChars="202"/>
        <w:rPr>
          <w:rFonts w:ascii="宋体" w:hAnsi="宋体" w:eastAsia="宋体" w:cs="宋体"/>
          <w:sz w:val="24"/>
        </w:rPr>
      </w:pPr>
      <w:r>
        <w:rPr>
          <w:rFonts w:hint="eastAsia" w:ascii="宋体" w:hAnsi="宋体" w:eastAsia="宋体" w:cs="宋体"/>
          <w:sz w:val="24"/>
        </w:rPr>
        <w:t>（1）本合同技术服务费以人民币为结算货币。</w:t>
      </w:r>
    </w:p>
    <w:p w14:paraId="1F6A0178">
      <w:pPr>
        <w:snapToGrid w:val="0"/>
        <w:spacing w:line="360" w:lineRule="auto"/>
        <w:ind w:firstLine="484" w:firstLineChars="202"/>
        <w:rPr>
          <w:rFonts w:ascii="宋体" w:hAnsi="宋体" w:eastAsia="宋体" w:cs="宋体"/>
          <w:sz w:val="24"/>
        </w:rPr>
      </w:pPr>
      <w:r>
        <w:rPr>
          <w:rFonts w:hint="eastAsia" w:ascii="宋体" w:hAnsi="宋体" w:eastAsia="宋体" w:cs="宋体"/>
          <w:sz w:val="24"/>
        </w:rPr>
        <w:t>（2）技术服务费总额（大写）：</w:t>
      </w:r>
      <w:r>
        <w:rPr>
          <w:rFonts w:hint="eastAsia" w:ascii="宋体" w:hAnsi="宋体" w:eastAsia="宋体" w:cs="宋体"/>
          <w:sz w:val="24"/>
          <w:u w:val="single"/>
        </w:rPr>
        <w:t xml:space="preserve">             </w:t>
      </w:r>
      <w:r>
        <w:rPr>
          <w:rFonts w:hint="eastAsia" w:ascii="宋体" w:hAnsi="宋体" w:eastAsia="宋体" w:cs="宋体"/>
          <w:sz w:val="24"/>
        </w:rPr>
        <w:t>；（小写）：¥</w:t>
      </w:r>
      <w:r>
        <w:rPr>
          <w:rFonts w:hint="eastAsia" w:ascii="宋体" w:hAnsi="宋体" w:eastAsia="宋体" w:cs="宋体"/>
          <w:sz w:val="24"/>
          <w:u w:val="single"/>
        </w:rPr>
        <w:t xml:space="preserve">            元</w:t>
      </w:r>
      <w:r>
        <w:rPr>
          <w:rFonts w:hint="eastAsia" w:ascii="宋体" w:hAnsi="宋体" w:eastAsia="宋体" w:cs="宋体"/>
          <w:sz w:val="24"/>
        </w:rPr>
        <w:t>。该技术服务费用</w:t>
      </w:r>
      <w:r>
        <w:rPr>
          <w:rFonts w:hint="default" w:ascii="宋体" w:hAnsi="宋体" w:eastAsia="宋体" w:cs="宋体"/>
          <w:sz w:val="24"/>
          <w:lang w:val="en-US" w:eastAsia="zh-CN"/>
        </w:rPr>
        <w:t>包含从</w:t>
      </w:r>
      <w:r>
        <w:rPr>
          <w:rFonts w:hint="eastAsia" w:ascii="宋体" w:hAnsi="宋体" w:eastAsia="宋体" w:cs="宋体"/>
          <w:sz w:val="24"/>
          <w:lang w:val="en-US" w:eastAsia="zh-CN"/>
        </w:rPr>
        <w:t>空间信息问题梳理排查、资料收集、人员访谈、现场测量、无人机航拍、遥感识别、空间信息审核与整合入库</w:t>
      </w:r>
      <w:r>
        <w:rPr>
          <w:rFonts w:hint="default" w:ascii="宋体" w:hAnsi="宋体" w:eastAsia="宋体" w:cs="宋体"/>
          <w:sz w:val="24"/>
          <w:lang w:val="en-US" w:eastAsia="zh-CN"/>
        </w:rPr>
        <w:t>全过程中所需的全部费用</w:t>
      </w:r>
      <w:r>
        <w:rPr>
          <w:rFonts w:hint="eastAsia" w:ascii="宋体" w:hAnsi="宋体" w:eastAsia="宋体" w:cs="宋体"/>
          <w:sz w:val="24"/>
        </w:rPr>
        <w:t>，除此之外甲方不再另行向乙方支付其他费用。</w:t>
      </w:r>
    </w:p>
    <w:p w14:paraId="460F7030">
      <w:pPr>
        <w:snapToGrid w:val="0"/>
        <w:spacing w:line="360" w:lineRule="auto"/>
        <w:ind w:firstLine="484" w:firstLineChars="202"/>
        <w:rPr>
          <w:rFonts w:ascii="宋体" w:hAnsi="宋体" w:eastAsia="宋体" w:cs="宋体"/>
          <w:sz w:val="24"/>
        </w:rPr>
      </w:pPr>
      <w:r>
        <w:rPr>
          <w:rFonts w:hint="eastAsia" w:ascii="宋体" w:hAnsi="宋体" w:eastAsia="宋体" w:cs="宋体"/>
          <w:sz w:val="24"/>
        </w:rPr>
        <w:t>2.技术服务费的支付</w:t>
      </w:r>
    </w:p>
    <w:p w14:paraId="5626D14E">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（1）技术服务费由甲方分</w:t>
      </w:r>
      <w:r>
        <w:rPr>
          <w:rFonts w:hint="eastAsia" w:ascii="宋体" w:hAnsi="宋体" w:eastAsia="宋体" w:cs="宋体"/>
          <w:sz w:val="24"/>
          <w:u w:val="single"/>
        </w:rPr>
        <w:t xml:space="preserve"> 三 </w:t>
      </w:r>
      <w:r>
        <w:rPr>
          <w:rFonts w:hint="eastAsia" w:ascii="宋体" w:hAnsi="宋体" w:eastAsia="宋体" w:cs="宋体"/>
          <w:sz w:val="24"/>
        </w:rPr>
        <w:t>期支付乙方，如</w:t>
      </w:r>
      <w:r>
        <w:rPr>
          <w:rFonts w:hint="eastAsia" w:ascii="宋体" w:hAnsi="宋体" w:eastAsia="宋体" w:cs="宋体"/>
          <w:sz w:val="24"/>
          <w:u w:val="single"/>
        </w:rPr>
        <w:t>陕西省财政部门</w:t>
      </w:r>
      <w:r>
        <w:rPr>
          <w:rFonts w:hint="eastAsia" w:ascii="宋体" w:hAnsi="宋体" w:eastAsia="宋体" w:cs="宋体"/>
          <w:sz w:val="24"/>
        </w:rPr>
        <w:t>下达金额有变，则按比例相应调整每期支付金额。</w:t>
      </w:r>
    </w:p>
    <w:p w14:paraId="7F85B416">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（2）在甲方支付技术服务费的</w:t>
      </w:r>
      <w:r>
        <w:rPr>
          <w:rFonts w:hint="eastAsia" w:ascii="宋体" w:hAnsi="宋体" w:eastAsia="宋体" w:cs="宋体"/>
          <w:sz w:val="24"/>
          <w:u w:val="single"/>
        </w:rPr>
        <w:t xml:space="preserve"> 10 </w:t>
      </w:r>
      <w:r>
        <w:rPr>
          <w:rFonts w:hint="eastAsia" w:ascii="宋体" w:hAnsi="宋体" w:eastAsia="宋体" w:cs="宋体"/>
          <w:sz w:val="24"/>
        </w:rPr>
        <w:t>个工作日前，乙方应根据甲方分期支付的技术服务费开具相应的等额、合格的发票。</w:t>
      </w:r>
    </w:p>
    <w:p w14:paraId="10F8594D">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sz w:val="24"/>
        </w:rPr>
        <w:t>（3）乙方提供上述合法有效发票是甲方付款的前提条件，逾期不提供的，甲方有权迟延支付且不视为违约。乙方不及时、不按合同约定提供发票，或者</w:t>
      </w:r>
      <w:r>
        <w:rPr>
          <w:rFonts w:hint="eastAsia" w:ascii="宋体" w:hAnsi="宋体" w:eastAsia="宋体" w:cs="宋体"/>
          <w:color w:val="000000"/>
          <w:sz w:val="24"/>
        </w:rPr>
        <w:t>乙方提供的发票不符合税务部门的要求，致使</w:t>
      </w:r>
      <w:r>
        <w:rPr>
          <w:rFonts w:hint="eastAsia" w:ascii="宋体" w:hAnsi="宋体" w:eastAsia="宋体" w:cs="宋体"/>
          <w:sz w:val="24"/>
        </w:rPr>
        <w:t>给甲方造成损失的，</w:t>
      </w:r>
      <w:r>
        <w:rPr>
          <w:rFonts w:hint="eastAsia" w:ascii="宋体" w:hAnsi="宋体" w:eastAsia="宋体" w:cs="宋体"/>
          <w:color w:val="000000"/>
          <w:sz w:val="24"/>
        </w:rPr>
        <w:t>甲方有权拒收和拒绝支付应付款项，且不承担任何违约责任；乙方除需依法向甲方重新开具发票、自行承担其损失及费用外，还须赔偿因此给甲方造成的损失。</w:t>
      </w:r>
    </w:p>
    <w:p w14:paraId="45956F6D">
      <w:pPr>
        <w:snapToGrid w:val="0"/>
        <w:spacing w:line="360" w:lineRule="auto"/>
        <w:ind w:firstLine="480" w:firstLineChars="200"/>
        <w:rPr>
          <w:rFonts w:ascii="宋体" w:hAnsi="宋体" w:eastAsia="宋体" w:cs="宋体"/>
          <w:b/>
          <w:sz w:val="24"/>
        </w:rPr>
      </w:pPr>
      <w:r>
        <w:rPr>
          <w:rFonts w:hint="eastAsia" w:ascii="宋体" w:hAnsi="宋体" w:eastAsia="宋体" w:cs="宋体"/>
          <w:bCs/>
          <w:sz w:val="24"/>
        </w:rPr>
        <w:t>3.具体支付方式和时间如下（按项目</w:t>
      </w:r>
      <w:r>
        <w:rPr>
          <w:rFonts w:hint="eastAsia" w:ascii="宋体" w:hAnsi="宋体" w:eastAsia="宋体" w:cs="宋体"/>
          <w:sz w:val="24"/>
        </w:rPr>
        <w:t>验收方式，相应设定支付方式和时间）</w:t>
      </w:r>
      <w:r>
        <w:rPr>
          <w:rFonts w:hint="eastAsia" w:ascii="宋体" w:hAnsi="宋体" w:eastAsia="宋体" w:cs="宋体"/>
          <w:bCs/>
          <w:sz w:val="24"/>
        </w:rPr>
        <w:t>：</w:t>
      </w:r>
    </w:p>
    <w:p w14:paraId="191989E8">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（1）合同签订后10个工作日内，甲方向乙方支付合同价总额的50%作为项目预付款，即</w:t>
      </w:r>
      <w:r>
        <w:rPr>
          <w:rFonts w:hint="eastAsia" w:ascii="宋体" w:hAnsi="宋体" w:eastAsia="宋体" w:cs="宋体"/>
          <w:color w:val="000000"/>
          <w:sz w:val="24"/>
        </w:rPr>
        <w:t>人民币</w:t>
      </w:r>
      <w:r>
        <w:rPr>
          <w:rFonts w:hint="eastAsia" w:ascii="宋体" w:hAnsi="宋体" w:eastAsia="宋体" w:cs="宋体"/>
          <w:sz w:val="24"/>
          <w:u w:val="single"/>
        </w:rPr>
        <w:t xml:space="preserve">          </w:t>
      </w:r>
      <w:r>
        <w:rPr>
          <w:rFonts w:hint="eastAsia" w:ascii="宋体" w:hAnsi="宋体" w:eastAsia="宋体" w:cs="宋体"/>
          <w:color w:val="000000"/>
          <w:sz w:val="24"/>
        </w:rPr>
        <w:t>（</w:t>
      </w:r>
      <w:r>
        <w:rPr>
          <w:rFonts w:hint="eastAsia" w:ascii="宋体" w:hAnsi="宋体" w:eastAsia="宋体" w:cs="宋体"/>
          <w:sz w:val="24"/>
        </w:rPr>
        <w:t>¥</w:t>
      </w:r>
      <w:r>
        <w:rPr>
          <w:rFonts w:hint="eastAsia" w:ascii="宋体" w:hAnsi="宋体" w:eastAsia="宋体" w:cs="宋体"/>
          <w:sz w:val="24"/>
          <w:u w:val="single"/>
        </w:rPr>
        <w:t xml:space="preserve">            元</w:t>
      </w:r>
      <w:r>
        <w:rPr>
          <w:rFonts w:hint="eastAsia" w:ascii="宋体" w:hAnsi="宋体" w:eastAsia="宋体" w:cs="宋体"/>
          <w:color w:val="000000"/>
          <w:sz w:val="24"/>
        </w:rPr>
        <w:t>）。</w:t>
      </w:r>
    </w:p>
    <w:p w14:paraId="5B48DD7A">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（2）工作量完成后5个工作日内，甲方向乙方支付合同价总额的30%，即</w:t>
      </w:r>
      <w:r>
        <w:rPr>
          <w:rFonts w:hint="eastAsia" w:ascii="宋体" w:hAnsi="宋体" w:eastAsia="宋体" w:cs="宋体"/>
          <w:color w:val="000000"/>
          <w:sz w:val="24"/>
        </w:rPr>
        <w:t>人民币</w:t>
      </w:r>
      <w:r>
        <w:rPr>
          <w:rFonts w:hint="eastAsia" w:ascii="宋体" w:hAnsi="宋体" w:eastAsia="宋体" w:cs="宋体"/>
          <w:sz w:val="24"/>
          <w:u w:val="single"/>
        </w:rPr>
        <w:t xml:space="preserve">       </w:t>
      </w:r>
      <w:r>
        <w:rPr>
          <w:rFonts w:hint="eastAsia" w:ascii="宋体" w:hAnsi="宋体" w:eastAsia="宋体" w:cs="宋体"/>
          <w:color w:val="000000"/>
          <w:sz w:val="24"/>
        </w:rPr>
        <w:t>（</w:t>
      </w:r>
      <w:r>
        <w:rPr>
          <w:rFonts w:hint="eastAsia" w:ascii="宋体" w:hAnsi="宋体" w:eastAsia="宋体" w:cs="宋体"/>
          <w:sz w:val="24"/>
        </w:rPr>
        <w:t>¥</w:t>
      </w:r>
      <w:r>
        <w:rPr>
          <w:rFonts w:hint="eastAsia" w:ascii="宋体" w:hAnsi="宋体" w:eastAsia="宋体" w:cs="宋体"/>
          <w:sz w:val="24"/>
          <w:u w:val="single"/>
        </w:rPr>
        <w:t xml:space="preserve">      元</w:t>
      </w:r>
      <w:r>
        <w:rPr>
          <w:rFonts w:hint="eastAsia" w:ascii="宋体" w:hAnsi="宋体" w:eastAsia="宋体" w:cs="宋体"/>
          <w:color w:val="000000"/>
          <w:sz w:val="24"/>
        </w:rPr>
        <w:t>）。</w:t>
      </w:r>
    </w:p>
    <w:p w14:paraId="0C89C0FF">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（3）项目验收合格后10个工作日内，甲方向乙方支付合同价总额的</w:t>
      </w:r>
      <w:r>
        <w:rPr>
          <w:rFonts w:hint="eastAsia" w:ascii="宋体" w:hAnsi="宋体" w:eastAsia="宋体" w:cs="宋体"/>
          <w:sz w:val="24"/>
          <w:lang w:val="en-US" w:eastAsia="zh-CN"/>
        </w:rPr>
        <w:t>2</w:t>
      </w:r>
      <w:r>
        <w:rPr>
          <w:rFonts w:hint="eastAsia" w:ascii="宋体" w:hAnsi="宋体" w:eastAsia="宋体" w:cs="宋体"/>
          <w:sz w:val="24"/>
        </w:rPr>
        <w:t>0%，即</w:t>
      </w:r>
      <w:r>
        <w:rPr>
          <w:rFonts w:hint="eastAsia" w:ascii="宋体" w:hAnsi="宋体" w:eastAsia="宋体" w:cs="宋体"/>
          <w:color w:val="000000"/>
          <w:sz w:val="24"/>
        </w:rPr>
        <w:t>人民币</w:t>
      </w:r>
      <w:r>
        <w:rPr>
          <w:rFonts w:hint="eastAsia" w:ascii="宋体" w:hAnsi="宋体" w:eastAsia="宋体" w:cs="宋体"/>
          <w:sz w:val="24"/>
          <w:u w:val="single"/>
        </w:rPr>
        <w:t xml:space="preserve">       </w:t>
      </w:r>
      <w:r>
        <w:rPr>
          <w:rFonts w:hint="eastAsia" w:ascii="宋体" w:hAnsi="宋体" w:eastAsia="宋体" w:cs="宋体"/>
          <w:color w:val="000000"/>
          <w:sz w:val="24"/>
        </w:rPr>
        <w:t>（</w:t>
      </w:r>
      <w:r>
        <w:rPr>
          <w:rFonts w:hint="eastAsia" w:ascii="宋体" w:hAnsi="宋体" w:eastAsia="宋体" w:cs="宋体"/>
          <w:sz w:val="24"/>
        </w:rPr>
        <w:t>¥</w:t>
      </w:r>
      <w:r>
        <w:rPr>
          <w:rFonts w:hint="eastAsia" w:ascii="宋体" w:hAnsi="宋体" w:eastAsia="宋体" w:cs="宋体"/>
          <w:sz w:val="24"/>
          <w:u w:val="single"/>
        </w:rPr>
        <w:t xml:space="preserve">      元</w:t>
      </w:r>
      <w:r>
        <w:rPr>
          <w:rFonts w:hint="eastAsia" w:ascii="宋体" w:hAnsi="宋体" w:eastAsia="宋体" w:cs="宋体"/>
          <w:color w:val="000000"/>
          <w:sz w:val="24"/>
        </w:rPr>
        <w:t>）。</w:t>
      </w:r>
    </w:p>
    <w:p w14:paraId="78C3BA0E">
      <w:pPr>
        <w:pStyle w:val="8"/>
        <w:spacing w:beforeAutospacing="0" w:afterAutospacing="0" w:line="360" w:lineRule="auto"/>
        <w:ind w:firstLine="420"/>
        <w:rPr>
          <w:rFonts w:eastAsia="宋体"/>
          <w:color w:val="FF0000"/>
        </w:rPr>
      </w:pPr>
      <w:r>
        <w:rPr>
          <w:rFonts w:hint="eastAsia" w:eastAsia="宋体"/>
          <w:color w:val="000000"/>
        </w:rPr>
        <w:t>4.甲方付款时间为向政府采购支付部门提出办理财政支付申请手续的时间（不含政府财政支付部门审核的时间），甲方在约定时间内提出支付申请手续后即视为按期支付。</w:t>
      </w:r>
    </w:p>
    <w:p w14:paraId="414C9E4E">
      <w:pPr>
        <w:widowControl/>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color w:val="000000"/>
          <w:sz w:val="24"/>
        </w:rPr>
        <w:t>5.</w:t>
      </w:r>
      <w:r>
        <w:rPr>
          <w:rFonts w:hint="eastAsia" w:ascii="宋体" w:hAnsi="宋体" w:eastAsia="宋体" w:cs="宋体"/>
          <w:sz w:val="24"/>
        </w:rPr>
        <w:t>甲方开票信息</w:t>
      </w:r>
    </w:p>
    <w:p w14:paraId="0974B88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名称：</w:t>
      </w:r>
      <w:r>
        <w:rPr>
          <w:rFonts w:hint="eastAsia" w:ascii="宋体" w:hAnsi="宋体" w:eastAsia="宋体" w:cs="宋体"/>
          <w:sz w:val="24"/>
          <w:u w:val="single"/>
          <w:lang w:bidi="zh-TW"/>
        </w:rPr>
        <w:t xml:space="preserve">陕西省环境科学研究院 </w:t>
      </w:r>
    </w:p>
    <w:p w14:paraId="093918EE">
      <w:pPr>
        <w:adjustRightInd w:val="0"/>
        <w:snapToGrid w:val="0"/>
        <w:spacing w:line="360" w:lineRule="auto"/>
        <w:ind w:firstLine="480" w:firstLineChars="200"/>
        <w:rPr>
          <w:rFonts w:ascii="宋体" w:hAnsi="宋体" w:eastAsia="宋体" w:cs="宋体"/>
          <w:sz w:val="24"/>
          <w:u w:val="single"/>
          <w:lang w:bidi="zh-TW"/>
        </w:rPr>
      </w:pPr>
      <w:r>
        <w:rPr>
          <w:rFonts w:hint="eastAsia" w:ascii="宋体" w:hAnsi="宋体" w:eastAsia="宋体" w:cs="宋体"/>
          <w:sz w:val="24"/>
        </w:rPr>
        <w:t>纳税人识别号：</w:t>
      </w:r>
      <w:r>
        <w:rPr>
          <w:rFonts w:hint="eastAsia" w:ascii="宋体" w:hAnsi="宋体" w:eastAsia="宋体" w:cs="宋体"/>
          <w:sz w:val="24"/>
          <w:u w:val="single"/>
        </w:rPr>
        <w:t>126100004352046439</w:t>
      </w:r>
    </w:p>
    <w:p w14:paraId="0A5BB6CD">
      <w:pPr>
        <w:adjustRightInd w:val="0"/>
        <w:snapToGrid w:val="0"/>
        <w:spacing w:line="360" w:lineRule="auto"/>
        <w:ind w:firstLine="480" w:firstLineChars="200"/>
        <w:rPr>
          <w:rFonts w:ascii="宋体" w:hAnsi="宋体" w:eastAsia="宋体" w:cs="宋体"/>
          <w:sz w:val="24"/>
          <w:u w:val="single"/>
          <w:lang w:bidi="zh-TW"/>
        </w:rPr>
      </w:pPr>
      <w:r>
        <w:rPr>
          <w:rFonts w:hint="eastAsia" w:ascii="宋体" w:hAnsi="宋体" w:eastAsia="宋体" w:cs="宋体"/>
          <w:sz w:val="24"/>
          <w:lang w:bidi="zh-TW"/>
        </w:rPr>
        <w:t>地址：</w:t>
      </w:r>
      <w:r>
        <w:rPr>
          <w:rFonts w:hint="eastAsia" w:ascii="宋体" w:hAnsi="宋体" w:eastAsia="宋体" w:cs="宋体"/>
          <w:sz w:val="24"/>
          <w:u w:val="single"/>
        </w:rPr>
        <w:t>陕西省西安市碑林区长安北路49号</w:t>
      </w:r>
    </w:p>
    <w:p w14:paraId="27D56CE0">
      <w:pPr>
        <w:adjustRightInd w:val="0"/>
        <w:snapToGrid w:val="0"/>
        <w:spacing w:line="360" w:lineRule="auto"/>
        <w:ind w:firstLine="480" w:firstLineChars="200"/>
        <w:rPr>
          <w:rFonts w:ascii="宋体" w:hAnsi="宋体" w:eastAsia="宋体" w:cs="宋体"/>
          <w:sz w:val="24"/>
          <w:lang w:bidi="zh-TW"/>
        </w:rPr>
      </w:pPr>
      <w:r>
        <w:rPr>
          <w:rFonts w:hint="eastAsia" w:ascii="宋体" w:hAnsi="宋体" w:eastAsia="宋体" w:cs="宋体"/>
          <w:sz w:val="24"/>
          <w:lang w:bidi="zh-TW"/>
        </w:rPr>
        <w:t xml:space="preserve">开户银行： </w:t>
      </w:r>
      <w:r>
        <w:rPr>
          <w:rFonts w:hint="eastAsia" w:ascii="宋体" w:hAnsi="宋体" w:eastAsia="宋体" w:cs="宋体"/>
          <w:sz w:val="24"/>
          <w:u w:val="single"/>
          <w:lang w:bidi="zh-TW"/>
        </w:rPr>
        <w:t xml:space="preserve">                          </w:t>
      </w:r>
      <w:r>
        <w:rPr>
          <w:rFonts w:hint="eastAsia" w:ascii="宋体" w:hAnsi="宋体" w:eastAsia="宋体" w:cs="宋体"/>
          <w:sz w:val="24"/>
          <w:lang w:bidi="zh-TW"/>
        </w:rPr>
        <w:t xml:space="preserve">                                                 </w:t>
      </w:r>
    </w:p>
    <w:p w14:paraId="24E5A051">
      <w:pPr>
        <w:pStyle w:val="2"/>
        <w:adjustRightInd w:val="0"/>
        <w:snapToGrid w:val="0"/>
        <w:spacing w:line="360" w:lineRule="auto"/>
        <w:ind w:firstLine="420" w:firstLineChars="200"/>
        <w:rPr>
          <w:rFonts w:ascii="宋体" w:hAnsi="宋体" w:eastAsia="宋体" w:cs="宋体"/>
        </w:rPr>
      </w:pPr>
      <w:r>
        <w:rPr>
          <w:rFonts w:hint="eastAsia" w:ascii="宋体" w:hAnsi="宋体" w:eastAsia="宋体" w:cs="宋体"/>
          <w:lang w:bidi="zh-TW"/>
        </w:rPr>
        <w:t>帐号：</w:t>
      </w:r>
      <w:r>
        <w:rPr>
          <w:rFonts w:hint="eastAsia" w:ascii="宋体" w:hAnsi="宋体" w:eastAsia="宋体" w:cs="宋体"/>
          <w:u w:val="single"/>
          <w:lang w:bidi="zh-TW"/>
        </w:rPr>
        <w:t xml:space="preserve">                               </w:t>
      </w:r>
    </w:p>
    <w:p w14:paraId="6670F80B">
      <w:pPr>
        <w:adjustRightInd w:val="0"/>
        <w:snapToGrid w:val="0"/>
        <w:spacing w:before="120" w:line="360" w:lineRule="auto"/>
        <w:ind w:firstLine="480" w:firstLineChars="200"/>
        <w:rPr>
          <w:rFonts w:ascii="宋体" w:hAnsi="宋体" w:eastAsia="宋体" w:cs="宋体"/>
          <w:sz w:val="24"/>
        </w:rPr>
      </w:pPr>
      <w:r>
        <w:rPr>
          <w:rFonts w:hint="eastAsia" w:ascii="宋体" w:hAnsi="宋体" w:eastAsia="宋体" w:cs="宋体"/>
          <w:sz w:val="24"/>
        </w:rPr>
        <w:t>6.乙方收款银行账户信息</w:t>
      </w:r>
    </w:p>
    <w:p w14:paraId="6E822E8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开户名称：</w:t>
      </w:r>
      <w:r>
        <w:rPr>
          <w:rFonts w:hint="eastAsia" w:ascii="宋体" w:hAnsi="宋体" w:eastAsia="宋体" w:cs="宋体"/>
          <w:sz w:val="24"/>
          <w:u w:val="single"/>
        </w:rPr>
        <w:t xml:space="preserve">                                                        </w:t>
      </w:r>
    </w:p>
    <w:p w14:paraId="639C9F6F">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开户银行：</w:t>
      </w:r>
      <w:r>
        <w:rPr>
          <w:rFonts w:hint="eastAsia" w:ascii="宋体" w:hAnsi="宋体" w:eastAsia="宋体" w:cs="宋体"/>
          <w:sz w:val="24"/>
          <w:u w:val="single"/>
        </w:rPr>
        <w:t xml:space="preserve">                                                        </w:t>
      </w:r>
    </w:p>
    <w:p w14:paraId="2979F1C6">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地址：</w:t>
      </w:r>
      <w:r>
        <w:rPr>
          <w:rFonts w:hint="eastAsia" w:ascii="宋体" w:hAnsi="宋体" w:eastAsia="宋体" w:cs="宋体"/>
          <w:sz w:val="24"/>
          <w:u w:val="single"/>
        </w:rPr>
        <w:t xml:space="preserve">                                                            </w:t>
      </w:r>
    </w:p>
    <w:p w14:paraId="31138BD4">
      <w:pPr>
        <w:adjustRightInd w:val="0"/>
        <w:snapToGrid w:val="0"/>
        <w:spacing w:line="360" w:lineRule="auto"/>
        <w:ind w:firstLine="480" w:firstLineChars="200"/>
        <w:rPr>
          <w:rFonts w:ascii="宋体" w:hAnsi="宋体" w:eastAsia="宋体" w:cs="宋体"/>
          <w:b/>
          <w:sz w:val="24"/>
        </w:rPr>
      </w:pPr>
      <w:r>
        <w:rPr>
          <w:rFonts w:hint="eastAsia" w:ascii="宋体" w:hAnsi="宋体" w:eastAsia="宋体" w:cs="宋体"/>
          <w:sz w:val="24"/>
        </w:rPr>
        <w:t>帐号：</w:t>
      </w:r>
      <w:r>
        <w:rPr>
          <w:rFonts w:hint="eastAsia" w:ascii="宋体" w:hAnsi="宋体" w:eastAsia="宋体" w:cs="宋体"/>
          <w:sz w:val="24"/>
          <w:u w:val="single"/>
        </w:rPr>
        <w:t xml:space="preserve">                                                            </w:t>
      </w:r>
    </w:p>
    <w:p w14:paraId="40FEC248">
      <w:pPr>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第五条 知识产权</w:t>
      </w:r>
    </w:p>
    <w:p w14:paraId="6383453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甲方享有本项目成果的所有权、使用权及著作权等一切知识产权；甲方有权公开展示项目成果，并通过传播、媒介、专业杂志、书刊或其他形式介绍、展示研究方案。甲方利用乙方提交的技术服务工作成果产生的新技术成果，及乙方利用甲方提供的技术资料和工作条件所完成的新技术成果的所有权、使用权及著作权等一切知识产权亦归甲方所有。</w:t>
      </w:r>
    </w:p>
    <w:p w14:paraId="369C7ECC">
      <w:pPr>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第六条 保密义务</w:t>
      </w:r>
    </w:p>
    <w:p w14:paraId="2FA555BD">
      <w:pPr>
        <w:pStyle w:val="2"/>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由</w:t>
      </w:r>
      <w:r>
        <w:rPr>
          <w:rFonts w:hint="eastAsia" w:ascii="宋体" w:hAnsi="宋体" w:eastAsia="宋体" w:cs="宋体"/>
          <w:sz w:val="24"/>
          <w:lang w:val="en-US" w:eastAsia="zh-CN"/>
        </w:rPr>
        <w:t>甲方</w:t>
      </w:r>
      <w:r>
        <w:rPr>
          <w:rFonts w:hint="eastAsia" w:ascii="宋体" w:hAnsi="宋体" w:eastAsia="宋体" w:cs="宋体"/>
          <w:sz w:val="24"/>
        </w:rPr>
        <w:t>收集的、开发的、整理的、复制的、研究的和准备的与本项目工作有关的所有资料在提供给</w:t>
      </w:r>
      <w:r>
        <w:rPr>
          <w:rFonts w:hint="eastAsia" w:ascii="宋体" w:hAnsi="宋体" w:eastAsia="宋体" w:cs="宋体"/>
          <w:sz w:val="24"/>
          <w:lang w:val="en-US" w:eastAsia="zh-CN"/>
        </w:rPr>
        <w:t>乙方</w:t>
      </w:r>
      <w:r>
        <w:rPr>
          <w:rFonts w:hint="eastAsia" w:ascii="宋体" w:hAnsi="宋体" w:eastAsia="宋体" w:cs="宋体"/>
          <w:sz w:val="24"/>
        </w:rPr>
        <w:t>时，均被视为保密的，不得泄露给除</w:t>
      </w:r>
      <w:r>
        <w:rPr>
          <w:rFonts w:hint="eastAsia" w:ascii="宋体" w:hAnsi="宋体" w:eastAsia="宋体" w:cs="宋体"/>
          <w:sz w:val="24"/>
          <w:lang w:val="en-US" w:eastAsia="zh-CN"/>
        </w:rPr>
        <w:t>甲方</w:t>
      </w:r>
      <w:r>
        <w:rPr>
          <w:rFonts w:hint="eastAsia" w:ascii="宋体" w:hAnsi="宋体" w:eastAsia="宋体" w:cs="宋体"/>
          <w:sz w:val="24"/>
        </w:rPr>
        <w:t>或指定的代表之外的任何人、企业或公司，不管本项目因何种原因终止，本保密条款一直约束</w:t>
      </w:r>
      <w:r>
        <w:rPr>
          <w:rFonts w:hint="eastAsia" w:ascii="宋体" w:hAnsi="宋体" w:eastAsia="宋体" w:cs="宋体"/>
          <w:sz w:val="24"/>
          <w:lang w:val="en-US" w:eastAsia="zh-CN"/>
        </w:rPr>
        <w:t>乙方</w:t>
      </w:r>
      <w:r>
        <w:rPr>
          <w:rFonts w:hint="eastAsia" w:ascii="宋体" w:hAnsi="宋体" w:eastAsia="宋体" w:cs="宋体"/>
          <w:sz w:val="24"/>
        </w:rPr>
        <w:t>；</w:t>
      </w:r>
      <w:r>
        <w:rPr>
          <w:rFonts w:hint="eastAsia" w:ascii="宋体" w:hAnsi="宋体" w:eastAsia="宋体" w:cs="宋体"/>
          <w:sz w:val="24"/>
          <w:lang w:val="en-US" w:eastAsia="zh-CN"/>
        </w:rPr>
        <w:t>乙方</w:t>
      </w:r>
      <w:r>
        <w:rPr>
          <w:rFonts w:hint="eastAsia" w:ascii="宋体" w:hAnsi="宋体" w:eastAsia="宋体" w:cs="宋体"/>
          <w:sz w:val="24"/>
        </w:rPr>
        <w:t>在履行合同过程中所获得或接触到的任何内部数据资料，未经</w:t>
      </w:r>
      <w:r>
        <w:rPr>
          <w:rFonts w:hint="eastAsia" w:ascii="宋体" w:hAnsi="宋体" w:eastAsia="宋体" w:cs="宋体"/>
          <w:sz w:val="24"/>
          <w:lang w:val="en-US" w:eastAsia="zh-CN"/>
        </w:rPr>
        <w:t>甲方</w:t>
      </w:r>
      <w:r>
        <w:rPr>
          <w:rFonts w:hint="eastAsia" w:ascii="宋体" w:hAnsi="宋体" w:eastAsia="宋体" w:cs="宋体"/>
          <w:sz w:val="24"/>
        </w:rPr>
        <w:t>同意，不得向第三方透露；</w:t>
      </w:r>
      <w:r>
        <w:rPr>
          <w:rFonts w:hint="eastAsia" w:ascii="宋体" w:hAnsi="宋体" w:eastAsia="宋体" w:cs="宋体"/>
          <w:sz w:val="24"/>
          <w:lang w:val="en-US" w:eastAsia="zh-CN"/>
        </w:rPr>
        <w:t>乙方</w:t>
      </w:r>
      <w:r>
        <w:rPr>
          <w:rFonts w:hint="eastAsia" w:ascii="宋体" w:hAnsi="宋体" w:eastAsia="宋体" w:cs="宋体"/>
          <w:sz w:val="24"/>
        </w:rPr>
        <w:t>实施项目的一切程序都应符合国家安全、保密的有关规定和招标文件、</w:t>
      </w:r>
      <w:r>
        <w:rPr>
          <w:rFonts w:hint="eastAsia" w:ascii="宋体" w:hAnsi="宋体" w:eastAsia="宋体" w:cs="宋体"/>
          <w:sz w:val="24"/>
          <w:lang w:val="en-US" w:eastAsia="zh-CN"/>
        </w:rPr>
        <w:t>投标</w:t>
      </w:r>
      <w:r>
        <w:rPr>
          <w:rFonts w:hint="eastAsia" w:ascii="宋体" w:hAnsi="宋体" w:eastAsia="宋体" w:cs="宋体"/>
          <w:sz w:val="24"/>
        </w:rPr>
        <w:t>文件、国家和行业有关规范、规程和标准。项目完成后，</w:t>
      </w:r>
      <w:r>
        <w:rPr>
          <w:rFonts w:hint="eastAsia" w:ascii="宋体" w:hAnsi="宋体" w:eastAsia="宋体" w:cs="宋体"/>
          <w:sz w:val="24"/>
          <w:lang w:val="en-US" w:eastAsia="zh-CN"/>
        </w:rPr>
        <w:t>乙方</w:t>
      </w:r>
      <w:r>
        <w:rPr>
          <w:rFonts w:hint="eastAsia" w:ascii="宋体" w:hAnsi="宋体" w:eastAsia="宋体" w:cs="宋体"/>
          <w:sz w:val="24"/>
        </w:rPr>
        <w:t>须把</w:t>
      </w:r>
      <w:r>
        <w:rPr>
          <w:rFonts w:hint="eastAsia" w:ascii="宋体" w:hAnsi="宋体" w:eastAsia="宋体" w:cs="宋体"/>
          <w:sz w:val="24"/>
          <w:lang w:val="en-US" w:eastAsia="zh-CN"/>
        </w:rPr>
        <w:t>甲方</w:t>
      </w:r>
      <w:r>
        <w:rPr>
          <w:rFonts w:hint="eastAsia" w:ascii="宋体" w:hAnsi="宋体" w:eastAsia="宋体" w:cs="宋体"/>
          <w:sz w:val="24"/>
        </w:rPr>
        <w:t>提供的所有资料、数据完整归还</w:t>
      </w:r>
      <w:r>
        <w:rPr>
          <w:rFonts w:hint="eastAsia" w:ascii="宋体" w:hAnsi="宋体" w:eastAsia="宋体" w:cs="宋体"/>
          <w:sz w:val="24"/>
          <w:lang w:val="en-US" w:eastAsia="zh-CN"/>
        </w:rPr>
        <w:t>甲方</w:t>
      </w:r>
      <w:r>
        <w:rPr>
          <w:rFonts w:hint="eastAsia" w:ascii="宋体" w:hAnsi="宋体" w:eastAsia="宋体" w:cs="宋体"/>
          <w:sz w:val="24"/>
        </w:rPr>
        <w:t>，并不得留存任何复制品。</w:t>
      </w:r>
    </w:p>
    <w:p w14:paraId="596B2A62">
      <w:pPr>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第七条 违约责任</w:t>
      </w:r>
    </w:p>
    <w:p w14:paraId="2F6B93C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甲方未能按时提供乙方所需的基础资料和信息，致使乙方难以按期完成各阶段工作任务的，乙方可将完成工作任务时间顺延。甲方未能及时组织成果审查以致影响乙方工作进度的，甲方应当积极采取补救措施，保障乙方按合同收取经费的权益，具体由双方协商。</w:t>
      </w:r>
    </w:p>
    <w:p w14:paraId="444AA53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因乙方原因，未能在合同规定时间内向甲方交付项目成果，每逾期一天，乙方向甲方支付当期合同费用0.5‰的违约金，支付违约金总金额不超过项目总金额的10%。乙方逾期交付项目成果超过30日的，甲方有权解除本合同，乙方应在合同解除后30日内返还已收取的全部款项，并向甲方支付相当于合同总金额10%的违约金。</w:t>
      </w:r>
    </w:p>
    <w:p w14:paraId="49A3A51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乙方提交的技术服务工作成果经甲方审查认为不合格的，乙方应当根据甲方的要求进行修改并无偿重新提供或无偿采取其他补救措施，直至达到本合同约定的要求；由此造成迟延交付的，甲方有权延期支付下一笔合同款项，且无需承担任何责任。</w:t>
      </w:r>
    </w:p>
    <w:p w14:paraId="13E8FAE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由于乙方未在合同约定的期限内提交项目最终成果，或者由于乙方提交的最终成果不符合采购内容及技术要求，且在合同约定的最终期限内未达到验收标准，造成本项目剩余资金被财政部门收回的，乙方同意免除甲方支付剩余款项的义务，同时乙方仍应继续按照本合同约定及采购内容及技术要求完成本项目直至通过甲方验收。否则，乙方除应当退还已收取的全部款项外，并向甲方支付合同总价款10%的违约金。</w:t>
      </w:r>
    </w:p>
    <w:p w14:paraId="776EDA5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乙方应保证项目参与人员具备相关资质，报告编制的程序及内容符合国家、行业及项目采购内容及技术要求的标准，若因乙方原因导致报告内容不能按时使用或被推翻的，乙方除应当退还已收取的全部款项外，并向甲方支付合同总价款10%的违约金。</w:t>
      </w:r>
    </w:p>
    <w:p w14:paraId="31A9CB1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乙方承诺所有项目成果均为独立原创成果，保证甲方免受第三方提起的包括但不限于侵犯知识产权在内的任何纠纷的诉讼、仲裁、行政处罚。否则，甲方有权解除本合同，乙方应当向甲方退还已收取的全部款项，同时甲方因此遭受索赔或追责的一切责任及费用（包括但不限于律师费、诉讼费、罚款、公证费、差旅费等）均由乙方承担。</w:t>
      </w:r>
    </w:p>
    <w:p w14:paraId="7F6F798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7.合同生效后，若乙方中途停止履行或单方解除合同，乙方须向甲方退回已收取的全部合同款项，并向甲方支付合同总价款10%的违约金。</w:t>
      </w:r>
    </w:p>
    <w:p w14:paraId="4DA753F8">
      <w:pPr>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第八条 合同生效、变更与解除</w:t>
      </w:r>
    </w:p>
    <w:p w14:paraId="108D7A1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1.本合同自双方签字盖章之日起生效。</w:t>
      </w:r>
    </w:p>
    <w:p w14:paraId="4FAB129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2.合同生效后，合同双方必须全面履行合同约定的义务，任何一方不得擅自变更合同。需要变更时，经双方协商一致并以书面形式确定。</w:t>
      </w:r>
    </w:p>
    <w:p w14:paraId="65651C0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3.有下列情形之一的，一方可以向另一方提出变更合同权利与义务的书面请求，另一方应当在</w:t>
      </w:r>
      <w:r>
        <w:rPr>
          <w:rFonts w:hint="eastAsia" w:ascii="宋体" w:hAnsi="宋体" w:eastAsia="宋体" w:cs="宋体"/>
          <w:sz w:val="24"/>
          <w:u w:val="single"/>
        </w:rPr>
        <w:t xml:space="preserve"> 3 </w:t>
      </w:r>
      <w:r>
        <w:rPr>
          <w:rFonts w:hint="eastAsia" w:ascii="宋体" w:hAnsi="宋体" w:eastAsia="宋体" w:cs="宋体"/>
          <w:sz w:val="24"/>
        </w:rPr>
        <w:t>个工作日内予以书面答复；逾期未予答复的，视为同意：</w:t>
      </w:r>
    </w:p>
    <w:p w14:paraId="54D44B22">
      <w:pPr>
        <w:adjustRightInd w:val="0"/>
        <w:snapToGrid w:val="0"/>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（1）国家法律法规、政策、技术标准和规范、政府计划的调整；</w:t>
      </w:r>
    </w:p>
    <w:p w14:paraId="2F907A54">
      <w:pPr>
        <w:adjustRightInd w:val="0"/>
        <w:snapToGrid w:val="0"/>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（2）项目采购内容及技术要求的变更；</w:t>
      </w:r>
    </w:p>
    <w:p w14:paraId="1FEB9E53">
      <w:pPr>
        <w:adjustRightInd w:val="0"/>
        <w:snapToGrid w:val="0"/>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（3）发生不可抗力；</w:t>
      </w:r>
    </w:p>
    <w:p w14:paraId="06CBF1EB">
      <w:pPr>
        <w:adjustRightInd w:val="0"/>
        <w:snapToGrid w:val="0"/>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（4）双方协商变更。</w:t>
      </w:r>
    </w:p>
    <w:p w14:paraId="03B0FD9B">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4.双方约定，出现下列情形，致使本合同的履行成为不必要或不可能的，可以解除本合同：</w:t>
      </w:r>
    </w:p>
    <w:p w14:paraId="2DECC77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 xml:space="preserve">（1）因情况发生变化，双方当事人经过协商同意，且不损害国家和社会公共利益的，可解除本合同。 </w:t>
      </w:r>
    </w:p>
    <w:p w14:paraId="66C3A9B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（2）因不可抗力因素致使本合同的全部义务不能履行的，可解除本合同。</w:t>
      </w:r>
    </w:p>
    <w:p w14:paraId="15973BD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 xml:space="preserve">（3）在履行期限届满前，一方明确表示或者以自己的行为表明不履行合同的，无过错一方可解除本合同。 </w:t>
      </w:r>
    </w:p>
    <w:p w14:paraId="4ECDFDF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 xml:space="preserve">（4）一方迟延履行合同，经催告后在合理期限内仍未履行合同的，无过错一方可解除本合同。 </w:t>
      </w:r>
    </w:p>
    <w:p w14:paraId="5929FA6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（5）因本合同中约定的解除合同的情况出现的，可解除本合同。</w:t>
      </w:r>
    </w:p>
    <w:p w14:paraId="5A6D2C9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5.一方根据本合同约定单方解除本合同的，应当书面通知合同相对方，本合同自合同相对方收到书面解除通知之日起解除。</w:t>
      </w:r>
    </w:p>
    <w:p w14:paraId="1F285C10">
      <w:pPr>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第九条 争议解决</w:t>
      </w:r>
    </w:p>
    <w:p w14:paraId="16A6EE56">
      <w:pPr>
        <w:autoSpaceDE w:val="0"/>
        <w:autoSpaceDN w:val="0"/>
        <w:adjustRightInd w:val="0"/>
        <w:snapToGrid w:val="0"/>
        <w:spacing w:line="360" w:lineRule="auto"/>
        <w:ind w:firstLine="480" w:firstLineChars="200"/>
        <w:rPr>
          <w:rFonts w:ascii="宋体" w:hAnsi="宋体" w:eastAsia="宋体" w:cs="宋体"/>
          <w:b/>
          <w:sz w:val="24"/>
        </w:rPr>
      </w:pPr>
      <w:r>
        <w:rPr>
          <w:rFonts w:hint="eastAsia" w:ascii="宋体" w:hAnsi="宋体" w:eastAsia="宋体" w:cs="宋体"/>
          <w:sz w:val="24"/>
        </w:rPr>
        <w:t>因本合同引起的或与本合同有关的任何争议，甲乙双方应通过协商解决，经协商后仍不能达成一致的，应通过甲方所在地的人民法院诉讼解决。</w:t>
      </w:r>
    </w:p>
    <w:p w14:paraId="68FED1C0">
      <w:pPr>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第十条 双方确定，本合同及相关附件中涉及的有关名词和技术术语，其定义和解释如下：（如无则填写“无”）</w:t>
      </w:r>
    </w:p>
    <w:p w14:paraId="26A2E9C2">
      <w:pPr>
        <w:pStyle w:val="11"/>
        <w:adjustRightInd w:val="0"/>
        <w:snapToGrid w:val="0"/>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w:t>
      </w:r>
      <w:r>
        <w:rPr>
          <w:rFonts w:hint="eastAsia" w:ascii="宋体" w:hAnsi="宋体" w:cs="宋体"/>
          <w:color w:val="000000"/>
          <w:sz w:val="24"/>
          <w:szCs w:val="24"/>
          <w:u w:val="single"/>
        </w:rPr>
        <w:t xml:space="preserve">                                                       </w:t>
      </w:r>
      <w:r>
        <w:rPr>
          <w:rFonts w:hint="eastAsia" w:ascii="宋体" w:hAnsi="宋体" w:cs="宋体"/>
          <w:color w:val="000000"/>
          <w:sz w:val="24"/>
          <w:szCs w:val="24"/>
        </w:rPr>
        <w:t>。</w:t>
      </w:r>
    </w:p>
    <w:p w14:paraId="6BDBFDEC">
      <w:pPr>
        <w:pStyle w:val="11"/>
        <w:adjustRightInd w:val="0"/>
        <w:snapToGrid w:val="0"/>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w:t>
      </w:r>
      <w:r>
        <w:rPr>
          <w:rFonts w:hint="eastAsia" w:ascii="宋体" w:hAnsi="宋体" w:cs="宋体"/>
          <w:color w:val="000000"/>
          <w:sz w:val="24"/>
          <w:szCs w:val="24"/>
          <w:u w:val="single"/>
        </w:rPr>
        <w:t xml:space="preserve">                                                       </w:t>
      </w:r>
      <w:r>
        <w:rPr>
          <w:rFonts w:hint="eastAsia" w:ascii="宋体" w:hAnsi="宋体" w:cs="宋体"/>
          <w:color w:val="000000"/>
          <w:sz w:val="24"/>
          <w:szCs w:val="24"/>
        </w:rPr>
        <w:t>。</w:t>
      </w:r>
    </w:p>
    <w:p w14:paraId="517C3A51">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3.</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65362F40">
      <w:pPr>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第十一条 其他事项</w:t>
      </w:r>
    </w:p>
    <w:p w14:paraId="7EB9931C">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1.与履行本合同有关的下列文件，经双方确认后，为本合同的组成部分，与本合同具有同等法律效力：</w:t>
      </w:r>
    </w:p>
    <w:p w14:paraId="6229F56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附件：</w:t>
      </w:r>
      <w:r>
        <w:rPr>
          <w:rFonts w:hint="eastAsia" w:ascii="宋体" w:hAnsi="宋体" w:eastAsia="宋体" w:cs="宋体"/>
          <w:sz w:val="24"/>
          <w:u w:val="single"/>
        </w:rPr>
        <w:t>项目采购内容及技术要求。</w:t>
      </w:r>
    </w:p>
    <w:p w14:paraId="6412FA0E">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2.本合同未尽事宜，双方应本着友好合作的原则，另行商议并签订补充协议。补充协议条款与本合同条款不一致的，以补充协议条款为准。</w:t>
      </w:r>
    </w:p>
    <w:p w14:paraId="3C4C8941">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3.本合同一式____份，其中甲方、乙方各执____份，采购代理机构</w:t>
      </w:r>
      <w:r>
        <w:rPr>
          <w:rFonts w:hint="eastAsia" w:ascii="宋体" w:hAnsi="宋体" w:eastAsia="宋体" w:cs="宋体"/>
          <w:sz w:val="24"/>
          <w:u w:val="single"/>
        </w:rPr>
        <w:t xml:space="preserve">  1  </w:t>
      </w:r>
      <w:r>
        <w:rPr>
          <w:rFonts w:hint="eastAsia" w:ascii="宋体" w:hAnsi="宋体" w:eastAsia="宋体" w:cs="宋体"/>
          <w:sz w:val="24"/>
        </w:rPr>
        <w:t>份，具有同等法律效力。</w:t>
      </w:r>
    </w:p>
    <w:p w14:paraId="437D5EA4">
      <w:pPr>
        <w:spacing w:line="360" w:lineRule="auto"/>
        <w:ind w:firstLine="480"/>
        <w:rPr>
          <w:rFonts w:ascii="宋体" w:hAnsi="宋体" w:eastAsia="宋体" w:cs="宋体"/>
          <w:sz w:val="24"/>
        </w:rPr>
      </w:pPr>
      <w:r>
        <w:rPr>
          <w:rFonts w:hint="eastAsia" w:ascii="宋体" w:hAnsi="宋体" w:eastAsia="宋体" w:cs="宋体"/>
          <w:sz w:val="24"/>
        </w:rPr>
        <w:t>（以下无正文）</w:t>
      </w:r>
    </w:p>
    <w:p w14:paraId="38E3BD79">
      <w:pPr>
        <w:rPr>
          <w:rFonts w:ascii="宋体" w:hAnsi="宋体" w:eastAsia="宋体" w:cs="宋体"/>
        </w:rPr>
      </w:pPr>
    </w:p>
    <w:p w14:paraId="67DFAD7F">
      <w:pPr>
        <w:spacing w:line="430" w:lineRule="exact"/>
        <w:ind w:firstLine="480" w:firstLineChars="200"/>
        <w:rPr>
          <w:rFonts w:ascii="宋体" w:hAnsi="宋体" w:eastAsia="宋体" w:cs="宋体"/>
          <w:sz w:val="24"/>
        </w:rPr>
      </w:pPr>
    </w:p>
    <w:p w14:paraId="5BF2F80F">
      <w:pPr>
        <w:rPr>
          <w:rFonts w:hint="eastAsia" w:ascii="宋体" w:hAnsi="宋体" w:eastAsia="宋体" w:cs="宋体"/>
          <w:bCs/>
          <w:sz w:val="24"/>
        </w:rPr>
      </w:pPr>
      <w:r>
        <w:rPr>
          <w:rFonts w:hint="eastAsia" w:ascii="宋体" w:hAnsi="宋体" w:eastAsia="宋体" w:cs="宋体"/>
          <w:bCs/>
          <w:sz w:val="24"/>
        </w:rPr>
        <w:br w:type="page"/>
      </w:r>
    </w:p>
    <w:p w14:paraId="794B4B41">
      <w:pPr>
        <w:numPr>
          <w:ilvl w:val="255"/>
          <w:numId w:val="0"/>
        </w:num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甲方：</w:t>
      </w:r>
      <w:r>
        <w:rPr>
          <w:rFonts w:hint="eastAsia" w:ascii="宋体" w:hAnsi="宋体" w:eastAsia="宋体" w:cs="宋体"/>
          <w:bCs/>
          <w:sz w:val="24"/>
          <w:u w:val="single"/>
        </w:rPr>
        <w:t xml:space="preserve">　                           　　  　　　 </w:t>
      </w:r>
      <w:r>
        <w:rPr>
          <w:rFonts w:hint="eastAsia" w:ascii="宋体" w:hAnsi="宋体" w:eastAsia="宋体" w:cs="宋体"/>
          <w:bCs/>
          <w:sz w:val="24"/>
        </w:rPr>
        <w:t xml:space="preserve">（盖章） </w:t>
      </w:r>
    </w:p>
    <w:p w14:paraId="7D6B56D3">
      <w:pPr>
        <w:spacing w:line="360" w:lineRule="auto"/>
        <w:ind w:firstLine="240" w:firstLineChars="100"/>
        <w:rPr>
          <w:rFonts w:ascii="宋体" w:hAnsi="宋体" w:eastAsia="宋体" w:cs="宋体"/>
          <w:bCs/>
          <w:sz w:val="24"/>
          <w:u w:val="single"/>
        </w:rPr>
      </w:pPr>
      <w:r>
        <w:rPr>
          <w:rFonts w:hint="eastAsia" w:ascii="宋体" w:hAnsi="宋体" w:eastAsia="宋体" w:cs="宋体"/>
          <w:bCs/>
          <w:sz w:val="24"/>
        </w:rPr>
        <w:t xml:space="preserve">               </w:t>
      </w:r>
    </w:p>
    <w:p w14:paraId="555BA390">
      <w:pPr>
        <w:numPr>
          <w:ilvl w:val="255"/>
          <w:numId w:val="0"/>
        </w:num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法定代表人／委托代理人：</w:t>
      </w:r>
      <w:r>
        <w:rPr>
          <w:rFonts w:hint="eastAsia" w:ascii="宋体" w:hAnsi="宋体" w:eastAsia="宋体" w:cs="宋体"/>
          <w:bCs/>
          <w:sz w:val="24"/>
          <w:u w:val="single"/>
        </w:rPr>
        <w:t>　　　　  　　　      　</w:t>
      </w:r>
      <w:r>
        <w:rPr>
          <w:rFonts w:hint="eastAsia" w:ascii="宋体" w:hAnsi="宋体" w:eastAsia="宋体" w:cs="宋体"/>
          <w:bCs/>
          <w:sz w:val="24"/>
        </w:rPr>
        <w:t>（签名）　</w:t>
      </w:r>
    </w:p>
    <w:p w14:paraId="718A59EC">
      <w:pPr>
        <w:spacing w:line="360" w:lineRule="auto"/>
        <w:rPr>
          <w:rFonts w:ascii="宋体" w:hAnsi="宋体" w:eastAsia="宋体" w:cs="宋体"/>
          <w:bCs/>
          <w:sz w:val="24"/>
        </w:rPr>
      </w:pPr>
      <w:r>
        <w:rPr>
          <w:rFonts w:hint="eastAsia" w:ascii="宋体" w:hAnsi="宋体" w:eastAsia="宋体" w:cs="宋体"/>
          <w:bCs/>
          <w:sz w:val="24"/>
        </w:rPr>
        <w:t xml:space="preserve">                                       年     月     日</w:t>
      </w:r>
    </w:p>
    <w:p w14:paraId="15472C7B">
      <w:pPr>
        <w:spacing w:line="360" w:lineRule="auto"/>
        <w:rPr>
          <w:rFonts w:ascii="宋体" w:hAnsi="宋体" w:eastAsia="宋体" w:cs="宋体"/>
          <w:bCs/>
          <w:sz w:val="24"/>
        </w:rPr>
      </w:pPr>
    </w:p>
    <w:p w14:paraId="343509A5">
      <w:pPr>
        <w:pStyle w:val="4"/>
        <w:spacing w:line="360" w:lineRule="auto"/>
        <w:ind w:firstLine="480"/>
        <w:rPr>
          <w:rFonts w:ascii="宋体" w:hAnsi="宋体" w:eastAsia="宋体" w:cs="宋体"/>
          <w:bCs/>
          <w:sz w:val="24"/>
        </w:rPr>
      </w:pPr>
    </w:p>
    <w:p w14:paraId="631F55A7">
      <w:pPr>
        <w:numPr>
          <w:ilvl w:val="255"/>
          <w:numId w:val="0"/>
        </w:num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乙方：</w:t>
      </w:r>
      <w:r>
        <w:rPr>
          <w:rFonts w:hint="eastAsia" w:ascii="宋体" w:hAnsi="宋体" w:eastAsia="宋体" w:cs="宋体"/>
          <w:bCs/>
          <w:sz w:val="24"/>
          <w:u w:val="single"/>
        </w:rPr>
        <w:t xml:space="preserve">　                           　  　 　　 </w:t>
      </w:r>
      <w:r>
        <w:rPr>
          <w:rFonts w:hint="eastAsia" w:ascii="宋体" w:hAnsi="宋体" w:eastAsia="宋体" w:cs="宋体"/>
          <w:bCs/>
          <w:sz w:val="24"/>
        </w:rPr>
        <w:t xml:space="preserve">（盖章）    </w:t>
      </w:r>
    </w:p>
    <w:p w14:paraId="5ADC9FE6">
      <w:pPr>
        <w:spacing w:line="360" w:lineRule="auto"/>
        <w:rPr>
          <w:rFonts w:ascii="宋体" w:hAnsi="宋体" w:eastAsia="宋体" w:cs="宋体"/>
          <w:bCs/>
          <w:sz w:val="24"/>
          <w:u w:val="single"/>
        </w:rPr>
      </w:pPr>
      <w:r>
        <w:rPr>
          <w:rFonts w:hint="eastAsia" w:ascii="宋体" w:hAnsi="宋体" w:eastAsia="宋体" w:cs="宋体"/>
          <w:bCs/>
          <w:sz w:val="24"/>
        </w:rPr>
        <w:t xml:space="preserve">            </w:t>
      </w:r>
    </w:p>
    <w:p w14:paraId="20ADD3C3">
      <w:pPr>
        <w:numPr>
          <w:ilvl w:val="255"/>
          <w:numId w:val="0"/>
        </w:numPr>
        <w:adjustRightInd w:val="0"/>
        <w:snapToGrid w:val="0"/>
        <w:spacing w:line="360" w:lineRule="auto"/>
        <w:ind w:firstLine="480" w:firstLineChars="200"/>
      </w:pPr>
      <w:r>
        <w:rPr>
          <w:rFonts w:hint="eastAsia" w:ascii="宋体" w:hAnsi="宋体" w:eastAsia="宋体" w:cs="宋体"/>
          <w:bCs/>
          <w:sz w:val="24"/>
        </w:rPr>
        <w:t>法定代表人／委托代理人：</w:t>
      </w:r>
      <w:r>
        <w:rPr>
          <w:rFonts w:hint="eastAsia" w:ascii="宋体" w:hAnsi="宋体" w:eastAsia="宋体" w:cs="宋体"/>
          <w:bCs/>
          <w:sz w:val="24"/>
          <w:u w:val="single"/>
        </w:rPr>
        <w:t xml:space="preserve">　　　　  　　       　 </w:t>
      </w:r>
      <w:r>
        <w:rPr>
          <w:rFonts w:hint="eastAsia" w:ascii="宋体" w:hAnsi="宋体" w:eastAsia="宋体" w:cs="宋体"/>
          <w:bCs/>
          <w:sz w:val="24"/>
        </w:rPr>
        <w:t>（签名）</w:t>
      </w:r>
    </w:p>
    <w:p w14:paraId="30F8C680">
      <w:pPr>
        <w:tabs>
          <w:tab w:val="left" w:pos="2292"/>
        </w:tabs>
        <w:bidi w:val="0"/>
        <w:ind w:firstLine="4800" w:firstLineChars="2000"/>
        <w:jc w:val="left"/>
        <w:rPr>
          <w:rFonts w:hint="eastAsia" w:ascii="宋体" w:hAnsi="宋体" w:eastAsia="宋体" w:cs="宋体"/>
          <w:bCs/>
          <w:sz w:val="24"/>
        </w:rPr>
      </w:pPr>
      <w:r>
        <w:rPr>
          <w:rFonts w:hint="eastAsia" w:ascii="宋体" w:hAnsi="宋体" w:eastAsia="宋体" w:cs="宋体"/>
          <w:bCs/>
          <w:sz w:val="24"/>
        </w:rPr>
        <w:t xml:space="preserve"> 年     月     日</w:t>
      </w:r>
    </w:p>
    <w:p w14:paraId="1BF15AA9">
      <w:pPr>
        <w:rPr>
          <w:rFonts w:hint="eastAsia" w:ascii="宋体" w:hAnsi="宋体" w:eastAsia="宋体" w:cs="宋体"/>
          <w:bCs/>
          <w:sz w:val="24"/>
          <w:lang w:eastAsia="zh-CN"/>
        </w:rPr>
      </w:pPr>
      <w:r>
        <w:rPr>
          <w:rFonts w:hint="eastAsia" w:ascii="宋体" w:hAnsi="宋体" w:eastAsia="宋体" w:cs="宋体"/>
          <w:bCs/>
          <w:sz w:val="24"/>
          <w:lang w:eastAsia="zh-CN"/>
        </w:rPr>
        <w:br w:type="page"/>
      </w:r>
    </w:p>
    <w:p w14:paraId="1CEFDFEC">
      <w:pPr>
        <w:tabs>
          <w:tab w:val="left" w:pos="2292"/>
        </w:tabs>
        <w:bidi w:val="0"/>
        <w:jc w:val="left"/>
        <w:rPr>
          <w:rFonts w:hint="eastAsia" w:ascii="宋体" w:hAnsi="宋体" w:eastAsia="宋体" w:cs="宋体"/>
          <w:b/>
          <w:bCs w:val="0"/>
          <w:sz w:val="28"/>
          <w:szCs w:val="28"/>
          <w:lang w:eastAsia="zh-CN"/>
        </w:rPr>
      </w:pPr>
      <w:r>
        <w:rPr>
          <w:rFonts w:hint="eastAsia" w:ascii="宋体" w:hAnsi="宋体" w:eastAsia="宋体" w:cs="宋体"/>
          <w:b/>
          <w:bCs w:val="0"/>
          <w:sz w:val="28"/>
          <w:szCs w:val="28"/>
          <w:lang w:val="en-US" w:eastAsia="zh-CN"/>
        </w:rPr>
        <w:t>附件：</w:t>
      </w:r>
      <w:r>
        <w:rPr>
          <w:rFonts w:hint="eastAsia" w:ascii="宋体" w:hAnsi="宋体" w:eastAsia="宋体" w:cs="宋体"/>
          <w:b/>
          <w:bCs w:val="0"/>
          <w:sz w:val="28"/>
          <w:szCs w:val="28"/>
          <w:lang w:eastAsia="zh-CN"/>
        </w:rPr>
        <w:t>项目采购内容及技术要求</w:t>
      </w:r>
    </w:p>
    <w:p w14:paraId="60113AD9">
      <w:bookmarkStart w:id="1" w:name="_GoBack"/>
      <w:bookmarkEnd w:id="1"/>
    </w:p>
    <w:sectPr>
      <w:headerReference r:id="rId3" w:type="default"/>
      <w:footerReference r:id="rId4"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768F2A">
    <w:pPr>
      <w:pStyle w:val="6"/>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7A9A46">
                          <w:pPr>
                            <w:pStyle w:val="6"/>
                          </w:pPr>
                          <w:r>
                            <w:fldChar w:fldCharType="begin"/>
                          </w:r>
                          <w:r>
                            <w:instrText xml:space="preserve"> PAGE  \* MERGEFORMAT </w:instrText>
                          </w:r>
                          <w:r>
                            <w:fldChar w:fldCharType="separate"/>
                          </w:r>
                          <w:r>
                            <w:t>- 3 -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27A9A46">
                    <w:pPr>
                      <w:pStyle w:val="6"/>
                    </w:pPr>
                    <w:r>
                      <w:fldChar w:fldCharType="begin"/>
                    </w:r>
                    <w:r>
                      <w:instrText xml:space="preserve"> PAGE  \* MERGEFORMAT </w:instrText>
                    </w:r>
                    <w:r>
                      <w:fldChar w:fldCharType="separate"/>
                    </w:r>
                    <w:r>
                      <w:t>- 3 -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490434">
    <w:pPr>
      <w:pStyle w:val="7"/>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012CD0"/>
    <w:rsid w:val="3E820CD7"/>
    <w:rsid w:val="5A012C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Normal Indent"/>
    <w:basedOn w:val="1"/>
    <w:next w:val="5"/>
    <w:qFormat/>
    <w:uiPriority w:val="0"/>
    <w:pPr>
      <w:spacing w:line="300" w:lineRule="auto"/>
      <w:ind w:firstLine="420" w:firstLineChars="200"/>
    </w:pPr>
  </w:style>
  <w:style w:type="paragraph" w:styleId="5">
    <w:name w:val="toc 4"/>
    <w:basedOn w:val="1"/>
    <w:next w:val="1"/>
    <w:unhideWhenUsed/>
    <w:qFormat/>
    <w:uiPriority w:val="31"/>
    <w:pPr>
      <w:ind w:left="1275"/>
    </w:pPr>
    <w:rPr>
      <w:rFonts w:ascii="Calibri" w:hAnsi="Calibri"/>
      <w:szCs w:val="21"/>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Autospacing="1" w:afterAutospacing="1"/>
      <w:jc w:val="left"/>
    </w:pPr>
    <w:rPr>
      <w:rFonts w:ascii="宋体" w:hAnsi="宋体" w:cs="宋体"/>
      <w:kern w:val="0"/>
      <w:sz w:val="24"/>
    </w:rPr>
  </w:style>
  <w:style w:type="paragraph" w:customStyle="1" w:styleId="11">
    <w:name w:val="_Style 3"/>
    <w:basedOn w:val="12"/>
    <w:qFormat/>
    <w:uiPriority w:val="0"/>
    <w:rPr>
      <w:rFonts w:ascii="Calibri" w:hAnsi="Calibri"/>
    </w:rPr>
  </w:style>
  <w:style w:type="paragraph" w:customStyle="1" w:styleId="12">
    <w:name w:val="正文_0"/>
    <w:next w:val="13"/>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3">
    <w:name w:val="正文文本_0"/>
    <w:basedOn w:val="12"/>
    <w:qFormat/>
    <w:uiPriority w:val="0"/>
    <w:pPr>
      <w:spacing w:after="120"/>
    </w:pPr>
    <w:rPr>
      <w:rFonts w:ascii="Calibri" w:hAnsi="Calibr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2025-09-19T03:29:00Z</dcterms:created>
  <dc:creator>zl</dc:creator>
  <cp:lastModifiedBy>zl</cp:lastModifiedBy>
  <dcterms:modified xsi:type="dcterms:W3CDTF">2025-09-19T03:29:58Z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5B3F5AD375F840C09897FE0A4858A27B_11</vt:lpwstr>
  </property>
  <property fmtid="{D5CDD505-2E9C-101B-9397-08002B2CF9AE}" pid="4" name="KSOTemplateDocerSaveRecord">
    <vt:lpwstr>eyJoZGlkIjoiYWYzNjVlOWQxMjlhMmNiNjI5Yjc5MzU3MTRhNWE2MTgiLCJ1c2VySWQiOiIyNzQ5OTcwMTQifQ==</vt:lpwstr>
  </property>
</Properties>
</file>