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F45794">
      <w:pPr>
        <w:pStyle w:val="31"/>
        <w:jc w:val="center"/>
        <w:outlineLvl w:val="1"/>
        <w:rPr>
          <w:rFonts w:hint="default" w:ascii="仿宋" w:hAnsi="仿宋" w:eastAsia="仿宋" w:cs="仿宋"/>
          <w:b/>
          <w:bCs/>
          <w:sz w:val="32"/>
          <w:szCs w:val="32"/>
        </w:rPr>
      </w:pPr>
      <w:bookmarkStart w:id="0" w:name="_Toc138255518"/>
      <w:r>
        <w:rPr>
          <w:rFonts w:ascii="仿宋" w:hAnsi="仿宋" w:eastAsia="仿宋" w:cs="仿宋"/>
          <w:b/>
          <w:bCs/>
          <w:sz w:val="32"/>
          <w:szCs w:val="32"/>
        </w:rPr>
        <w:t>分项报价表</w:t>
      </w:r>
      <w:bookmarkEnd w:id="0"/>
    </w:p>
    <w:p w14:paraId="4FFC9770">
      <w:pPr>
        <w:rPr>
          <w:rFonts w:ascii="仿宋" w:hAnsi="仿宋" w:eastAsia="仿宋" w:cs="仿宋"/>
        </w:rPr>
      </w:pPr>
    </w:p>
    <w:p w14:paraId="4884B5CD">
      <w:pPr>
        <w:pStyle w:val="15"/>
        <w:spacing w:line="360" w:lineRule="auto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采购编号：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</w:t>
      </w:r>
    </w:p>
    <w:p w14:paraId="718AFA9D">
      <w:pPr>
        <w:pStyle w:val="15"/>
        <w:spacing w:line="360" w:lineRule="auto"/>
        <w:rPr>
          <w:rFonts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项目名称：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</w:t>
      </w:r>
    </w:p>
    <w:p w14:paraId="3114CB21">
      <w:pPr>
        <w:pStyle w:val="15"/>
        <w:spacing w:line="360" w:lineRule="auto"/>
        <w:rPr>
          <w:rFonts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供 应 商：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</w:t>
      </w:r>
    </w:p>
    <w:tbl>
      <w:tblPr>
        <w:tblStyle w:val="20"/>
        <w:tblW w:w="5349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5"/>
        <w:gridCol w:w="1631"/>
        <w:gridCol w:w="1331"/>
        <w:gridCol w:w="918"/>
        <w:gridCol w:w="841"/>
        <w:gridCol w:w="1129"/>
        <w:gridCol w:w="1129"/>
        <w:gridCol w:w="1129"/>
        <w:gridCol w:w="1162"/>
      </w:tblGrid>
      <w:tr w14:paraId="26DB9E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8" w:hRule="atLeast"/>
        </w:trPr>
        <w:tc>
          <w:tcPr>
            <w:tcW w:w="3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B015BB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</w:rPr>
              <w:br w:type="page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序号</w:t>
            </w:r>
          </w:p>
        </w:tc>
        <w:tc>
          <w:tcPr>
            <w:tcW w:w="82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89A1E8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货物名称</w:t>
            </w:r>
          </w:p>
        </w:tc>
        <w:tc>
          <w:tcPr>
            <w:tcW w:w="67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7E7465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规格型号</w:t>
            </w:r>
          </w:p>
        </w:tc>
        <w:tc>
          <w:tcPr>
            <w:tcW w:w="46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155D31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品牌</w:t>
            </w:r>
          </w:p>
        </w:tc>
        <w:tc>
          <w:tcPr>
            <w:tcW w:w="42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DE2FE6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产地</w:t>
            </w:r>
          </w:p>
        </w:tc>
        <w:tc>
          <w:tcPr>
            <w:tcW w:w="56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E50926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制造商名称</w:t>
            </w:r>
          </w:p>
        </w:tc>
        <w:tc>
          <w:tcPr>
            <w:tcW w:w="56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9852CB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单价（元）</w:t>
            </w:r>
          </w:p>
        </w:tc>
        <w:tc>
          <w:tcPr>
            <w:tcW w:w="56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3152A7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数量</w:t>
            </w:r>
          </w:p>
        </w:tc>
        <w:tc>
          <w:tcPr>
            <w:tcW w:w="58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9FEBCE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总价</w:t>
            </w:r>
          </w:p>
        </w:tc>
      </w:tr>
      <w:tr w14:paraId="0586F5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335" w:type="pct"/>
            <w:vAlign w:val="center"/>
          </w:tcPr>
          <w:p w14:paraId="11409BD3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821" w:type="pct"/>
            <w:vAlign w:val="center"/>
          </w:tcPr>
          <w:p w14:paraId="650AF710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670" w:type="pct"/>
            <w:vAlign w:val="center"/>
          </w:tcPr>
          <w:p w14:paraId="3A4B40ED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62" w:type="pct"/>
            <w:vAlign w:val="center"/>
          </w:tcPr>
          <w:p w14:paraId="1E66668E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23" w:type="pct"/>
            <w:vAlign w:val="center"/>
          </w:tcPr>
          <w:p w14:paraId="22775150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08F1D560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3A3FE7C6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1011BCAE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81" w:type="pct"/>
            <w:vAlign w:val="center"/>
          </w:tcPr>
          <w:p w14:paraId="38FA4F41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CB8CA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335" w:type="pct"/>
            <w:vAlign w:val="center"/>
          </w:tcPr>
          <w:p w14:paraId="7759BA61">
            <w:pPr>
              <w:spacing w:line="360" w:lineRule="auto"/>
              <w:ind w:left="-57" w:right="-57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</w:t>
            </w:r>
          </w:p>
        </w:tc>
        <w:tc>
          <w:tcPr>
            <w:tcW w:w="821" w:type="pct"/>
            <w:vAlign w:val="center"/>
          </w:tcPr>
          <w:p w14:paraId="4D0EC99F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670" w:type="pct"/>
            <w:vAlign w:val="center"/>
          </w:tcPr>
          <w:p w14:paraId="113AC5BD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62" w:type="pct"/>
            <w:vAlign w:val="center"/>
          </w:tcPr>
          <w:p w14:paraId="24847260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23" w:type="pct"/>
            <w:vAlign w:val="center"/>
          </w:tcPr>
          <w:p w14:paraId="2B8CF7B7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46C2EC3D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46ABDED2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45F75847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81" w:type="pct"/>
            <w:vAlign w:val="center"/>
          </w:tcPr>
          <w:p w14:paraId="3273604C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6EFB5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335" w:type="pct"/>
            <w:vAlign w:val="center"/>
          </w:tcPr>
          <w:p w14:paraId="4376D4BE">
            <w:pPr>
              <w:spacing w:line="360" w:lineRule="auto"/>
              <w:ind w:left="-57" w:right="-57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3</w:t>
            </w:r>
          </w:p>
        </w:tc>
        <w:tc>
          <w:tcPr>
            <w:tcW w:w="821" w:type="pct"/>
            <w:vAlign w:val="center"/>
          </w:tcPr>
          <w:p w14:paraId="0060C7B1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670" w:type="pct"/>
            <w:vAlign w:val="center"/>
          </w:tcPr>
          <w:p w14:paraId="6AE90CBE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62" w:type="pct"/>
            <w:vAlign w:val="center"/>
          </w:tcPr>
          <w:p w14:paraId="52E9B265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23" w:type="pct"/>
            <w:vAlign w:val="center"/>
          </w:tcPr>
          <w:p w14:paraId="450AF9AA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592DA444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2466A38C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3F187859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81" w:type="pct"/>
            <w:vAlign w:val="center"/>
          </w:tcPr>
          <w:p w14:paraId="00485470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C2230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335" w:type="pct"/>
            <w:vAlign w:val="center"/>
          </w:tcPr>
          <w:p w14:paraId="12C3493F">
            <w:pPr>
              <w:spacing w:line="360" w:lineRule="auto"/>
              <w:ind w:left="-57" w:right="-57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......</w:t>
            </w:r>
          </w:p>
        </w:tc>
        <w:tc>
          <w:tcPr>
            <w:tcW w:w="821" w:type="pct"/>
            <w:vAlign w:val="center"/>
          </w:tcPr>
          <w:p w14:paraId="31645615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670" w:type="pct"/>
            <w:vAlign w:val="center"/>
          </w:tcPr>
          <w:p w14:paraId="24EC05AF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62" w:type="pct"/>
            <w:vAlign w:val="center"/>
          </w:tcPr>
          <w:p w14:paraId="5CDDC82A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23" w:type="pct"/>
            <w:vAlign w:val="center"/>
          </w:tcPr>
          <w:p w14:paraId="47120AB7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30026FA9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67364AB2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25EA5A9B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81" w:type="pct"/>
            <w:vAlign w:val="center"/>
          </w:tcPr>
          <w:p w14:paraId="452FD2AC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73DAF1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</w:trPr>
        <w:tc>
          <w:tcPr>
            <w:tcW w:w="5000" w:type="pct"/>
            <w:gridSpan w:val="9"/>
            <w:vAlign w:val="center"/>
          </w:tcPr>
          <w:p w14:paraId="5AB3FC12">
            <w:pPr>
              <w:spacing w:line="360" w:lineRule="auto"/>
              <w:ind w:right="-5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投标报价人民币（大写）：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                             </w:t>
            </w:r>
          </w:p>
          <w:p w14:paraId="2D845964">
            <w:pPr>
              <w:spacing w:line="360" w:lineRule="auto"/>
              <w:ind w:right="-50"/>
              <w:rPr>
                <w:rFonts w:ascii="仿宋" w:hAnsi="仿宋" w:eastAsia="仿宋" w:cs="仿宋"/>
                <w:sz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             （小写）：￥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                         </w:t>
            </w:r>
            <w:r>
              <w:rPr>
                <w:rFonts w:hint="eastAsia" w:ascii="仿宋" w:hAnsi="仿宋" w:eastAsia="仿宋" w:cs="仿宋"/>
                <w:sz w:val="24"/>
              </w:rPr>
              <w:t>元</w:t>
            </w:r>
          </w:p>
        </w:tc>
      </w:tr>
      <w:tr w14:paraId="1D565E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</w:trPr>
        <w:tc>
          <w:tcPr>
            <w:tcW w:w="5000" w:type="pct"/>
            <w:gridSpan w:val="9"/>
            <w:vAlign w:val="center"/>
          </w:tcPr>
          <w:p w14:paraId="0C26BDCB">
            <w:pPr>
              <w:jc w:val="lef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注：供应商根据项目情况自行编制分项报价，分项报价之和需与开标一览表报价。</w:t>
            </w:r>
          </w:p>
        </w:tc>
      </w:tr>
    </w:tbl>
    <w:p w14:paraId="47B5036B">
      <w:pPr>
        <w:spacing w:line="360" w:lineRule="auto"/>
        <w:rPr>
          <w:rFonts w:ascii="仿宋" w:hAnsi="仿宋" w:eastAsia="仿宋" w:cs="仿宋"/>
          <w:sz w:val="24"/>
        </w:rPr>
      </w:pPr>
    </w:p>
    <w:p w14:paraId="019D2669">
      <w:pPr>
        <w:spacing w:line="360" w:lineRule="auto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供应商全称(盖章)：</w:t>
      </w:r>
    </w:p>
    <w:p w14:paraId="59970706">
      <w:pPr>
        <w:spacing w:line="360" w:lineRule="auto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法人代表人或法定授权代表人(签字或盖章)：</w:t>
      </w:r>
    </w:p>
    <w:p w14:paraId="35DDBD38">
      <w:pPr>
        <w:pStyle w:val="15"/>
        <w:spacing w:line="360" w:lineRule="auto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日  期：</w:t>
      </w:r>
    </w:p>
    <w:p w14:paraId="2DA63643">
      <w:pPr>
        <w:rPr>
          <w:rFonts w:ascii="仿宋" w:hAnsi="仿宋" w:eastAsia="仿宋" w:cs="仿宋"/>
        </w:rPr>
      </w:pPr>
    </w:p>
    <w:p w14:paraId="64040B90">
      <w:pPr>
        <w:pStyle w:val="31"/>
        <w:rPr>
          <w:rFonts w:hint="default" w:ascii="仿宋" w:hAnsi="仿宋" w:eastAsia="仿宋" w:cs="仿宋"/>
        </w:rPr>
      </w:pPr>
    </w:p>
    <w:p w14:paraId="01C90204">
      <w:pPr>
        <w:pStyle w:val="31"/>
        <w:rPr>
          <w:rFonts w:hint="default"/>
        </w:rPr>
      </w:pPr>
    </w:p>
    <w:p w14:paraId="600A0048">
      <w:bookmarkStart w:id="1" w:name="_GoBack"/>
      <w:bookmarkEnd w:id="1"/>
    </w:p>
    <w:sectPr>
      <w:footerReference r:id="rId5" w:type="default"/>
      <w:pgSz w:w="11906" w:h="16838"/>
      <w:pgMar w:top="1134" w:right="1134" w:bottom="1134" w:left="1701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2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5966BC">
    <w:pPr>
      <w:pStyle w:val="16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79729D8">
                          <w:pPr>
                            <w:pStyle w:val="16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58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79729D8">
                    <w:pPr>
                      <w:pStyle w:val="16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58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488ED1"/>
    <w:multiLevelType w:val="multilevel"/>
    <w:tmpl w:val="57488ED1"/>
    <w:lvl w:ilvl="0" w:tentative="0">
      <w:start w:val="1"/>
      <w:numFmt w:val="decimal"/>
      <w:pStyle w:val="2"/>
      <w:lvlText w:val="%1."/>
      <w:lvlJc w:val="left"/>
      <w:pPr>
        <w:tabs>
          <w:tab w:val="left" w:pos="425"/>
        </w:tabs>
        <w:ind w:left="425" w:hanging="425"/>
      </w:pPr>
      <w:rPr>
        <w:rFonts w:hint="eastAsia" w:eastAsia="宋体"/>
        <w:b/>
        <w:i w:val="0"/>
        <w:sz w:val="24"/>
        <w:szCs w:val="24"/>
      </w:rPr>
    </w:lvl>
    <w:lvl w:ilvl="1" w:tentative="0">
      <w:start w:val="1"/>
      <w:numFmt w:val="decimal"/>
      <w:lvlText w:val="%1.%2."/>
      <w:lvlJc w:val="left"/>
      <w:pPr>
        <w:tabs>
          <w:tab w:val="left" w:pos="567"/>
        </w:tabs>
        <w:ind w:left="567" w:hanging="567"/>
      </w:pPr>
      <w:rPr>
        <w:rFonts w:hint="eastAsia" w:ascii="宋体" w:hAnsi="宋体" w:eastAsia="宋体"/>
        <w:b/>
        <w:i w:val="0"/>
        <w:color w:val="auto"/>
        <w:sz w:val="24"/>
        <w:szCs w:val="24"/>
        <w:u w:val="none"/>
      </w:rPr>
    </w:lvl>
    <w:lvl w:ilvl="2" w:tentative="0">
      <w:start w:val="1"/>
      <w:numFmt w:val="decimal"/>
      <w:lvlText w:val="%1.%2.%3."/>
      <w:lvlJc w:val="left"/>
      <w:pPr>
        <w:tabs>
          <w:tab w:val="left" w:pos="709"/>
        </w:tabs>
        <w:ind w:left="709" w:hanging="709"/>
      </w:pPr>
      <w:rPr>
        <w:rFonts w:hint="eastAsia" w:ascii="宋体" w:hAnsi="宋体" w:eastAsia="宋体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3" w:tentative="0">
      <w:start w:val="1"/>
      <w:numFmt w:val="decimal"/>
      <w:lvlText w:val="%1.%2.%3.%4."/>
      <w:lvlJc w:val="left"/>
      <w:pPr>
        <w:tabs>
          <w:tab w:val="left" w:pos="851"/>
        </w:tabs>
        <w:ind w:left="851" w:hanging="851"/>
      </w:pPr>
      <w:rPr>
        <w:rFonts w:hint="eastAsia" w:ascii="宋体" w:hAnsi="宋体" w:eastAsia="宋体"/>
        <w:b/>
        <w:sz w:val="24"/>
        <w:szCs w:val="24"/>
      </w:rPr>
    </w:lvl>
    <w:lvl w:ilvl="4" w:tentative="0">
      <w:start w:val="1"/>
      <w:numFmt w:val="decimal"/>
      <w:lvlText w:val="%1.%2.%3.%4.%5."/>
      <w:lvlJc w:val="left"/>
      <w:pPr>
        <w:tabs>
          <w:tab w:val="left" w:pos="992"/>
        </w:tabs>
        <w:ind w:left="992" w:hanging="992"/>
      </w:pPr>
      <w:rPr>
        <w:rFonts w:hint="eastAsia"/>
        <w:b/>
        <w:i w:val="0"/>
        <w:sz w:val="24"/>
        <w:szCs w:val="24"/>
      </w:rPr>
    </w:lvl>
    <w:lvl w:ilvl="5" w:tentative="0">
      <w:start w:val="1"/>
      <w:numFmt w:val="decimal"/>
      <w:lvlText w:val="%1.%2.%3.%4.%5.%6."/>
      <w:lvlJc w:val="left"/>
      <w:pPr>
        <w:tabs>
          <w:tab w:val="left" w:pos="1134"/>
        </w:tabs>
        <w:ind w:left="1134" w:hanging="1134"/>
      </w:pPr>
      <w:rPr>
        <w:rFonts w:hint="eastAsia" w:ascii="宋体" w:hAnsi="宋体" w:eastAsia="宋体"/>
      </w:rPr>
    </w:lvl>
    <w:lvl w:ilvl="6" w:tentative="0">
      <w:start w:val="1"/>
      <w:numFmt w:val="decimal"/>
      <w:pStyle w:val="11"/>
      <w:lvlText w:val="%1.%2.%3.%4.%5.%6.%7."/>
      <w:lvlJc w:val="left"/>
      <w:pPr>
        <w:tabs>
          <w:tab w:val="left" w:pos="1276"/>
        </w:tabs>
        <w:ind w:left="1276" w:hanging="1276"/>
      </w:pPr>
      <w:rPr>
        <w:rFonts w:hint="eastAsia" w:ascii="宋体" w:hAnsi="宋体" w:eastAsia="宋体"/>
      </w:rPr>
    </w:lvl>
    <w:lvl w:ilvl="7" w:tentative="0">
      <w:start w:val="1"/>
      <w:numFmt w:val="decimal"/>
      <w:pStyle w:val="12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 w:tentative="0">
      <w:start w:val="1"/>
      <w:numFmt w:val="decimal"/>
      <w:pStyle w:val="13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JlNDY3NTNiN2U3N2MxMDhiMGU5MzkyYmQzNThmMzYifQ=="/>
  </w:docVars>
  <w:rsids>
    <w:rsidRoot w:val="00000000"/>
    <w:rsid w:val="0122477A"/>
    <w:rsid w:val="0AAB74A3"/>
    <w:rsid w:val="0CD932CC"/>
    <w:rsid w:val="0D2F4AA3"/>
    <w:rsid w:val="0FB9496E"/>
    <w:rsid w:val="10772722"/>
    <w:rsid w:val="11C120F7"/>
    <w:rsid w:val="14125CD7"/>
    <w:rsid w:val="145041F2"/>
    <w:rsid w:val="146E2036"/>
    <w:rsid w:val="154752AC"/>
    <w:rsid w:val="15AA2B03"/>
    <w:rsid w:val="174370C9"/>
    <w:rsid w:val="17D252BA"/>
    <w:rsid w:val="188E3A9B"/>
    <w:rsid w:val="18A223F2"/>
    <w:rsid w:val="18FE30F6"/>
    <w:rsid w:val="19042933"/>
    <w:rsid w:val="1B1C7C04"/>
    <w:rsid w:val="1C1414EC"/>
    <w:rsid w:val="1EDB2FE2"/>
    <w:rsid w:val="1F601FBE"/>
    <w:rsid w:val="206A183A"/>
    <w:rsid w:val="24B03759"/>
    <w:rsid w:val="25BC70EA"/>
    <w:rsid w:val="26A81D32"/>
    <w:rsid w:val="26B3022A"/>
    <w:rsid w:val="270C4509"/>
    <w:rsid w:val="27F6425C"/>
    <w:rsid w:val="281D66F4"/>
    <w:rsid w:val="28611463"/>
    <w:rsid w:val="2A526E4B"/>
    <w:rsid w:val="2B696B30"/>
    <w:rsid w:val="2BD60F07"/>
    <w:rsid w:val="2D393894"/>
    <w:rsid w:val="2D4927C2"/>
    <w:rsid w:val="2E5363CC"/>
    <w:rsid w:val="30FD598A"/>
    <w:rsid w:val="31CF09B6"/>
    <w:rsid w:val="325D7875"/>
    <w:rsid w:val="332532F7"/>
    <w:rsid w:val="34763666"/>
    <w:rsid w:val="368E02C9"/>
    <w:rsid w:val="3A282FB0"/>
    <w:rsid w:val="3A3E57B0"/>
    <w:rsid w:val="3B543581"/>
    <w:rsid w:val="3BC64B80"/>
    <w:rsid w:val="3BDD58AD"/>
    <w:rsid w:val="3D31435C"/>
    <w:rsid w:val="40156C88"/>
    <w:rsid w:val="404550CF"/>
    <w:rsid w:val="405C5BEA"/>
    <w:rsid w:val="40AE755B"/>
    <w:rsid w:val="41580A81"/>
    <w:rsid w:val="43035753"/>
    <w:rsid w:val="430C542B"/>
    <w:rsid w:val="43F00E3D"/>
    <w:rsid w:val="44D747CE"/>
    <w:rsid w:val="44F53A6B"/>
    <w:rsid w:val="46505A6B"/>
    <w:rsid w:val="493F7F08"/>
    <w:rsid w:val="49AD5695"/>
    <w:rsid w:val="4C9B6E85"/>
    <w:rsid w:val="4CE2515B"/>
    <w:rsid w:val="4D16789A"/>
    <w:rsid w:val="4ECD77C8"/>
    <w:rsid w:val="50F0666F"/>
    <w:rsid w:val="51990283"/>
    <w:rsid w:val="53475632"/>
    <w:rsid w:val="53D654FE"/>
    <w:rsid w:val="5756053D"/>
    <w:rsid w:val="57777269"/>
    <w:rsid w:val="578B5227"/>
    <w:rsid w:val="57A51F6A"/>
    <w:rsid w:val="58127E37"/>
    <w:rsid w:val="59501B08"/>
    <w:rsid w:val="59A368EF"/>
    <w:rsid w:val="5ABA67C2"/>
    <w:rsid w:val="5B876EC8"/>
    <w:rsid w:val="5BB53B97"/>
    <w:rsid w:val="5D8549BB"/>
    <w:rsid w:val="5D9739FA"/>
    <w:rsid w:val="5D9F23D4"/>
    <w:rsid w:val="5E771155"/>
    <w:rsid w:val="60182901"/>
    <w:rsid w:val="62290EAB"/>
    <w:rsid w:val="625B1DB0"/>
    <w:rsid w:val="6508769F"/>
    <w:rsid w:val="658A49F1"/>
    <w:rsid w:val="6AAF4A1B"/>
    <w:rsid w:val="6ACD232F"/>
    <w:rsid w:val="6CD56CA7"/>
    <w:rsid w:val="6E366146"/>
    <w:rsid w:val="70171875"/>
    <w:rsid w:val="714E2BAB"/>
    <w:rsid w:val="722A508C"/>
    <w:rsid w:val="728D286D"/>
    <w:rsid w:val="72944BF7"/>
    <w:rsid w:val="72EF3A9D"/>
    <w:rsid w:val="74EB2F57"/>
    <w:rsid w:val="75F80C16"/>
    <w:rsid w:val="77F243B1"/>
    <w:rsid w:val="79107F10"/>
    <w:rsid w:val="797D25F3"/>
    <w:rsid w:val="7A1A1907"/>
    <w:rsid w:val="7E3C0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iPriority="99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25"/>
    <w:qFormat/>
    <w:uiPriority w:val="0"/>
    <w:pPr>
      <w:keepNext/>
      <w:keepLines/>
      <w:pageBreakBefore/>
      <w:numPr>
        <w:ilvl w:val="0"/>
        <w:numId w:val="1"/>
      </w:numPr>
      <w:spacing w:line="576" w:lineRule="auto"/>
      <w:ind w:left="425" w:hanging="425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2"/>
    </w:rPr>
  </w:style>
  <w:style w:type="paragraph" w:styleId="3">
    <w:name w:val="heading 2"/>
    <w:basedOn w:val="1"/>
    <w:next w:val="1"/>
    <w:link w:val="22"/>
    <w:semiHidden/>
    <w:unhideWhenUsed/>
    <w:qFormat/>
    <w:uiPriority w:val="0"/>
    <w:pPr>
      <w:keepNext/>
      <w:keepLines/>
      <w:spacing w:before="260" w:after="260" w:line="415" w:lineRule="auto"/>
      <w:outlineLvl w:val="1"/>
    </w:pPr>
    <w:rPr>
      <w:rFonts w:ascii="宋体" w:hAnsi="宋体" w:eastAsia="宋体"/>
      <w:sz w:val="28"/>
      <w:szCs w:val="18"/>
    </w:rPr>
  </w:style>
  <w:style w:type="paragraph" w:styleId="4">
    <w:name w:val="heading 3"/>
    <w:basedOn w:val="1"/>
    <w:next w:val="1"/>
    <w:link w:val="24"/>
    <w:semiHidden/>
    <w:unhideWhenUsed/>
    <w:qFormat/>
    <w:uiPriority w:val="0"/>
    <w:pPr>
      <w:keepNext/>
      <w:keepLines/>
      <w:spacing w:before="260" w:after="260" w:line="415" w:lineRule="auto"/>
      <w:outlineLvl w:val="2"/>
    </w:pPr>
    <w:rPr>
      <w:rFonts w:ascii="Times New Roman" w:hAnsi="Times New Roman" w:eastAsia="宋体"/>
      <w:b/>
      <w:bCs/>
      <w:sz w:val="24"/>
      <w:szCs w:val="32"/>
    </w:rPr>
  </w:style>
  <w:style w:type="paragraph" w:styleId="5">
    <w:name w:val="heading 4"/>
    <w:basedOn w:val="1"/>
    <w:next w:val="6"/>
    <w:link w:val="23"/>
    <w:semiHidden/>
    <w:unhideWhenUsed/>
    <w:qFormat/>
    <w:uiPriority w:val="0"/>
    <w:pPr>
      <w:keepNext/>
      <w:keepLines/>
      <w:spacing w:before="280" w:after="290" w:line="240" w:lineRule="auto"/>
      <w:outlineLvl w:val="3"/>
    </w:pPr>
    <w:rPr>
      <w:rFonts w:ascii="Arial" w:hAnsi="Arial" w:eastAsia="宋体"/>
      <w:b/>
      <w:sz w:val="24"/>
      <w:szCs w:val="20"/>
    </w:rPr>
  </w:style>
  <w:style w:type="paragraph" w:styleId="9">
    <w:name w:val="heading 5"/>
    <w:basedOn w:val="1"/>
    <w:next w:val="1"/>
    <w:link w:val="26"/>
    <w:semiHidden/>
    <w:unhideWhenUsed/>
    <w:qFormat/>
    <w:uiPriority w:val="0"/>
    <w:pPr>
      <w:keepNext/>
      <w:keepLines/>
      <w:spacing w:line="360" w:lineRule="auto"/>
      <w:outlineLvl w:val="4"/>
    </w:pPr>
    <w:rPr>
      <w:rFonts w:eastAsia="宋体" w:asciiTheme="minorAscii" w:hAnsiTheme="minorAscii"/>
      <w:b/>
      <w:szCs w:val="24"/>
    </w:rPr>
  </w:style>
  <w:style w:type="paragraph" w:styleId="10">
    <w:name w:val="heading 6"/>
    <w:basedOn w:val="1"/>
    <w:next w:val="1"/>
    <w:link w:val="28"/>
    <w:semiHidden/>
    <w:unhideWhenUsed/>
    <w:qFormat/>
    <w:uiPriority w:val="0"/>
    <w:pPr>
      <w:keepNext/>
      <w:keepLines/>
      <w:spacing w:line="360" w:lineRule="auto"/>
      <w:outlineLvl w:val="5"/>
    </w:pPr>
    <w:rPr>
      <w:rFonts w:ascii="Arial" w:hAnsi="Arial" w:eastAsia="宋体"/>
      <w:b/>
      <w:szCs w:val="24"/>
    </w:rPr>
  </w:style>
  <w:style w:type="paragraph" w:styleId="11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76" w:hanging="1276"/>
      <w:outlineLvl w:val="6"/>
    </w:pPr>
    <w:rPr>
      <w:b/>
      <w:sz w:val="24"/>
    </w:rPr>
  </w:style>
  <w:style w:type="paragraph" w:styleId="12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18" w:hanging="1418"/>
      <w:outlineLvl w:val="7"/>
    </w:pPr>
    <w:rPr>
      <w:rFonts w:ascii="Arial" w:hAnsi="Arial" w:eastAsia="黑体"/>
      <w:sz w:val="24"/>
    </w:rPr>
  </w:style>
  <w:style w:type="paragraph" w:styleId="13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59" w:hanging="1559"/>
      <w:outlineLvl w:val="8"/>
    </w:pPr>
    <w:rPr>
      <w:rFonts w:ascii="Arial" w:hAnsi="Arial" w:eastAsia="黑体"/>
      <w:sz w:val="21"/>
    </w:rPr>
  </w:style>
  <w:style w:type="character" w:default="1" w:styleId="21">
    <w:name w:val="Default Paragraph Font"/>
    <w:semiHidden/>
    <w:unhideWhenUsed/>
    <w:qFormat/>
    <w:uiPriority w:val="1"/>
  </w:style>
  <w:style w:type="table" w:default="1" w:styleId="2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next w:val="7"/>
    <w:link w:val="27"/>
    <w:qFormat/>
    <w:uiPriority w:val="0"/>
    <w:pPr>
      <w:autoSpaceDE w:val="0"/>
      <w:autoSpaceDN w:val="0"/>
      <w:adjustRightInd w:val="0"/>
      <w:spacing w:before="120" w:after="120" w:line="360" w:lineRule="auto"/>
      <w:ind w:firstLine="420"/>
      <w:jc w:val="left"/>
    </w:pPr>
    <w:rPr>
      <w:rFonts w:ascii="宋体" w:hAnsi="宋体" w:eastAsia="宋体"/>
      <w:kern w:val="0"/>
      <w:sz w:val="24"/>
      <w:szCs w:val="20"/>
    </w:rPr>
  </w:style>
  <w:style w:type="paragraph" w:styleId="7">
    <w:name w:val="Body Text First Indent 2"/>
    <w:basedOn w:val="8"/>
    <w:qFormat/>
    <w:uiPriority w:val="0"/>
    <w:pPr>
      <w:spacing w:after="120" w:line="240" w:lineRule="auto"/>
      <w:ind w:left="420" w:leftChars="200" w:firstLine="420" w:firstLineChars="200"/>
    </w:pPr>
    <w:rPr>
      <w:rFonts w:ascii="Times New Roman" w:hAnsi="Times New Roman"/>
      <w:kern w:val="0"/>
      <w:sz w:val="20"/>
      <w:szCs w:val="24"/>
    </w:rPr>
  </w:style>
  <w:style w:type="paragraph" w:styleId="8">
    <w:name w:val="Body Text Indent"/>
    <w:basedOn w:val="1"/>
    <w:qFormat/>
    <w:uiPriority w:val="0"/>
    <w:pPr>
      <w:spacing w:line="400" w:lineRule="atLeast"/>
      <w:ind w:left="210" w:firstLine="210"/>
    </w:pPr>
    <w:rPr>
      <w:rFonts w:ascii="宋体" w:hAnsi="宋体"/>
      <w:sz w:val="21"/>
      <w:szCs w:val="20"/>
    </w:rPr>
  </w:style>
  <w:style w:type="paragraph" w:styleId="14">
    <w:name w:val="Body Text"/>
    <w:basedOn w:val="1"/>
    <w:qFormat/>
    <w:uiPriority w:val="0"/>
    <w:pPr>
      <w:spacing w:after="120" w:afterLines="0" w:afterAutospacing="0"/>
    </w:pPr>
  </w:style>
  <w:style w:type="paragraph" w:styleId="15">
    <w:name w:val="Plain Text"/>
    <w:basedOn w:val="1"/>
    <w:qFormat/>
    <w:uiPriority w:val="99"/>
    <w:pPr>
      <w:widowControl/>
      <w:overflowPunct w:val="0"/>
      <w:autoSpaceDE w:val="0"/>
      <w:autoSpaceDN w:val="0"/>
      <w:adjustRightInd w:val="0"/>
      <w:jc w:val="left"/>
      <w:textAlignment w:val="baseline"/>
    </w:pPr>
    <w:rPr>
      <w:rFonts w:ascii="宋体" w:hAnsi="Courier New"/>
      <w:kern w:val="0"/>
      <w:sz w:val="21"/>
      <w:szCs w:val="20"/>
    </w:rPr>
  </w:style>
  <w:style w:type="paragraph" w:styleId="16">
    <w:name w:val="footer"/>
    <w:basedOn w:val="1"/>
    <w:link w:val="29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eastAsia="宋体"/>
      <w:sz w:val="24"/>
      <w:szCs w:val="18"/>
    </w:rPr>
  </w:style>
  <w:style w:type="paragraph" w:styleId="17">
    <w:name w:val="Body Text Indent 3"/>
    <w:basedOn w:val="1"/>
    <w:semiHidden/>
    <w:unhideWhenUsed/>
    <w:qFormat/>
    <w:uiPriority w:val="99"/>
    <w:pPr>
      <w:spacing w:after="120"/>
      <w:ind w:left="420" w:leftChars="200"/>
    </w:pPr>
    <w:rPr>
      <w:sz w:val="16"/>
      <w:szCs w:val="16"/>
    </w:rPr>
  </w:style>
  <w:style w:type="paragraph" w:styleId="18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styleId="19">
    <w:name w:val="Body Text First Indent"/>
    <w:basedOn w:val="14"/>
    <w:qFormat/>
    <w:uiPriority w:val="0"/>
    <w:pPr>
      <w:ind w:firstLine="420" w:firstLineChars="100"/>
    </w:pPr>
    <w:rPr>
      <w:rFonts w:ascii="仿宋_GB2312" w:hAnsi="仿宋_GB2312" w:eastAsia="宋体" w:cs="仿宋_GB2312"/>
      <w:kern w:val="0"/>
      <w:sz w:val="24"/>
      <w:szCs w:val="32"/>
      <w:lang w:val="zh-CN"/>
    </w:rPr>
  </w:style>
  <w:style w:type="character" w:customStyle="1" w:styleId="22">
    <w:name w:val="标题 2 Char"/>
    <w:link w:val="3"/>
    <w:qFormat/>
    <w:uiPriority w:val="0"/>
    <w:rPr>
      <w:rFonts w:ascii="宋体" w:hAnsi="宋体" w:eastAsia="宋体"/>
      <w:b/>
      <w:kern w:val="2"/>
      <w:sz w:val="28"/>
      <w:szCs w:val="18"/>
    </w:rPr>
  </w:style>
  <w:style w:type="character" w:customStyle="1" w:styleId="23">
    <w:name w:val="标题 4 Char1"/>
    <w:link w:val="5"/>
    <w:qFormat/>
    <w:uiPriority w:val="0"/>
    <w:rPr>
      <w:rFonts w:ascii="Arial" w:hAnsi="Arial" w:eastAsia="宋体"/>
      <w:b/>
      <w:kern w:val="2"/>
      <w:sz w:val="24"/>
    </w:rPr>
  </w:style>
  <w:style w:type="character" w:customStyle="1" w:styleId="24">
    <w:name w:val="标题 3 Char"/>
    <w:link w:val="4"/>
    <w:qFormat/>
    <w:uiPriority w:val="0"/>
    <w:rPr>
      <w:rFonts w:ascii="Times New Roman" w:hAnsi="Times New Roman" w:eastAsia="宋体"/>
      <w:b/>
      <w:bCs/>
      <w:kern w:val="2"/>
      <w:sz w:val="24"/>
      <w:szCs w:val="32"/>
    </w:rPr>
  </w:style>
  <w:style w:type="character" w:customStyle="1" w:styleId="25">
    <w:name w:val="标题 1 Char"/>
    <w:link w:val="2"/>
    <w:qFormat/>
    <w:uiPriority w:val="0"/>
    <w:rPr>
      <w:rFonts w:ascii="Times New Roman" w:hAnsi="Times New Roman" w:eastAsia="宋体" w:cs="Times New Roman"/>
      <w:b/>
      <w:kern w:val="44"/>
      <w:sz w:val="44"/>
      <w:szCs w:val="22"/>
    </w:rPr>
  </w:style>
  <w:style w:type="character" w:customStyle="1" w:styleId="26">
    <w:name w:val="标题 5 Char"/>
    <w:basedOn w:val="21"/>
    <w:link w:val="9"/>
    <w:qFormat/>
    <w:uiPriority w:val="9"/>
    <w:rPr>
      <w:rFonts w:eastAsia="宋体" w:asciiTheme="minorAscii" w:hAnsiTheme="minorAscii"/>
      <w:b/>
      <w:sz w:val="24"/>
      <w:szCs w:val="24"/>
    </w:rPr>
  </w:style>
  <w:style w:type="character" w:customStyle="1" w:styleId="27">
    <w:name w:val="正文缩进 Char"/>
    <w:link w:val="6"/>
    <w:qFormat/>
    <w:uiPriority w:val="0"/>
    <w:rPr>
      <w:rFonts w:ascii="宋体" w:hAnsi="宋体" w:eastAsia="宋体"/>
      <w:sz w:val="24"/>
    </w:rPr>
  </w:style>
  <w:style w:type="character" w:customStyle="1" w:styleId="28">
    <w:name w:val="标题 6 Char"/>
    <w:link w:val="10"/>
    <w:qFormat/>
    <w:uiPriority w:val="0"/>
    <w:rPr>
      <w:rFonts w:ascii="Arial" w:hAnsi="Arial" w:eastAsia="宋体"/>
      <w:b/>
      <w:sz w:val="24"/>
      <w:szCs w:val="24"/>
    </w:rPr>
  </w:style>
  <w:style w:type="character" w:customStyle="1" w:styleId="29">
    <w:name w:val="页脚 Char"/>
    <w:basedOn w:val="21"/>
    <w:link w:val="16"/>
    <w:semiHidden/>
    <w:qFormat/>
    <w:uiPriority w:val="99"/>
    <w:rPr>
      <w:rFonts w:eastAsia="宋体"/>
      <w:sz w:val="24"/>
      <w:szCs w:val="18"/>
    </w:rPr>
  </w:style>
  <w:style w:type="paragraph" w:customStyle="1" w:styleId="30">
    <w:name w:val="_Style 3"/>
    <w:next w:val="17"/>
    <w:qFormat/>
    <w:uiPriority w:val="34"/>
    <w:pPr>
      <w:widowControl w:val="0"/>
      <w:spacing w:line="324" w:lineRule="auto"/>
      <w:ind w:firstLine="420" w:firstLineChars="200"/>
      <w:jc w:val="both"/>
    </w:pPr>
    <w:rPr>
      <w:rFonts w:ascii="Calibri" w:hAnsi="Calibri" w:eastAsia="仿宋" w:cs="Times New Roman"/>
      <w:kern w:val="2"/>
      <w:sz w:val="32"/>
      <w:szCs w:val="22"/>
      <w:lang w:val="en-US" w:eastAsia="zh-CN" w:bidi="ar-SA"/>
    </w:rPr>
  </w:style>
  <w:style w:type="paragraph" w:customStyle="1" w:styleId="31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204</Words>
  <Characters>209</Characters>
  <Lines>0</Lines>
  <Paragraphs>0</Paragraphs>
  <TotalTime>0</TotalTime>
  <ScaleCrop>false</ScaleCrop>
  <LinksUpToDate>false</LinksUpToDate>
  <CharactersWithSpaces>371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2021-08-03T09:54:00Z</dcterms:created>
  <dc:creator>Administrator</dc:creator>
  <cp:lastModifiedBy>中经招标</cp:lastModifiedBy>
  <dcterms:modified xsi:type="dcterms:W3CDTF">2025-07-31T06:33:06Z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88B583E752434448A24BA0A70744A295</vt:lpwstr>
  </property>
  <property fmtid="{D5CDD505-2E9C-101B-9397-08002B2CF9AE}" pid="4" name="KSOTemplateDocerSaveRecord">
    <vt:lpwstr>eyJoZGlkIjoiOWJlNDY3NTNiN2U3N2MxMDhiMGU5MzkyYmQzNThmMzYifQ==</vt:lpwstr>
  </property>
</Properties>
</file>