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565ADA">
      <w:pPr>
        <w:pStyle w:val="8"/>
        <w:jc w:val="center"/>
        <w:outlineLvl w:val="1"/>
        <w:rPr>
          <w:sz w:val="32"/>
          <w:szCs w:val="32"/>
        </w:rPr>
      </w:pPr>
      <w:r>
        <w:rPr>
          <w:rFonts w:hint="eastAsia" w:ascii="仿宋_GB2312" w:hAnsi="仿宋_GB2312" w:eastAsia="仿宋_GB2312" w:cs="仿宋_GB2312"/>
          <w:b/>
          <w:sz w:val="32"/>
          <w:szCs w:val="32"/>
          <w:lang w:val="en-US" w:eastAsia="zh-CN"/>
        </w:rPr>
        <w:t xml:space="preserve"> </w:t>
      </w:r>
      <w:bookmarkStart w:id="8" w:name="_GoBack"/>
      <w:bookmarkEnd w:id="8"/>
      <w:r>
        <w:rPr>
          <w:rFonts w:hint="eastAsia" w:ascii="宋体" w:hAnsi="宋体" w:eastAsia="宋体" w:cs="宋体"/>
          <w:b/>
          <w:sz w:val="32"/>
          <w:szCs w:val="32"/>
        </w:rPr>
        <w:t>拟签订合同文本</w:t>
      </w:r>
    </w:p>
    <w:p w14:paraId="541264B3">
      <w:pPr>
        <w:spacing w:line="440" w:lineRule="exact"/>
        <w:jc w:val="center"/>
        <w:rPr>
          <w:rFonts w:cs="仿宋" w:asciiTheme="minorEastAsia" w:hAnsiTheme="minorEastAsia"/>
          <w:b/>
          <w:sz w:val="44"/>
        </w:rPr>
      </w:pPr>
    </w:p>
    <w:p w14:paraId="3D9AA9B4">
      <w:pPr>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甲方（采购方）：</w:t>
      </w:r>
      <w:r>
        <w:rPr>
          <w:rFonts w:hint="eastAsia" w:ascii="宋体" w:hAnsi="宋体" w:eastAsia="宋体" w:cs="宋体"/>
          <w:sz w:val="24"/>
          <w:szCs w:val="24"/>
          <w:u w:val="single"/>
        </w:rPr>
        <w:t>陕西省宝鸡监狱</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 xml:space="preserve">          </w:t>
      </w:r>
    </w:p>
    <w:p w14:paraId="55086777">
      <w:pPr>
        <w:spacing w:line="360" w:lineRule="auto"/>
        <w:ind w:left="5400" w:hanging="5400" w:hangingChars="2250"/>
        <w:jc w:val="left"/>
        <w:rPr>
          <w:rFonts w:hint="eastAsia" w:ascii="宋体" w:hAnsi="宋体" w:eastAsia="宋体" w:cs="宋体"/>
          <w:sz w:val="24"/>
          <w:szCs w:val="24"/>
          <w:u w:val="single"/>
        </w:rPr>
      </w:pPr>
      <w:r>
        <w:rPr>
          <w:rFonts w:hint="eastAsia" w:ascii="宋体" w:hAnsi="宋体" w:eastAsia="宋体" w:cs="宋体"/>
          <w:sz w:val="24"/>
          <w:szCs w:val="24"/>
          <w:lang w:val="zh-CN"/>
        </w:rPr>
        <w:t>乙方（供货方）：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505B1193">
      <w:pPr>
        <w:adjustRightInd w:val="0"/>
        <w:snapToGrid w:val="0"/>
        <w:spacing w:line="360" w:lineRule="auto"/>
        <w:ind w:firstLine="564"/>
        <w:rPr>
          <w:rFonts w:hint="eastAsia" w:ascii="宋体" w:hAnsi="宋体" w:eastAsia="宋体" w:cs="宋体"/>
          <w:sz w:val="24"/>
          <w:szCs w:val="24"/>
        </w:rPr>
      </w:pPr>
      <w:r>
        <w:rPr>
          <w:rFonts w:hint="eastAsia" w:ascii="宋体" w:hAnsi="宋体" w:eastAsia="宋体" w:cs="宋体"/>
          <w:sz w:val="24"/>
          <w:szCs w:val="24"/>
        </w:rPr>
        <w:t>依据《中华人民共和国政府采购法》、《中华人民共和国合同法》的规定，合同双方就乙方向甲方提供相关事宜，经协商达成一致，确立本合同，以明确双方的权利、义务，确保合同双方共同执行。</w:t>
      </w:r>
    </w:p>
    <w:p w14:paraId="4815D904">
      <w:pPr>
        <w:numPr>
          <w:ilvl w:val="0"/>
          <w:numId w:val="1"/>
        </w:numPr>
        <w:spacing w:line="360" w:lineRule="auto"/>
        <w:ind w:left="567" w:leftChars="270"/>
        <w:rPr>
          <w:rFonts w:hint="eastAsia" w:ascii="宋体" w:hAnsi="宋体" w:eastAsia="宋体" w:cs="宋体"/>
          <w:b/>
          <w:bCs/>
          <w:sz w:val="24"/>
          <w:szCs w:val="24"/>
        </w:rPr>
      </w:pPr>
      <w:bookmarkStart w:id="0" w:name="_Toc19515384"/>
      <w:r>
        <w:rPr>
          <w:rFonts w:hint="eastAsia" w:ascii="宋体" w:hAnsi="宋体" w:eastAsia="宋体" w:cs="宋体"/>
          <w:b/>
          <w:bCs/>
          <w:sz w:val="24"/>
          <w:szCs w:val="24"/>
        </w:rPr>
        <w:t>采购内容</w:t>
      </w:r>
      <w:bookmarkEnd w:id="0"/>
    </w:p>
    <w:p w14:paraId="70161322">
      <w:pPr>
        <w:pStyle w:val="9"/>
        <w:numPr>
          <w:ilvl w:val="0"/>
          <w:numId w:val="2"/>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材料设备型号、价格、数量。</w:t>
      </w:r>
    </w:p>
    <w:p w14:paraId="66B696E7">
      <w:pPr>
        <w:pStyle w:val="9"/>
        <w:spacing w:line="360" w:lineRule="auto"/>
        <w:ind w:left="360" w:firstLine="480"/>
        <w:rPr>
          <w:rFonts w:hint="eastAsia" w:ascii="宋体" w:hAnsi="宋体" w:eastAsia="宋体" w:cs="宋体"/>
          <w:b w:val="0"/>
          <w:bCs w:val="0"/>
          <w:sz w:val="24"/>
          <w:szCs w:val="24"/>
        </w:rPr>
      </w:pPr>
      <w:r>
        <w:rPr>
          <w:rFonts w:hint="eastAsia" w:ascii="宋体" w:hAnsi="宋体" w:eastAsia="宋体" w:cs="宋体"/>
          <w:sz w:val="24"/>
          <w:szCs w:val="24"/>
        </w:rPr>
        <w:t>见附件1 《</w:t>
      </w:r>
      <w:r>
        <w:rPr>
          <w:rFonts w:hint="eastAsia" w:ascii="宋体" w:hAnsi="宋体" w:eastAsia="宋体" w:cs="宋体"/>
          <w:sz w:val="24"/>
          <w:szCs w:val="24"/>
          <w:lang w:val="en-US" w:eastAsia="zh-CN"/>
        </w:rPr>
        <w:t>陕西省宝鸡监狱标准化审讯室建设项目分项报价表</w:t>
      </w:r>
      <w:r>
        <w:rPr>
          <w:rFonts w:hint="eastAsia" w:ascii="宋体" w:hAnsi="宋体" w:eastAsia="宋体" w:cs="宋体"/>
          <w:b w:val="0"/>
          <w:bCs w:val="0"/>
          <w:sz w:val="24"/>
          <w:szCs w:val="24"/>
        </w:rPr>
        <w:t>》</w:t>
      </w:r>
    </w:p>
    <w:p w14:paraId="1E7ABDA5">
      <w:pPr>
        <w:pStyle w:val="9"/>
        <w:numPr>
          <w:ilvl w:val="0"/>
          <w:numId w:val="2"/>
        </w:numPr>
        <w:spacing w:line="360" w:lineRule="auto"/>
        <w:ind w:firstLineChars="0"/>
        <w:rPr>
          <w:rFonts w:hint="eastAsia" w:ascii="宋体" w:hAnsi="宋体" w:eastAsia="宋体" w:cs="宋体"/>
          <w:sz w:val="24"/>
          <w:szCs w:val="24"/>
        </w:rPr>
      </w:pPr>
      <w:r>
        <w:rPr>
          <w:rFonts w:hint="eastAsia" w:ascii="宋体" w:hAnsi="宋体" w:eastAsia="宋体" w:cs="宋体"/>
          <w:sz w:val="24"/>
          <w:szCs w:val="24"/>
        </w:rPr>
        <w:t>实现目标</w:t>
      </w:r>
    </w:p>
    <w:p w14:paraId="225E1571">
      <w:pPr>
        <w:adjustRightInd w:val="0"/>
        <w:snapToGrid w:val="0"/>
        <w:spacing w:line="360" w:lineRule="auto"/>
        <w:ind w:firstLine="480" w:firstLineChars="200"/>
        <w:rPr>
          <w:rFonts w:hint="eastAsia" w:ascii="宋体" w:hAnsi="宋体" w:eastAsia="宋体" w:cs="宋体"/>
          <w:sz w:val="24"/>
          <w:szCs w:val="24"/>
          <w:vertAlign w:val="baseline"/>
          <w:lang w:val="en-US" w:eastAsia="zh-CN"/>
        </w:rPr>
      </w:pPr>
      <w:bookmarkStart w:id="1" w:name="_Toc19515385"/>
      <w:r>
        <w:rPr>
          <w:rFonts w:hint="eastAsia" w:ascii="宋体" w:hAnsi="宋体" w:eastAsia="宋体" w:cs="宋体"/>
          <w:sz w:val="24"/>
          <w:szCs w:val="24"/>
          <w:vertAlign w:val="baseline"/>
          <w:lang w:val="en-US" w:eastAsia="zh-CN"/>
        </w:rPr>
        <w:t>本项目是在原审讯室的基础上进行部分设备更新、维护改造后，达到标化审讯室的使用要求。</w:t>
      </w:r>
    </w:p>
    <w:p w14:paraId="199B4661">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二、合同价款</w:t>
      </w:r>
      <w:bookmarkEnd w:id="1"/>
      <w:r>
        <w:rPr>
          <w:rFonts w:hint="eastAsia" w:ascii="宋体" w:hAnsi="宋体" w:eastAsia="宋体" w:cs="宋体"/>
          <w:b/>
          <w:bCs/>
          <w:sz w:val="24"/>
          <w:szCs w:val="24"/>
        </w:rPr>
        <w:t>及支付方式</w:t>
      </w:r>
    </w:p>
    <w:p w14:paraId="0386854E">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1、合同总价：</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元，大写人民币：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14:paraId="324B34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总价用固定总价方式，包括准备阶段、实施阶段（包括但不限于：设备费、材料费、包装、保险、运输、安装、调试、培训、利润、税金、接口费等）、成果交付验收等阶段的全部费用。并且已包含了由于监狱特殊施工环境及</w:t>
      </w:r>
      <w:r>
        <w:rPr>
          <w:rFonts w:hint="eastAsia" w:ascii="宋体" w:hAnsi="宋体" w:eastAsia="宋体" w:cs="宋体"/>
          <w:sz w:val="24"/>
          <w:szCs w:val="24"/>
          <w:lang w:val="en-US" w:eastAsia="zh-CN"/>
        </w:rPr>
        <w:t>安全文明施工</w:t>
      </w:r>
      <w:r>
        <w:rPr>
          <w:rFonts w:hint="eastAsia" w:ascii="宋体" w:hAnsi="宋体" w:eastAsia="宋体" w:cs="宋体"/>
          <w:sz w:val="24"/>
          <w:szCs w:val="24"/>
        </w:rPr>
        <w:t>要求有可能增加的费用，甲方不再另付任何费用。</w:t>
      </w:r>
    </w:p>
    <w:p w14:paraId="5F5226A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3、合同为总价合同，一次性包死，不受市场价变化的影响。</w:t>
      </w:r>
    </w:p>
    <w:p w14:paraId="37F3077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4、付款方式</w:t>
      </w:r>
    </w:p>
    <w:p w14:paraId="2AEA5C95">
      <w:pPr>
        <w:spacing w:line="360" w:lineRule="auto"/>
        <w:ind w:left="719" w:leftChars="228" w:hanging="240" w:hangingChars="100"/>
        <w:rPr>
          <w:rFonts w:hint="eastAsia" w:ascii="宋体" w:hAnsi="宋体" w:eastAsia="宋体" w:cs="宋体"/>
          <w:sz w:val="24"/>
          <w:szCs w:val="24"/>
          <w:u w:val="single"/>
          <w:lang w:val="en-US" w:eastAsia="zh-CN"/>
        </w:rPr>
      </w:pPr>
      <w:r>
        <w:rPr>
          <w:rFonts w:hint="eastAsia" w:ascii="宋体" w:hAnsi="宋体" w:eastAsia="宋体" w:cs="宋体"/>
          <w:sz w:val="24"/>
          <w:szCs w:val="24"/>
        </w:rPr>
        <w:t>合同签订后1</w:t>
      </w:r>
      <w:r>
        <w:rPr>
          <w:rFonts w:hint="eastAsia" w:ascii="宋体" w:hAnsi="宋体" w:eastAsia="宋体" w:cs="宋体"/>
          <w:sz w:val="24"/>
          <w:szCs w:val="24"/>
          <w:lang w:val="en-US" w:eastAsia="zh-CN"/>
        </w:rPr>
        <w:t>5</w:t>
      </w:r>
      <w:r>
        <w:rPr>
          <w:rFonts w:hint="eastAsia" w:ascii="宋体" w:hAnsi="宋体" w:eastAsia="宋体" w:cs="宋体"/>
          <w:sz w:val="24"/>
          <w:szCs w:val="24"/>
        </w:rPr>
        <w:t>天内支付合同总金额的30%作为预付款，即支付人民币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p>
    <w:p w14:paraId="6661419D">
      <w:pPr>
        <w:spacing w:line="360" w:lineRule="auto"/>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元）</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设备全部到货</w:t>
      </w:r>
      <w:r>
        <w:rPr>
          <w:rFonts w:hint="eastAsia" w:ascii="宋体" w:hAnsi="宋体" w:eastAsia="宋体" w:cs="宋体"/>
          <w:sz w:val="24"/>
          <w:szCs w:val="24"/>
          <w:lang w:eastAsia="zh-CN"/>
        </w:rPr>
        <w:t>，</w:t>
      </w:r>
      <w:r>
        <w:rPr>
          <w:rFonts w:hint="eastAsia" w:ascii="宋体" w:hAnsi="宋体" w:eastAsia="宋体" w:cs="宋体"/>
          <w:sz w:val="24"/>
          <w:szCs w:val="24"/>
        </w:rPr>
        <w:t>安装、调试完成</w:t>
      </w:r>
      <w:r>
        <w:rPr>
          <w:rFonts w:hint="eastAsia" w:ascii="宋体" w:hAnsi="宋体" w:eastAsia="宋体" w:cs="宋体"/>
          <w:sz w:val="24"/>
          <w:szCs w:val="24"/>
          <w:lang w:val="en-US" w:eastAsia="zh-CN"/>
        </w:rPr>
        <w:t>验收合格后</w:t>
      </w:r>
      <w:r>
        <w:rPr>
          <w:rFonts w:hint="eastAsia" w:ascii="宋体" w:hAnsi="宋体" w:eastAsia="宋体" w:cs="宋体"/>
          <w:sz w:val="24"/>
          <w:szCs w:val="24"/>
        </w:rPr>
        <w:t>15个日历日内付</w:t>
      </w:r>
      <w:r>
        <w:rPr>
          <w:rFonts w:hint="eastAsia" w:ascii="宋体" w:hAnsi="宋体" w:eastAsia="宋体" w:cs="宋体"/>
          <w:sz w:val="24"/>
          <w:szCs w:val="24"/>
          <w:lang w:val="en-US" w:eastAsia="zh-CN"/>
        </w:rPr>
        <w:t>65</w:t>
      </w:r>
      <w:r>
        <w:rPr>
          <w:rFonts w:hint="eastAsia" w:ascii="宋体" w:hAnsi="宋体" w:eastAsia="宋体" w:cs="宋体"/>
          <w:sz w:val="24"/>
          <w:szCs w:val="24"/>
        </w:rPr>
        <w:t>%，即支付人民</w:t>
      </w:r>
      <w:r>
        <w:rPr>
          <w:rFonts w:hint="eastAsia" w:ascii="宋体" w:hAnsi="宋体" w:eastAsia="宋体" w:cs="宋体"/>
          <w:sz w:val="24"/>
          <w:szCs w:val="24"/>
          <w:lang w:val="en-US" w:eastAsia="zh-CN"/>
        </w:rPr>
        <w:t>币</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r>
        <w:rPr>
          <w:rFonts w:hint="eastAsia" w:ascii="宋体" w:hAnsi="宋体" w:eastAsia="宋体" w:cs="宋体"/>
          <w:sz w:val="24"/>
          <w:szCs w:val="24"/>
          <w:u w:val="none"/>
          <w:lang w:eastAsia="zh-CN"/>
        </w:rPr>
        <w:t>；</w:t>
      </w:r>
      <w:r>
        <w:rPr>
          <w:rFonts w:hint="eastAsia" w:ascii="宋体" w:hAnsi="宋体" w:eastAsia="宋体" w:cs="宋体"/>
          <w:sz w:val="24"/>
          <w:szCs w:val="24"/>
          <w:lang w:val="en-US" w:eastAsia="zh-CN"/>
        </w:rPr>
        <w:t>质保期1年满后，支付剩余的5</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即支付人民</w:t>
      </w:r>
      <w:r>
        <w:rPr>
          <w:rFonts w:hint="eastAsia" w:ascii="宋体" w:hAnsi="宋体" w:eastAsia="宋体" w:cs="宋体"/>
          <w:sz w:val="24"/>
          <w:szCs w:val="24"/>
          <w:lang w:val="en-US" w:eastAsia="zh-CN"/>
        </w:rPr>
        <w:t>币</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p>
    <w:p w14:paraId="78B799A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5、支付方式：银行转账。</w:t>
      </w:r>
    </w:p>
    <w:p w14:paraId="40D605E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项目发生变更时，合同中已有适用于变更项目的价格，按相应项目合同已确认的综合单价办理结算；合同中无类似变更项目的价格，则执行经甲方认质认价程序确认的价格。最终支付金额以结算审计为准。</w:t>
      </w:r>
    </w:p>
    <w:p w14:paraId="0AD5BC9D">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三、质量</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b/>
          <w:sz w:val="24"/>
          <w:szCs w:val="24"/>
        </w:rPr>
        <w:t>技术标准</w:t>
      </w:r>
      <w:r>
        <w:rPr>
          <w:rFonts w:hint="eastAsia" w:ascii="宋体" w:hAnsi="宋体" w:eastAsia="宋体" w:cs="宋体"/>
          <w:b/>
          <w:sz w:val="24"/>
          <w:szCs w:val="24"/>
        </w:rPr>
        <w:fldChar w:fldCharType="end"/>
      </w:r>
      <w:r>
        <w:rPr>
          <w:rFonts w:hint="eastAsia" w:ascii="宋体" w:hAnsi="宋体" w:eastAsia="宋体" w:cs="宋体"/>
          <w:b/>
          <w:sz w:val="24"/>
          <w:szCs w:val="24"/>
        </w:rPr>
        <w:t>、售后服务及</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b/>
          <w:sz w:val="24"/>
          <w:szCs w:val="24"/>
        </w:rPr>
        <w:t>损害赔偿</w:t>
      </w:r>
      <w:r>
        <w:rPr>
          <w:rFonts w:hint="eastAsia" w:ascii="宋体" w:hAnsi="宋体" w:eastAsia="宋体" w:cs="宋体"/>
          <w:b/>
          <w:sz w:val="24"/>
          <w:szCs w:val="24"/>
        </w:rPr>
        <w:fldChar w:fldCharType="end"/>
      </w:r>
    </w:p>
    <w:p w14:paraId="4FBC8B9A">
      <w:pPr>
        <w:numPr>
          <w:ilvl w:val="0"/>
          <w:numId w:val="3"/>
        </w:numPr>
        <w:adjustRightInd w:val="0"/>
        <w:snapToGrid w:val="0"/>
        <w:spacing w:line="360" w:lineRule="auto"/>
        <w:ind w:left="0" w:firstLine="567"/>
        <w:rPr>
          <w:rFonts w:hint="eastAsia" w:ascii="宋体" w:hAnsi="宋体" w:eastAsia="宋体" w:cs="宋体"/>
          <w:sz w:val="24"/>
          <w:szCs w:val="24"/>
        </w:rPr>
      </w:pPr>
      <w:r>
        <w:rPr>
          <w:rFonts w:hint="eastAsia" w:ascii="宋体" w:hAnsi="宋体" w:eastAsia="宋体" w:cs="宋体"/>
          <w:sz w:val="24"/>
          <w:szCs w:val="24"/>
        </w:rPr>
        <w:t>乙方供应的货物须为乙方厂家自行生产或获得厂家授权代理的货物，乙方对货物质量负责；每批货物必须符合国家级行业标准及</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招标文件</w:t>
      </w:r>
      <w:r>
        <w:rPr>
          <w:rFonts w:hint="eastAsia" w:ascii="宋体" w:hAnsi="宋体" w:eastAsia="宋体" w:cs="宋体"/>
          <w:sz w:val="24"/>
          <w:szCs w:val="24"/>
        </w:rPr>
        <w:fldChar w:fldCharType="end"/>
      </w:r>
      <w:r>
        <w:rPr>
          <w:rFonts w:hint="eastAsia" w:ascii="宋体" w:hAnsi="宋体" w:eastAsia="宋体" w:cs="宋体"/>
          <w:sz w:val="24"/>
          <w:szCs w:val="24"/>
        </w:rPr>
        <w:t>所列的技术要求，须附出厂质量检验报告及合格证，甲方凭此报告检验质量，对于所供货物出现表面破损、腐蚀、油渍、规格误差超过规范以及影响项目使用的情况，甲方有权拒收。</w:t>
      </w:r>
    </w:p>
    <w:p w14:paraId="25BCE0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2.乙方应按照国家、行业相关标准、规范进行安装调试，随时接受甲方的检查，并提供便利条件；安装施工质量达不到约定标准的部分，乙方应拆除重新施工，直到符合约定标准；因乙方原因达不到约定标准，由乙方承担拆除和重新施工的费用，工期不予顺延。</w:t>
      </w:r>
    </w:p>
    <w:p w14:paraId="506803D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3.质量保证：满足招标技术要求，功能完整，性能稳定，操作使用便捷，具有良好的使用效果，安全可靠，符合国家相关标准。甲方有权委托第三方进行测评。</w:t>
      </w:r>
    </w:p>
    <w:p w14:paraId="23C19AB1">
      <w:pPr>
        <w:adjustRightInd w:val="0"/>
        <w:snapToGrid w:val="0"/>
        <w:spacing w:line="360" w:lineRule="auto"/>
        <w:ind w:left="567"/>
        <w:rPr>
          <w:rFonts w:hint="eastAsia" w:ascii="宋体" w:hAnsi="宋体" w:eastAsia="宋体" w:cs="宋体"/>
          <w:sz w:val="24"/>
          <w:szCs w:val="24"/>
        </w:rPr>
      </w:pPr>
      <w:r>
        <w:rPr>
          <w:rFonts w:hint="eastAsia" w:ascii="宋体" w:hAnsi="宋体" w:eastAsia="宋体" w:cs="宋体"/>
          <w:sz w:val="24"/>
          <w:szCs w:val="24"/>
        </w:rPr>
        <w:t xml:space="preserve">4.技术资料 </w:t>
      </w:r>
    </w:p>
    <w:p w14:paraId="4AC91286">
      <w:pPr>
        <w:widowControl/>
        <w:adjustRightInd w:val="0"/>
        <w:snapToGrid w:val="0"/>
        <w:spacing w:line="360" w:lineRule="auto"/>
        <w:ind w:left="480"/>
        <w:jc w:val="left"/>
        <w:rPr>
          <w:rFonts w:hint="eastAsia" w:ascii="宋体" w:hAnsi="宋体" w:eastAsia="宋体" w:cs="宋体"/>
          <w:sz w:val="24"/>
          <w:szCs w:val="24"/>
          <w:lang w:val="zh-CN"/>
        </w:rPr>
      </w:pPr>
      <w:r>
        <w:rPr>
          <w:rFonts w:hint="eastAsia" w:ascii="宋体" w:hAnsi="宋体" w:eastAsia="宋体" w:cs="宋体"/>
          <w:sz w:val="24"/>
          <w:szCs w:val="24"/>
          <w:lang w:val="zh-CN"/>
        </w:rPr>
        <w:t xml:space="preserve">乙方必须提供（包括但不限于）以下资料： </w:t>
      </w:r>
    </w:p>
    <w:p w14:paraId="2EC40E4E">
      <w:pPr>
        <w:widowControl/>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 xml:space="preserve">产品合格证、产品检验报告等有效证件及资料等。还应提供以下项目图纸及技术资料： </w:t>
      </w:r>
    </w:p>
    <w:p w14:paraId="0DB4159E">
      <w:pPr>
        <w:widowControl/>
        <w:adjustRightInd w:val="0"/>
        <w:snapToGrid w:val="0"/>
        <w:spacing w:line="360" w:lineRule="auto"/>
        <w:ind w:left="480"/>
        <w:jc w:val="left"/>
        <w:rPr>
          <w:rFonts w:hint="eastAsia" w:ascii="宋体" w:hAnsi="宋体" w:eastAsia="宋体" w:cs="宋体"/>
          <w:sz w:val="24"/>
          <w:szCs w:val="24"/>
          <w:lang w:val="zh-CN"/>
        </w:rPr>
      </w:pPr>
      <w:r>
        <w:rPr>
          <w:rFonts w:hint="eastAsia" w:ascii="宋体" w:hAnsi="宋体" w:eastAsia="宋体" w:cs="宋体"/>
          <w:sz w:val="24"/>
          <w:szCs w:val="24"/>
          <w:lang w:val="zh-CN"/>
        </w:rPr>
        <w:t xml:space="preserve">（1）系统配置平面图、设备连接关系图； </w:t>
      </w:r>
    </w:p>
    <w:p w14:paraId="201FF2D3">
      <w:pPr>
        <w:widowControl/>
        <w:adjustRightInd w:val="0"/>
        <w:snapToGrid w:val="0"/>
        <w:spacing w:line="360" w:lineRule="auto"/>
        <w:ind w:left="480"/>
        <w:jc w:val="left"/>
        <w:rPr>
          <w:rFonts w:hint="eastAsia" w:ascii="宋体" w:hAnsi="宋体" w:eastAsia="宋体" w:cs="宋体"/>
          <w:sz w:val="24"/>
          <w:szCs w:val="24"/>
          <w:lang w:val="zh-CN"/>
        </w:rPr>
      </w:pPr>
      <w:r>
        <w:rPr>
          <w:rFonts w:hint="eastAsia" w:ascii="宋体" w:hAnsi="宋体" w:eastAsia="宋体" w:cs="宋体"/>
          <w:sz w:val="24"/>
          <w:szCs w:val="24"/>
          <w:lang w:val="zh-CN"/>
        </w:rPr>
        <w:t xml:space="preserve">（2）免费提供完整的系统安装、操作和维护说明书； </w:t>
      </w:r>
    </w:p>
    <w:p w14:paraId="6E7D7CAB">
      <w:pPr>
        <w:widowControl/>
        <w:adjustRightInd w:val="0"/>
        <w:snapToGrid w:val="0"/>
        <w:spacing w:line="360" w:lineRule="auto"/>
        <w:ind w:left="480"/>
        <w:jc w:val="left"/>
        <w:rPr>
          <w:rFonts w:hint="eastAsia" w:ascii="宋体" w:hAnsi="宋体" w:eastAsia="宋体" w:cs="宋体"/>
          <w:sz w:val="24"/>
          <w:szCs w:val="24"/>
        </w:rPr>
      </w:pPr>
      <w:r>
        <w:rPr>
          <w:rFonts w:hint="eastAsia" w:ascii="宋体" w:hAnsi="宋体" w:eastAsia="宋体" w:cs="宋体"/>
          <w:sz w:val="24"/>
          <w:szCs w:val="24"/>
          <w:lang w:val="zh-CN"/>
        </w:rPr>
        <w:t>（3）系统的设备清单，软/硬件及用户手册等。</w:t>
      </w:r>
    </w:p>
    <w:p w14:paraId="1A638D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5、质保期：</w:t>
      </w:r>
      <w:r>
        <w:rPr>
          <w:rFonts w:hint="eastAsia" w:ascii="宋体" w:hAnsi="宋体" w:eastAsia="宋体" w:cs="宋体"/>
          <w:sz w:val="24"/>
          <w:szCs w:val="24"/>
          <w:highlight w:val="none"/>
        </w:rPr>
        <w:t>免费质保</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年，终身维护，</w:t>
      </w:r>
      <w:r>
        <w:rPr>
          <w:rFonts w:hint="eastAsia" w:ascii="宋体" w:hAnsi="宋体" w:eastAsia="宋体" w:cs="宋体"/>
          <w:sz w:val="24"/>
          <w:szCs w:val="24"/>
        </w:rPr>
        <w:t>时间从验收合格之日起计算，质保期结束后只收取成本费用。乙方应按生产厂家的保修规定和</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"http://set2.mail.qq.com/cgi-bin/mail_spam?action=check_link&amp;spam=0&amp;url=http%3A%2F%2Fwww%2Ebaidu%2Ecom%2Fs%3Fwd%3D%25E6%258A%2595%25E6%25A0%2587%25E6%2596%2587%25E4%25BB%25B6%26hl_tag%3Dtextlink%26tn%3DSE_hldp01350_v6v6zkg6"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投标文件</w:t>
      </w:r>
      <w:r>
        <w:rPr>
          <w:rFonts w:hint="eastAsia" w:ascii="宋体" w:hAnsi="宋体" w:eastAsia="宋体" w:cs="宋体"/>
          <w:sz w:val="24"/>
          <w:szCs w:val="24"/>
        </w:rPr>
        <w:fldChar w:fldCharType="end"/>
      </w:r>
      <w:r>
        <w:rPr>
          <w:rFonts w:hint="eastAsia" w:ascii="宋体" w:hAnsi="宋体" w:eastAsia="宋体" w:cs="宋体"/>
          <w:sz w:val="24"/>
          <w:szCs w:val="24"/>
        </w:rPr>
        <w:t>说明的</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"http://set2.mail.qq.com/cgi-bin/mail_spam?action=check_link&amp;spam=0&amp;url=http%3A%2F%2Fwww%2Ebaidu%2Ecom%2Fs%3Fwd%3D%25E6%259C%258D%25E5%258A%25A1%25E6%2589%25BF%25E8%25AF%25BA%26hl_tag%3Dtextlink%26tn%3DSE_hldp01350_v6v6zkg6"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z w:val="24"/>
          <w:szCs w:val="24"/>
        </w:rPr>
        <w:t>服务承诺</w:t>
      </w:r>
      <w:r>
        <w:rPr>
          <w:rFonts w:hint="eastAsia" w:ascii="宋体" w:hAnsi="宋体" w:eastAsia="宋体" w:cs="宋体"/>
          <w:sz w:val="24"/>
          <w:szCs w:val="24"/>
        </w:rPr>
        <w:fldChar w:fldCharType="end"/>
      </w:r>
      <w:r>
        <w:rPr>
          <w:rFonts w:hint="eastAsia" w:ascii="宋体" w:hAnsi="宋体" w:eastAsia="宋体" w:cs="宋体"/>
          <w:sz w:val="24"/>
          <w:szCs w:val="24"/>
        </w:rPr>
        <w:t>做好保修服务。在质保期内，对非人为原因损坏的故障进行更换维修，由此产生的费用由乙方全部承担。</w:t>
      </w:r>
    </w:p>
    <w:p w14:paraId="5D5AD0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6、乙方售后服务响应时间：自接到采购人故障通知后2个小时内响应。若超过2个小时乙方未响应甲方可自行解决，费用由乙方承担，甲方可在货款和其他应付乙方的款项中扣除。</w:t>
      </w:r>
    </w:p>
    <w:p w14:paraId="1CA9CE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7、如因乙方货物质量原因，导致甲方损失，乙方应予以赔偿。</w:t>
      </w:r>
    </w:p>
    <w:p w14:paraId="52FC83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8、乙方必须提供免费技术培训：系统安装调试完成后，乙方进行现场指导、讲解，直至用户的使用、维护人员熟练掌握系统的操作使用、维护方法及常见的故障处理，保证系统的正常运行。包括硬件培训、软件培训、系统操作和维护培训。 </w:t>
      </w:r>
    </w:p>
    <w:p w14:paraId="744887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9、在保修期内乙方负责对系统软件的免费升级，系统升级后乙方应对操作维护人员还要进行免费继续培训，直到熟练掌握为止。 </w:t>
      </w:r>
    </w:p>
    <w:p w14:paraId="35E4A4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10、乙方应向甲方提供全套竣工资料，以便甲方后续使用及维护。</w:t>
      </w:r>
    </w:p>
    <w:p w14:paraId="3E7087B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四、交付和验收</w:t>
      </w:r>
    </w:p>
    <w:p w14:paraId="259E18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1、交付地点：陕西省宝鸡监狱（陕西省宝鸡市宝平路52号）。</w:t>
      </w:r>
    </w:p>
    <w:p w14:paraId="0E602B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2、交付期：自合同签订之日起</w:t>
      </w:r>
      <w:r>
        <w:rPr>
          <w:rFonts w:hint="eastAsia" w:ascii="宋体" w:hAnsi="宋体" w:eastAsia="宋体" w:cs="宋体"/>
          <w:sz w:val="24"/>
          <w:szCs w:val="24"/>
          <w:lang w:val="en-US" w:eastAsia="zh-CN"/>
        </w:rPr>
        <w:t>14</w:t>
      </w:r>
      <w:r>
        <w:rPr>
          <w:rFonts w:hint="eastAsia" w:ascii="宋体" w:hAnsi="宋体" w:eastAsia="宋体" w:cs="宋体"/>
          <w:sz w:val="24"/>
          <w:szCs w:val="24"/>
          <w:highlight w:val="none"/>
        </w:rPr>
        <w:t>个日历天</w:t>
      </w:r>
      <w:r>
        <w:rPr>
          <w:rFonts w:hint="eastAsia" w:ascii="宋体" w:hAnsi="宋体" w:eastAsia="宋体" w:cs="宋体"/>
          <w:sz w:val="24"/>
          <w:szCs w:val="24"/>
        </w:rPr>
        <w:t>内完成全部货物供应、安装及调试工作并具备验收条件。</w:t>
      </w:r>
    </w:p>
    <w:p w14:paraId="334824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3、验收：系统安装调试完毕，甲、乙双方共同对系统功能进行测试验证，满足功能要求后，乙方提出申请，甲方或甲方上级单位组织相关专家进行验收，验收合格后出具验收报告。</w:t>
      </w:r>
    </w:p>
    <w:p w14:paraId="539451FF">
      <w:pPr>
        <w:tabs>
          <w:tab w:val="center" w:pos="4662"/>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4、验收依据：</w:t>
      </w:r>
      <w:r>
        <w:rPr>
          <w:rFonts w:hint="eastAsia" w:ascii="宋体" w:hAnsi="宋体" w:eastAsia="宋体" w:cs="宋体"/>
          <w:sz w:val="24"/>
          <w:szCs w:val="24"/>
        </w:rPr>
        <w:tab/>
      </w:r>
    </w:p>
    <w:p w14:paraId="10407C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（1）合同文本及合同补充文本（条款）；</w:t>
      </w:r>
    </w:p>
    <w:p w14:paraId="5F6C17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bookmarkStart w:id="2" w:name="_Toc19515386"/>
      <w:r>
        <w:rPr>
          <w:rFonts w:hint="eastAsia" w:ascii="宋体" w:hAnsi="宋体" w:eastAsia="宋体" w:cs="宋体"/>
          <w:sz w:val="24"/>
          <w:szCs w:val="24"/>
        </w:rPr>
        <w:t>招标文件、投标文件；</w:t>
      </w:r>
    </w:p>
    <w:p w14:paraId="685B5F0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（3）国家的相关法律法规及行业的标准、规范。</w:t>
      </w:r>
    </w:p>
    <w:bookmarkEnd w:id="2"/>
    <w:p w14:paraId="2E9DB1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5、项目验收合格之前，货物的毁损、灭失风险完全由乙方承担。</w:t>
      </w:r>
    </w:p>
    <w:p w14:paraId="7C4B057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五、权利保证</w:t>
      </w:r>
    </w:p>
    <w:p w14:paraId="44D153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对其提供的货物拥有合法的所有权或处分权，并保证不侵犯第三人之著作权、商标权、专利权、专有技术等知识产权，不会侵犯任何第三人的商业秘密或对任何第三人构成不正当竞争，如因此与第三人形成争议、诉讼或仲裁案件，由乙方承担全部责任，并负责赔偿甲方由此而遭受的全部损失。同时乙方需提供全力支持防止因上述侵权给甲方带来的直接和预期的损失，包括但不限于提供功能上相等的甲方认可的可以达到原合同目的的其他产品，并承担因此而产生的所有的费用。甲方在使用中标产品（服务）时，不承担任何涉及知识产权法律诉讼的责任。</w:t>
      </w:r>
    </w:p>
    <w:p w14:paraId="491F2FB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六、双方的权利和义务</w:t>
      </w:r>
    </w:p>
    <w:p w14:paraId="3B7D0A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1．甲方的权利和义务 </w:t>
      </w:r>
    </w:p>
    <w:p w14:paraId="7B04BF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（1）甲方根据项目需要向乙方提供库房、水、电等便利条件。</w:t>
      </w:r>
    </w:p>
    <w:p w14:paraId="65B726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（2）乙方提供的货物到甲方的指定现场后，由甲方指定人员对货物进行验收，并在乙方送货单上签字后交还乙方。 </w:t>
      </w:r>
    </w:p>
    <w:p w14:paraId="58D2D9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（3）甲方需指定专人作为联系业务代表，负责与乙方业务代表进行业务联系和对到场货物现场交接、验收和签证工作，负责与乙方业务代表进行到场货物型号规格、数量的核对、统计及上报等工作。 </w:t>
      </w:r>
    </w:p>
    <w:p w14:paraId="64B877F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2.乙方的权利和义务 </w:t>
      </w:r>
    </w:p>
    <w:p w14:paraId="4AD9D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（1）乙方应按照甲方要求的货物技术指标，保证货物质量。乙方应免费提供软、硬件接口，配合实现与上级部门或第三方软件的集成对接。</w:t>
      </w:r>
    </w:p>
    <w:p w14:paraId="11D27FA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（2）乙方保证按合同约定提前储备所需货物，并按时保质保量将货物运送到甲方指定的地点交货，并安装调试完毕，保证系统正常运行。</w:t>
      </w:r>
    </w:p>
    <w:p w14:paraId="235C572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（3）乙方应加强派驻现场人员的教育管理，注重安全生产和安全施工，合同履行期间出现的安全事故及其他损失由乙方自行负责。 </w:t>
      </w:r>
    </w:p>
    <w:p w14:paraId="2C2847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（4）在货物运抵甲方指定现场前因运输或其它因素造成乙方的任何损失，甲方不负责任。 </w:t>
      </w:r>
    </w:p>
    <w:p w14:paraId="2C83E33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乙方需指定专人作为联系业务代表，乙方业务代表负责货物供货、运输、交接、货款结算等环节的业务协调以及与业主等相关单位的联络。合同生效后3天内，乙方应向甲方提供“乙方业务代表”的姓名、职务、联系方式及授权书。 </w:t>
      </w:r>
    </w:p>
    <w:p w14:paraId="448FE5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（6）乙方必须严格遵守监狱安全管理的各项规定，严格执行监狱关于疫情防控的各项要求，所产生的费用由乙方自行承担。 乙方应与甲方签订项目实施安全协议。</w:t>
      </w:r>
    </w:p>
    <w:p w14:paraId="5C694B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（7）乙方应严格遵守监狱的保密规定，与甲方签订保密协议。 </w:t>
      </w:r>
    </w:p>
    <w:p w14:paraId="5CA211B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七、其他约定</w:t>
      </w:r>
    </w:p>
    <w:p w14:paraId="0023512B">
      <w:pPr>
        <w:autoSpaceDE w:val="0"/>
        <w:autoSpaceDN w:val="0"/>
        <w:adjustRightInd w:val="0"/>
        <w:snapToGrid w:val="0"/>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1. 通知</w:t>
      </w:r>
    </w:p>
    <w:p w14:paraId="5C7A40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乙方发生名称、法定代表人(负责人)、住所、经营范围、注册资本金或公司(企业)章程等工商登记事项变更的，应当在变更后五个工作日内书面通知甲方，并附变更后的相关材料。</w:t>
      </w:r>
    </w:p>
    <w:p w14:paraId="4EAF27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发生包括但不限于申请/被申请破产、停产、歇业、被吊销营业执照或相关资质、涉及重大法律纠纷、生产经营出现严重困难或财务状况恶化等可能影响履行本合同约定义务的，乙方应立即书面通知甲方，甲方有权要求乙方为本合同的履行安排提供甲方认可的担保，在乙方安排提供甲方认可的担保前，甲方有权暂停履行本合同项下的采购或支付义务。</w:t>
      </w:r>
    </w:p>
    <w:p w14:paraId="7DF85DAE">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 不可抗力</w:t>
      </w:r>
    </w:p>
    <w:p w14:paraId="0E984BA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可抗力，系指地震、台风、水灾、火灾、战争等不能预见、不能避免并不能克服的，直接影响本合同履行的意外事件。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但须双方协商一致。任何一方均不会因此而承担违约责任。但是，一方迟延履行本合同同时发生了不可抗力，迟延方的违约责任不能免除。</w:t>
      </w:r>
    </w:p>
    <w:p w14:paraId="4CE647B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受不可抗力影响的一方，应当尽可能采取合理的行为和适当的措施减轻不可抗力对履行本合同所造成的影响。没有采取适当措施致使损失扩大的，该方不能就扩大损失的部分要求免责，仍需就扩大损失的部分承担赔偿责任。</w:t>
      </w:r>
    </w:p>
    <w:p w14:paraId="2413B9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受不可抗力影响一方应在不可抗力事件发生后5 个工作日内将不能履行本合同的原因书面通知对方，并提供有效的证明文件。</w:t>
      </w:r>
    </w:p>
    <w:p w14:paraId="6706AA6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 市场宣传</w:t>
      </w:r>
    </w:p>
    <w:p w14:paraId="62A956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未经甲方书面同意，乙方不得在市场宣传中使用与甲方的合作案例。</w:t>
      </w:r>
    </w:p>
    <w:p w14:paraId="51979C41">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 合同的完整性</w:t>
      </w:r>
    </w:p>
    <w:p w14:paraId="055F63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乙方在本合同谈判、磋商阶段向甲方提供过任何加盖有公章或由授权代表签名的任何正式书面承诺、保证或说明，则该书面承诺、保证或说明材料中有关乙方义务、责任或承诺的内容，均构成本合同项下乙方的义务，对乙方具有法律约束力，但甲方明确书面同意予以免除的除外，如上述书面承诺、保证或说明与本合同约定冲突的，以本合同约定为准。</w:t>
      </w:r>
    </w:p>
    <w:p w14:paraId="13E17D9C">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5.转让和分包</w:t>
      </w:r>
    </w:p>
    <w:p w14:paraId="194873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乙方不得将项目主体、关键性工作交由他人完成。项目的部分非主体、非关键性工作需要分包给他人的，需经过甲方同意。接受分包的单位应当具备相应的资格条件，并不得再次分包。</w:t>
      </w:r>
    </w:p>
    <w:p w14:paraId="60CD580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6.其他</w:t>
      </w:r>
    </w:p>
    <w:p w14:paraId="15E7FD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乙方在合同履行期间或提供的货物因质量问题给甲方及其员工或第三方的财产造成损失或人身安全造成伤害的，责任由乙方承担。</w:t>
      </w:r>
    </w:p>
    <w:p w14:paraId="336561B1">
      <w:pPr>
        <w:spacing w:line="360" w:lineRule="auto"/>
        <w:ind w:firstLine="482" w:firstLineChars="200"/>
        <w:rPr>
          <w:rFonts w:hint="eastAsia" w:ascii="宋体" w:hAnsi="宋体" w:eastAsia="宋体" w:cs="宋体"/>
          <w:b/>
          <w:bCs/>
          <w:sz w:val="24"/>
          <w:szCs w:val="24"/>
        </w:rPr>
      </w:pPr>
      <w:bookmarkStart w:id="3" w:name="_Toc19515392"/>
      <w:r>
        <w:rPr>
          <w:rFonts w:hint="eastAsia" w:ascii="宋体" w:hAnsi="宋体" w:eastAsia="宋体" w:cs="宋体"/>
          <w:b/>
          <w:bCs/>
          <w:sz w:val="24"/>
          <w:szCs w:val="24"/>
        </w:rPr>
        <w:t>八、违约责任</w:t>
      </w:r>
      <w:bookmarkEnd w:id="3"/>
    </w:p>
    <w:p w14:paraId="792932D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按《中华人民共和国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》、《中华人民共和国政府采购法》的相关条款和本合同约定执行。</w:t>
      </w:r>
    </w:p>
    <w:p w14:paraId="37B06E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789944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（1）如乙方事先未征得甲方同意并得到甲方的谅解而单方面延迟交货，将按违约终止合同。</w:t>
      </w:r>
    </w:p>
    <w:p w14:paraId="0423151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6B45FB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3、违约终止合同：未按合同要求提供货物或质量不能满足技术要求，甲方有权终止合同，对乙方违约行为进行追究，同时按政府采购法的有关规定进行相应的处罚。</w:t>
      </w:r>
    </w:p>
    <w:p w14:paraId="1C59CB9F">
      <w:pPr>
        <w:spacing w:line="360" w:lineRule="auto"/>
        <w:ind w:firstLine="482" w:firstLineChars="200"/>
        <w:rPr>
          <w:rFonts w:hint="eastAsia" w:ascii="宋体" w:hAnsi="宋体" w:eastAsia="宋体" w:cs="宋体"/>
          <w:b/>
          <w:bCs/>
          <w:sz w:val="24"/>
          <w:szCs w:val="24"/>
        </w:rPr>
      </w:pPr>
      <w:bookmarkStart w:id="4" w:name="_Toc19515393"/>
      <w:r>
        <w:rPr>
          <w:rFonts w:hint="eastAsia" w:ascii="宋体" w:hAnsi="宋体" w:eastAsia="宋体" w:cs="宋体"/>
          <w:b/>
          <w:bCs/>
          <w:sz w:val="24"/>
          <w:szCs w:val="24"/>
        </w:rPr>
        <w:t>九、合同组成</w:t>
      </w:r>
      <w:bookmarkEnd w:id="4"/>
    </w:p>
    <w:p w14:paraId="48A51C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1、中标通知书</w:t>
      </w:r>
    </w:p>
    <w:p w14:paraId="40D5123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7FB045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33ED5AC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4、供货产品技术规格及参数表</w:t>
      </w:r>
    </w:p>
    <w:p w14:paraId="4B0860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5、招标文件</w:t>
      </w:r>
    </w:p>
    <w:p w14:paraId="3AA10D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6、投标文件</w:t>
      </w:r>
    </w:p>
    <w:p w14:paraId="023C5CC8">
      <w:pPr>
        <w:spacing w:line="360" w:lineRule="auto"/>
        <w:ind w:firstLine="482" w:firstLineChars="200"/>
        <w:rPr>
          <w:rFonts w:hint="eastAsia" w:ascii="宋体" w:hAnsi="宋体" w:eastAsia="宋体" w:cs="宋体"/>
          <w:b/>
          <w:sz w:val="24"/>
          <w:szCs w:val="24"/>
        </w:rPr>
      </w:pPr>
      <w:bookmarkStart w:id="5" w:name="_Toc19515394"/>
      <w:r>
        <w:rPr>
          <w:rFonts w:hint="eastAsia" w:ascii="宋体" w:hAnsi="宋体" w:eastAsia="宋体" w:cs="宋体"/>
          <w:b/>
          <w:sz w:val="24"/>
          <w:szCs w:val="24"/>
        </w:rPr>
        <w:t>十、解决争议的方法</w:t>
      </w:r>
      <w:bookmarkEnd w:id="5"/>
    </w:p>
    <w:p w14:paraId="2DC71D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凡因本合同引起的或与本合同有关的争议，双方应友好协商解决。协商不成时，双方均同意采用以下第（ 1 ）种争议解决方式：</w:t>
      </w:r>
    </w:p>
    <w:p w14:paraId="1D0C6C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（1）甲、乙双方均同意向（甲方所在地人民法院）提起诉讼。</w:t>
      </w:r>
    </w:p>
    <w:p w14:paraId="1E4297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（2）甲、乙双方均同意向（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"http://www.baidu.com/s?wd=%E4%BB%B2%E8%A3%81%E5%A7%94%E5%91%98%E4%BC%9A&amp;tn=SE_PcZhidaonwhc_ngpagmjz&amp;rsv_dl=gh_pc_zhidao"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仲裁委员会</w:t>
      </w:r>
      <w:r>
        <w:rPr>
          <w:rFonts w:hint="eastAsia" w:ascii="宋体" w:hAnsi="宋体" w:eastAsia="宋体" w:cs="宋体"/>
          <w:sz w:val="24"/>
          <w:szCs w:val="24"/>
        </w:rPr>
        <w:fldChar w:fldCharType="end"/>
      </w:r>
      <w:r>
        <w:rPr>
          <w:rFonts w:hint="eastAsia" w:ascii="宋体" w:hAnsi="宋体" w:eastAsia="宋体" w:cs="宋体"/>
          <w:sz w:val="24"/>
          <w:szCs w:val="24"/>
        </w:rPr>
        <w:t>）提起仲裁。</w:t>
      </w:r>
    </w:p>
    <w:p w14:paraId="7D5136F9">
      <w:pPr>
        <w:spacing w:line="360" w:lineRule="auto"/>
        <w:ind w:firstLine="482" w:firstLineChars="200"/>
        <w:rPr>
          <w:rFonts w:hint="eastAsia" w:ascii="宋体" w:hAnsi="宋体" w:eastAsia="宋体" w:cs="宋体"/>
          <w:b/>
          <w:sz w:val="24"/>
          <w:szCs w:val="24"/>
        </w:rPr>
      </w:pPr>
      <w:bookmarkStart w:id="6" w:name="_Toc19515395"/>
      <w:r>
        <w:rPr>
          <w:rFonts w:hint="eastAsia" w:ascii="宋体" w:hAnsi="宋体" w:eastAsia="宋体" w:cs="宋体"/>
          <w:b/>
          <w:sz w:val="24"/>
          <w:szCs w:val="24"/>
        </w:rPr>
        <w:t>十一、合同生效及其它</w:t>
      </w:r>
      <w:bookmarkEnd w:id="6"/>
    </w:p>
    <w:p w14:paraId="7F3CD6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1.本合同自双方法定代表人或者授权代表人签字并加盖公章之日起生效。</w:t>
      </w:r>
    </w:p>
    <w:p w14:paraId="061ED2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2.本合同履行期内，甲乙双方均不得随意变更或解除合同。未尽事宜，由双方共同协商达成补充协议解决。补充协议与本合同不一致的，以补充协议为准。</w:t>
      </w:r>
    </w:p>
    <w:p w14:paraId="3A5821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3.本合同一式[陆]份。甲方执[叁]份，乙方执[叁]份。附件为主合同的一部分，具有同等法律效力。</w:t>
      </w:r>
    </w:p>
    <w:p w14:paraId="49462E10">
      <w:pPr>
        <w:spacing w:line="360" w:lineRule="auto"/>
        <w:ind w:left="1380" w:leftChars="200" w:hanging="960" w:hangingChars="400"/>
        <w:rPr>
          <w:rFonts w:hint="eastAsia" w:ascii="宋体" w:hAnsi="宋体" w:eastAsia="宋体" w:cs="宋体"/>
          <w:sz w:val="24"/>
          <w:szCs w:val="24"/>
        </w:rPr>
      </w:pPr>
      <w:r>
        <w:rPr>
          <w:rFonts w:hint="eastAsia" w:ascii="宋体" w:hAnsi="宋体" w:eastAsia="宋体" w:cs="宋体"/>
          <w:sz w:val="24"/>
          <w:szCs w:val="24"/>
        </w:rPr>
        <w:t>附件1:《</w:t>
      </w:r>
      <w:r>
        <w:rPr>
          <w:rFonts w:hint="eastAsia" w:ascii="宋体" w:hAnsi="宋体" w:eastAsia="宋体" w:cs="宋体"/>
          <w:kern w:val="0"/>
          <w:sz w:val="24"/>
          <w:szCs w:val="24"/>
        </w:rPr>
        <w:t>设备价格明细表</w:t>
      </w:r>
      <w:r>
        <w:rPr>
          <w:rFonts w:hint="eastAsia" w:ascii="宋体" w:hAnsi="宋体" w:eastAsia="宋体" w:cs="宋体"/>
          <w:sz w:val="24"/>
          <w:szCs w:val="24"/>
        </w:rPr>
        <w:t>》</w:t>
      </w:r>
    </w:p>
    <w:p w14:paraId="33ED44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附件2:《安全生产协议》</w:t>
      </w:r>
    </w:p>
    <w:p w14:paraId="4DD574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附件3:《保密协议》</w:t>
      </w:r>
    </w:p>
    <w:tbl>
      <w:tblPr>
        <w:tblStyle w:val="6"/>
        <w:tblpPr w:leftFromText="180" w:rightFromText="180" w:vertAnchor="text" w:horzAnchor="page" w:tblpX="1326" w:tblpY="241"/>
        <w:tblOverlap w:val="never"/>
        <w:tblW w:w="94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80"/>
        <w:gridCol w:w="2551"/>
        <w:gridCol w:w="1843"/>
        <w:gridCol w:w="3119"/>
      </w:tblGrid>
      <w:tr w14:paraId="2D2BD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1980" w:type="dxa"/>
            <w:vAlign w:val="center"/>
          </w:tcPr>
          <w:p w14:paraId="6DF2D604">
            <w:pPr>
              <w:pStyle w:val="2"/>
              <w:spacing w:after="0" w:line="360" w:lineRule="auto"/>
              <w:jc w:val="right"/>
              <w:rPr>
                <w:rFonts w:hint="eastAsia" w:ascii="宋体" w:hAnsi="宋体" w:eastAsia="宋体" w:cs="宋体"/>
                <w:b/>
                <w:kern w:val="2"/>
                <w:sz w:val="24"/>
                <w:szCs w:val="24"/>
              </w:rPr>
            </w:pPr>
            <w:r>
              <w:rPr>
                <w:rFonts w:hint="eastAsia" w:ascii="宋体" w:hAnsi="宋体" w:eastAsia="宋体" w:cs="宋体"/>
                <w:kern w:val="2"/>
                <w:sz w:val="24"/>
                <w:szCs w:val="24"/>
              </w:rPr>
              <w:t>甲方（公章）：</w:t>
            </w:r>
          </w:p>
        </w:tc>
        <w:tc>
          <w:tcPr>
            <w:tcW w:w="2551" w:type="dxa"/>
            <w:vAlign w:val="center"/>
          </w:tcPr>
          <w:p w14:paraId="74A632C4">
            <w:pPr>
              <w:pStyle w:val="2"/>
              <w:spacing w:after="0" w:line="360" w:lineRule="auto"/>
              <w:rPr>
                <w:rFonts w:hint="eastAsia" w:ascii="宋体" w:hAnsi="宋体" w:eastAsia="宋体" w:cs="宋体"/>
                <w:b/>
                <w:kern w:val="2"/>
                <w:sz w:val="24"/>
                <w:szCs w:val="24"/>
              </w:rPr>
            </w:pPr>
          </w:p>
        </w:tc>
        <w:tc>
          <w:tcPr>
            <w:tcW w:w="1843" w:type="dxa"/>
            <w:vAlign w:val="center"/>
          </w:tcPr>
          <w:p w14:paraId="0F57279F">
            <w:pPr>
              <w:pStyle w:val="2"/>
              <w:spacing w:after="0" w:line="360" w:lineRule="auto"/>
              <w:rPr>
                <w:rFonts w:hint="eastAsia" w:ascii="宋体" w:hAnsi="宋体" w:eastAsia="宋体" w:cs="宋体"/>
                <w:b/>
                <w:kern w:val="2"/>
                <w:sz w:val="24"/>
                <w:szCs w:val="24"/>
              </w:rPr>
            </w:pPr>
            <w:r>
              <w:rPr>
                <w:rFonts w:hint="eastAsia" w:ascii="宋体" w:hAnsi="宋体" w:eastAsia="宋体" w:cs="宋体"/>
                <w:kern w:val="2"/>
                <w:sz w:val="24"/>
                <w:szCs w:val="24"/>
              </w:rPr>
              <w:t>乙方（公章）：</w:t>
            </w:r>
          </w:p>
        </w:tc>
        <w:tc>
          <w:tcPr>
            <w:tcW w:w="3119" w:type="dxa"/>
            <w:vAlign w:val="center"/>
          </w:tcPr>
          <w:p w14:paraId="60CDEFDE">
            <w:pPr>
              <w:pStyle w:val="2"/>
              <w:spacing w:after="0" w:line="360" w:lineRule="auto"/>
              <w:rPr>
                <w:rFonts w:hint="eastAsia" w:ascii="宋体" w:hAnsi="宋体" w:eastAsia="宋体" w:cs="宋体"/>
                <w:b/>
                <w:kern w:val="2"/>
                <w:sz w:val="24"/>
                <w:szCs w:val="24"/>
              </w:rPr>
            </w:pPr>
          </w:p>
        </w:tc>
      </w:tr>
      <w:tr w14:paraId="69FE5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6" w:hRule="atLeast"/>
        </w:trPr>
        <w:tc>
          <w:tcPr>
            <w:tcW w:w="1980" w:type="dxa"/>
            <w:vAlign w:val="center"/>
          </w:tcPr>
          <w:p w14:paraId="79CB76F4">
            <w:pPr>
              <w:spacing w:line="360" w:lineRule="auto"/>
              <w:ind w:firstLine="240" w:firstLineChars="100"/>
              <w:jc w:val="left"/>
              <w:rPr>
                <w:rFonts w:hint="eastAsia" w:ascii="宋体" w:hAnsi="宋体" w:eastAsia="宋体" w:cs="宋体"/>
                <w:kern w:val="2"/>
                <w:sz w:val="24"/>
                <w:szCs w:val="24"/>
              </w:rPr>
            </w:pPr>
            <w:r>
              <w:rPr>
                <w:rFonts w:hint="eastAsia" w:ascii="宋体" w:hAnsi="宋体" w:eastAsia="宋体" w:cs="宋体"/>
                <w:kern w:val="2"/>
                <w:sz w:val="24"/>
                <w:szCs w:val="24"/>
              </w:rPr>
              <w:t>法定代表人：</w:t>
            </w:r>
          </w:p>
          <w:p w14:paraId="3421C3BA">
            <w:pPr>
              <w:pStyle w:val="2"/>
              <w:spacing w:after="0" w:line="360" w:lineRule="auto"/>
              <w:jc w:val="right"/>
              <w:rPr>
                <w:rFonts w:hint="eastAsia" w:ascii="宋体" w:hAnsi="宋体" w:eastAsia="宋体" w:cs="宋体"/>
                <w:b/>
                <w:kern w:val="2"/>
                <w:sz w:val="24"/>
                <w:szCs w:val="24"/>
              </w:rPr>
            </w:pPr>
            <w:r>
              <w:rPr>
                <w:rFonts w:hint="eastAsia" w:ascii="宋体" w:hAnsi="宋体" w:eastAsia="宋体" w:cs="宋体"/>
                <w:kern w:val="2"/>
                <w:sz w:val="24"/>
                <w:szCs w:val="24"/>
              </w:rPr>
              <w:t>或授权委托人：</w:t>
            </w:r>
          </w:p>
        </w:tc>
        <w:tc>
          <w:tcPr>
            <w:tcW w:w="2551" w:type="dxa"/>
            <w:vAlign w:val="center"/>
          </w:tcPr>
          <w:p w14:paraId="02E3C9CB">
            <w:pPr>
              <w:pStyle w:val="2"/>
              <w:spacing w:after="0" w:line="360" w:lineRule="auto"/>
              <w:rPr>
                <w:rFonts w:hint="eastAsia" w:ascii="宋体" w:hAnsi="宋体" w:eastAsia="宋体" w:cs="宋体"/>
                <w:b/>
                <w:kern w:val="2"/>
                <w:sz w:val="24"/>
                <w:szCs w:val="24"/>
              </w:rPr>
            </w:pPr>
          </w:p>
        </w:tc>
        <w:tc>
          <w:tcPr>
            <w:tcW w:w="1843" w:type="dxa"/>
            <w:vAlign w:val="center"/>
          </w:tcPr>
          <w:p w14:paraId="2DA0E8B5">
            <w:pPr>
              <w:spacing w:line="360" w:lineRule="auto"/>
              <w:ind w:firstLine="240" w:firstLineChars="100"/>
              <w:rPr>
                <w:rFonts w:hint="eastAsia" w:ascii="宋体" w:hAnsi="宋体" w:eastAsia="宋体" w:cs="宋体"/>
                <w:kern w:val="2"/>
                <w:sz w:val="24"/>
                <w:szCs w:val="24"/>
              </w:rPr>
            </w:pPr>
            <w:r>
              <w:rPr>
                <w:rFonts w:hint="eastAsia" w:ascii="宋体" w:hAnsi="宋体" w:eastAsia="宋体" w:cs="宋体"/>
                <w:kern w:val="2"/>
                <w:sz w:val="24"/>
                <w:szCs w:val="24"/>
              </w:rPr>
              <w:t>法定代表人：</w:t>
            </w:r>
          </w:p>
          <w:p w14:paraId="22FE04A1">
            <w:pPr>
              <w:pStyle w:val="2"/>
              <w:spacing w:after="0" w:line="360" w:lineRule="auto"/>
              <w:rPr>
                <w:rFonts w:hint="eastAsia" w:ascii="宋体" w:hAnsi="宋体" w:eastAsia="宋体" w:cs="宋体"/>
                <w:b/>
                <w:kern w:val="2"/>
                <w:sz w:val="24"/>
                <w:szCs w:val="24"/>
              </w:rPr>
            </w:pPr>
            <w:r>
              <w:rPr>
                <w:rFonts w:hint="eastAsia" w:ascii="宋体" w:hAnsi="宋体" w:eastAsia="宋体" w:cs="宋体"/>
                <w:kern w:val="2"/>
                <w:sz w:val="24"/>
                <w:szCs w:val="24"/>
              </w:rPr>
              <w:t>或授权委托人：</w:t>
            </w:r>
          </w:p>
        </w:tc>
        <w:tc>
          <w:tcPr>
            <w:tcW w:w="3119" w:type="dxa"/>
            <w:vAlign w:val="center"/>
          </w:tcPr>
          <w:p w14:paraId="26824A87">
            <w:pPr>
              <w:pStyle w:val="2"/>
              <w:spacing w:after="0" w:line="360" w:lineRule="auto"/>
              <w:rPr>
                <w:rFonts w:hint="eastAsia" w:ascii="宋体" w:hAnsi="宋体" w:eastAsia="宋体" w:cs="宋体"/>
                <w:b/>
                <w:kern w:val="2"/>
                <w:sz w:val="24"/>
                <w:szCs w:val="24"/>
              </w:rPr>
            </w:pPr>
          </w:p>
        </w:tc>
      </w:tr>
      <w:tr w14:paraId="78C13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980" w:type="dxa"/>
          </w:tcPr>
          <w:p w14:paraId="0D2F6ECA">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地    址：</w:t>
            </w:r>
          </w:p>
        </w:tc>
        <w:tc>
          <w:tcPr>
            <w:tcW w:w="2551" w:type="dxa"/>
          </w:tcPr>
          <w:p w14:paraId="1FD26738">
            <w:pPr>
              <w:pStyle w:val="2"/>
              <w:spacing w:after="0" w:line="360" w:lineRule="auto"/>
              <w:rPr>
                <w:rFonts w:hint="eastAsia" w:ascii="宋体" w:hAnsi="宋体" w:eastAsia="宋体" w:cs="宋体"/>
                <w:b/>
                <w:kern w:val="2"/>
                <w:sz w:val="24"/>
                <w:szCs w:val="24"/>
              </w:rPr>
            </w:pPr>
          </w:p>
        </w:tc>
        <w:tc>
          <w:tcPr>
            <w:tcW w:w="1843" w:type="dxa"/>
          </w:tcPr>
          <w:p w14:paraId="197D1D00">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地    址：</w:t>
            </w:r>
          </w:p>
        </w:tc>
        <w:tc>
          <w:tcPr>
            <w:tcW w:w="3119" w:type="dxa"/>
            <w:vAlign w:val="center"/>
          </w:tcPr>
          <w:p w14:paraId="3C8C5246">
            <w:pPr>
              <w:pStyle w:val="2"/>
              <w:spacing w:after="0" w:line="360" w:lineRule="auto"/>
              <w:rPr>
                <w:rFonts w:hint="eastAsia" w:ascii="宋体" w:hAnsi="宋体" w:eastAsia="宋体" w:cs="宋体"/>
                <w:b/>
                <w:kern w:val="2"/>
                <w:sz w:val="24"/>
                <w:szCs w:val="24"/>
              </w:rPr>
            </w:pPr>
          </w:p>
        </w:tc>
      </w:tr>
      <w:tr w14:paraId="4A653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980" w:type="dxa"/>
            <w:vAlign w:val="center"/>
          </w:tcPr>
          <w:p w14:paraId="436CB2A7">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邮    编：</w:t>
            </w:r>
          </w:p>
        </w:tc>
        <w:tc>
          <w:tcPr>
            <w:tcW w:w="2551" w:type="dxa"/>
            <w:vAlign w:val="center"/>
          </w:tcPr>
          <w:p w14:paraId="5F83A0CB">
            <w:pPr>
              <w:pStyle w:val="2"/>
              <w:spacing w:after="0" w:line="360" w:lineRule="auto"/>
              <w:rPr>
                <w:rFonts w:hint="eastAsia" w:ascii="宋体" w:hAnsi="宋体" w:eastAsia="宋体" w:cs="宋体"/>
                <w:b/>
                <w:kern w:val="2"/>
                <w:sz w:val="24"/>
                <w:szCs w:val="24"/>
              </w:rPr>
            </w:pPr>
          </w:p>
        </w:tc>
        <w:tc>
          <w:tcPr>
            <w:tcW w:w="1843" w:type="dxa"/>
            <w:vAlign w:val="center"/>
          </w:tcPr>
          <w:p w14:paraId="7A35420B">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邮    编：</w:t>
            </w:r>
          </w:p>
        </w:tc>
        <w:tc>
          <w:tcPr>
            <w:tcW w:w="3119" w:type="dxa"/>
            <w:vAlign w:val="center"/>
          </w:tcPr>
          <w:p w14:paraId="2F0C8A12">
            <w:pPr>
              <w:pStyle w:val="2"/>
              <w:spacing w:after="0" w:line="360" w:lineRule="auto"/>
              <w:rPr>
                <w:rFonts w:hint="eastAsia" w:ascii="宋体" w:hAnsi="宋体" w:eastAsia="宋体" w:cs="宋体"/>
                <w:b/>
                <w:kern w:val="2"/>
                <w:sz w:val="24"/>
                <w:szCs w:val="24"/>
              </w:rPr>
            </w:pPr>
          </w:p>
        </w:tc>
      </w:tr>
      <w:tr w14:paraId="6A9E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1980" w:type="dxa"/>
            <w:vAlign w:val="center"/>
          </w:tcPr>
          <w:p w14:paraId="742D4DC1">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电    话：</w:t>
            </w:r>
          </w:p>
        </w:tc>
        <w:tc>
          <w:tcPr>
            <w:tcW w:w="2551" w:type="dxa"/>
            <w:vAlign w:val="center"/>
          </w:tcPr>
          <w:p w14:paraId="561A49BE">
            <w:pPr>
              <w:pStyle w:val="2"/>
              <w:spacing w:after="0" w:line="360" w:lineRule="auto"/>
              <w:rPr>
                <w:rFonts w:hint="eastAsia" w:ascii="宋体" w:hAnsi="宋体" w:eastAsia="宋体" w:cs="宋体"/>
                <w:b/>
                <w:kern w:val="2"/>
                <w:sz w:val="24"/>
                <w:szCs w:val="24"/>
              </w:rPr>
            </w:pPr>
          </w:p>
        </w:tc>
        <w:tc>
          <w:tcPr>
            <w:tcW w:w="1843" w:type="dxa"/>
            <w:vAlign w:val="center"/>
          </w:tcPr>
          <w:p w14:paraId="1F13A4BD">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电    话：</w:t>
            </w:r>
          </w:p>
        </w:tc>
        <w:tc>
          <w:tcPr>
            <w:tcW w:w="3119" w:type="dxa"/>
            <w:vAlign w:val="center"/>
          </w:tcPr>
          <w:p w14:paraId="13A3AFFC">
            <w:pPr>
              <w:pStyle w:val="2"/>
              <w:spacing w:after="0" w:line="360" w:lineRule="auto"/>
              <w:rPr>
                <w:rFonts w:hint="eastAsia" w:ascii="宋体" w:hAnsi="宋体" w:eastAsia="宋体" w:cs="宋体"/>
                <w:b/>
                <w:kern w:val="2"/>
                <w:sz w:val="24"/>
                <w:szCs w:val="24"/>
              </w:rPr>
            </w:pPr>
          </w:p>
        </w:tc>
      </w:tr>
      <w:tr w14:paraId="26D82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980" w:type="dxa"/>
          </w:tcPr>
          <w:p w14:paraId="74F17E6C">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开户银行：</w:t>
            </w:r>
          </w:p>
        </w:tc>
        <w:tc>
          <w:tcPr>
            <w:tcW w:w="2551" w:type="dxa"/>
          </w:tcPr>
          <w:p w14:paraId="79A7A095">
            <w:pPr>
              <w:pStyle w:val="2"/>
              <w:spacing w:after="0" w:line="360" w:lineRule="auto"/>
              <w:rPr>
                <w:rFonts w:hint="eastAsia" w:ascii="宋体" w:hAnsi="宋体" w:eastAsia="宋体" w:cs="宋体"/>
                <w:b/>
                <w:kern w:val="2"/>
                <w:sz w:val="24"/>
                <w:szCs w:val="24"/>
              </w:rPr>
            </w:pPr>
          </w:p>
        </w:tc>
        <w:tc>
          <w:tcPr>
            <w:tcW w:w="1843" w:type="dxa"/>
          </w:tcPr>
          <w:p w14:paraId="78FCBF21">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开户银行：</w:t>
            </w:r>
          </w:p>
        </w:tc>
        <w:tc>
          <w:tcPr>
            <w:tcW w:w="3119" w:type="dxa"/>
          </w:tcPr>
          <w:p w14:paraId="49C628BE">
            <w:pPr>
              <w:pStyle w:val="2"/>
              <w:spacing w:after="0" w:line="360" w:lineRule="auto"/>
              <w:rPr>
                <w:rFonts w:hint="eastAsia" w:ascii="宋体" w:hAnsi="宋体" w:eastAsia="宋体" w:cs="宋体"/>
                <w:b/>
                <w:kern w:val="2"/>
                <w:sz w:val="24"/>
                <w:szCs w:val="24"/>
              </w:rPr>
            </w:pPr>
          </w:p>
        </w:tc>
      </w:tr>
      <w:tr w14:paraId="33564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14:paraId="401754B2">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账   号：</w:t>
            </w:r>
          </w:p>
        </w:tc>
        <w:tc>
          <w:tcPr>
            <w:tcW w:w="2551" w:type="dxa"/>
            <w:vAlign w:val="center"/>
          </w:tcPr>
          <w:p w14:paraId="57AB241D">
            <w:pPr>
              <w:pStyle w:val="2"/>
              <w:spacing w:after="0" w:line="360" w:lineRule="auto"/>
              <w:rPr>
                <w:rFonts w:hint="eastAsia" w:ascii="宋体" w:hAnsi="宋体" w:eastAsia="宋体" w:cs="宋体"/>
                <w:b/>
                <w:kern w:val="2"/>
                <w:sz w:val="24"/>
                <w:szCs w:val="24"/>
              </w:rPr>
            </w:pPr>
          </w:p>
        </w:tc>
        <w:tc>
          <w:tcPr>
            <w:tcW w:w="1843" w:type="dxa"/>
          </w:tcPr>
          <w:p w14:paraId="0052F860">
            <w:pPr>
              <w:spacing w:line="360" w:lineRule="auto"/>
              <w:jc w:val="right"/>
              <w:rPr>
                <w:rFonts w:hint="eastAsia" w:ascii="宋体" w:hAnsi="宋体" w:eastAsia="宋体" w:cs="宋体"/>
                <w:kern w:val="2"/>
                <w:sz w:val="24"/>
                <w:szCs w:val="24"/>
              </w:rPr>
            </w:pPr>
            <w:r>
              <w:rPr>
                <w:rFonts w:hint="eastAsia" w:ascii="宋体" w:hAnsi="宋体" w:eastAsia="宋体" w:cs="宋体"/>
                <w:kern w:val="2"/>
                <w:sz w:val="24"/>
                <w:szCs w:val="24"/>
              </w:rPr>
              <w:t>账   号：</w:t>
            </w:r>
          </w:p>
        </w:tc>
        <w:tc>
          <w:tcPr>
            <w:tcW w:w="3119" w:type="dxa"/>
            <w:vAlign w:val="center"/>
          </w:tcPr>
          <w:p w14:paraId="7563A109">
            <w:pPr>
              <w:pStyle w:val="2"/>
              <w:spacing w:after="0" w:line="360" w:lineRule="auto"/>
              <w:rPr>
                <w:rFonts w:hint="eastAsia" w:ascii="宋体" w:hAnsi="宋体" w:eastAsia="宋体" w:cs="宋体"/>
                <w:b/>
                <w:kern w:val="2"/>
                <w:sz w:val="24"/>
                <w:szCs w:val="24"/>
              </w:rPr>
            </w:pPr>
          </w:p>
        </w:tc>
      </w:tr>
      <w:tr w14:paraId="0FCFD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980" w:type="dxa"/>
          </w:tcPr>
          <w:p w14:paraId="4931932C">
            <w:pPr>
              <w:spacing w:line="360" w:lineRule="auto"/>
              <w:ind w:firstLine="650" w:firstLineChars="271"/>
              <w:rPr>
                <w:rFonts w:hint="eastAsia" w:ascii="宋体" w:hAnsi="宋体" w:eastAsia="宋体" w:cs="宋体"/>
                <w:kern w:val="2"/>
                <w:sz w:val="24"/>
                <w:szCs w:val="24"/>
              </w:rPr>
            </w:pPr>
            <w:r>
              <w:rPr>
                <w:rFonts w:hint="eastAsia" w:ascii="宋体" w:hAnsi="宋体" w:eastAsia="宋体" w:cs="宋体"/>
                <w:kern w:val="2"/>
                <w:sz w:val="24"/>
                <w:szCs w:val="24"/>
              </w:rPr>
              <w:t>日   期：</w:t>
            </w:r>
          </w:p>
        </w:tc>
        <w:tc>
          <w:tcPr>
            <w:tcW w:w="2551" w:type="dxa"/>
            <w:vAlign w:val="center"/>
          </w:tcPr>
          <w:p w14:paraId="2158380A">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年   月  日</w:t>
            </w:r>
          </w:p>
        </w:tc>
        <w:tc>
          <w:tcPr>
            <w:tcW w:w="1843" w:type="dxa"/>
            <w:vAlign w:val="center"/>
          </w:tcPr>
          <w:p w14:paraId="6E9878F4">
            <w:pPr>
              <w:spacing w:line="360" w:lineRule="auto"/>
              <w:ind w:firstLine="528" w:firstLineChars="220"/>
              <w:rPr>
                <w:rFonts w:hint="eastAsia" w:ascii="宋体" w:hAnsi="宋体" w:eastAsia="宋体" w:cs="宋体"/>
                <w:kern w:val="2"/>
                <w:sz w:val="24"/>
                <w:szCs w:val="24"/>
              </w:rPr>
            </w:pPr>
            <w:r>
              <w:rPr>
                <w:rFonts w:hint="eastAsia" w:ascii="宋体" w:hAnsi="宋体" w:eastAsia="宋体" w:cs="宋体"/>
                <w:kern w:val="2"/>
                <w:sz w:val="24"/>
                <w:szCs w:val="24"/>
              </w:rPr>
              <w:t>日   期：</w:t>
            </w:r>
          </w:p>
        </w:tc>
        <w:tc>
          <w:tcPr>
            <w:tcW w:w="3119" w:type="dxa"/>
            <w:vAlign w:val="center"/>
          </w:tcPr>
          <w:p w14:paraId="6E4371C9">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年   月  日</w:t>
            </w:r>
          </w:p>
        </w:tc>
      </w:tr>
    </w:tbl>
    <w:p w14:paraId="16F31D1F">
      <w:pPr>
        <w:pStyle w:val="2"/>
        <w:spacing w:after="0" w:line="360" w:lineRule="auto"/>
        <w:rPr>
          <w:rFonts w:hint="eastAsia" w:ascii="宋体" w:hAnsi="宋体" w:eastAsia="宋体" w:cs="宋体"/>
          <w:sz w:val="24"/>
          <w:szCs w:val="24"/>
        </w:rPr>
      </w:pPr>
    </w:p>
    <w:p w14:paraId="743197A3">
      <w:pPr>
        <w:spacing w:line="360" w:lineRule="auto"/>
        <w:rPr>
          <w:rFonts w:hint="eastAsia" w:ascii="宋体" w:hAnsi="宋体" w:eastAsia="宋体" w:cs="宋体"/>
          <w:sz w:val="24"/>
          <w:szCs w:val="24"/>
        </w:rPr>
      </w:pPr>
    </w:p>
    <w:p w14:paraId="6A67CFFE">
      <w:pPr>
        <w:spacing w:line="360" w:lineRule="auto"/>
        <w:rPr>
          <w:rFonts w:hint="eastAsia" w:ascii="宋体" w:hAnsi="宋体" w:eastAsia="宋体" w:cs="宋体"/>
          <w:sz w:val="24"/>
          <w:szCs w:val="24"/>
        </w:rPr>
      </w:pPr>
    </w:p>
    <w:p w14:paraId="0C1423A4">
      <w:pPr>
        <w:spacing w:line="360" w:lineRule="auto"/>
        <w:rPr>
          <w:rFonts w:hint="eastAsia" w:ascii="宋体" w:hAnsi="宋体" w:eastAsia="宋体" w:cs="宋体"/>
          <w:sz w:val="24"/>
          <w:szCs w:val="24"/>
        </w:rPr>
      </w:pPr>
    </w:p>
    <w:p w14:paraId="1581CE6E">
      <w:pPr>
        <w:spacing w:line="360" w:lineRule="auto"/>
        <w:rPr>
          <w:rFonts w:hint="eastAsia" w:ascii="宋体" w:hAnsi="宋体" w:eastAsia="宋体" w:cs="宋体"/>
          <w:sz w:val="24"/>
          <w:szCs w:val="24"/>
        </w:rPr>
      </w:pPr>
    </w:p>
    <w:p w14:paraId="05C53FAB">
      <w:pPr>
        <w:spacing w:line="360" w:lineRule="auto"/>
        <w:rPr>
          <w:rFonts w:hint="eastAsia" w:ascii="宋体" w:hAnsi="宋体" w:eastAsia="宋体" w:cs="宋体"/>
          <w:sz w:val="24"/>
          <w:szCs w:val="24"/>
        </w:rPr>
      </w:pPr>
    </w:p>
    <w:p w14:paraId="4207681E">
      <w:pPr>
        <w:spacing w:line="360" w:lineRule="auto"/>
        <w:rPr>
          <w:rFonts w:hint="eastAsia" w:ascii="宋体" w:hAnsi="宋体" w:eastAsia="宋体" w:cs="宋体"/>
          <w:sz w:val="24"/>
          <w:szCs w:val="24"/>
        </w:rPr>
      </w:pPr>
    </w:p>
    <w:p w14:paraId="4255243A">
      <w:pPr>
        <w:spacing w:line="360" w:lineRule="auto"/>
        <w:rPr>
          <w:rFonts w:hint="eastAsia" w:ascii="宋体" w:hAnsi="宋体" w:eastAsia="宋体" w:cs="宋体"/>
          <w:sz w:val="24"/>
          <w:szCs w:val="24"/>
        </w:rPr>
      </w:pPr>
    </w:p>
    <w:p w14:paraId="5E7ADEF1">
      <w:pPr>
        <w:spacing w:line="360" w:lineRule="auto"/>
        <w:rPr>
          <w:rFonts w:hint="eastAsia" w:ascii="宋体" w:hAnsi="宋体" w:eastAsia="宋体" w:cs="宋体"/>
          <w:sz w:val="24"/>
          <w:szCs w:val="24"/>
        </w:rPr>
      </w:pPr>
    </w:p>
    <w:p w14:paraId="057A9597">
      <w:pPr>
        <w:spacing w:line="360" w:lineRule="auto"/>
        <w:rPr>
          <w:rFonts w:hint="eastAsia" w:ascii="宋体" w:hAnsi="宋体" w:eastAsia="宋体" w:cs="宋体"/>
          <w:sz w:val="24"/>
          <w:szCs w:val="24"/>
        </w:rPr>
      </w:pPr>
    </w:p>
    <w:p w14:paraId="3C4B8986">
      <w:pPr>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附件1</w:t>
      </w:r>
      <w:r>
        <w:rPr>
          <w:rFonts w:hint="eastAsia" w:ascii="宋体" w:hAnsi="宋体" w:eastAsia="宋体" w:cs="宋体"/>
          <w:sz w:val="24"/>
          <w:szCs w:val="24"/>
          <w:lang w:val="en-US" w:eastAsia="zh-CN"/>
        </w:rPr>
        <w:t>：《陕西省宝鸡监狱标准化审讯室建设项目分项报价表》</w:t>
      </w:r>
    </w:p>
    <w:p w14:paraId="0255E8BF">
      <w:pPr>
        <w:spacing w:line="360" w:lineRule="auto"/>
        <w:rPr>
          <w:rFonts w:hint="eastAsia" w:ascii="宋体" w:hAnsi="宋体" w:eastAsia="宋体" w:cs="宋体"/>
          <w:sz w:val="24"/>
          <w:szCs w:val="24"/>
          <w:lang w:val="en-US" w:eastAsia="zh-CN"/>
        </w:rPr>
      </w:pPr>
    </w:p>
    <w:p w14:paraId="6DD49327">
      <w:pPr>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本附件以中标单位的设备清单分项报价为准。</w:t>
      </w:r>
    </w:p>
    <w:p w14:paraId="4F18166C">
      <w:pPr>
        <w:spacing w:line="360" w:lineRule="auto"/>
        <w:rPr>
          <w:rFonts w:hint="eastAsia" w:ascii="宋体" w:hAnsi="宋体" w:eastAsia="宋体" w:cs="宋体"/>
          <w:b/>
          <w:bCs/>
          <w:sz w:val="24"/>
          <w:szCs w:val="24"/>
          <w:lang w:val="en-US" w:eastAsia="zh-CN"/>
        </w:rPr>
      </w:pPr>
    </w:p>
    <w:p w14:paraId="1403771C">
      <w:pPr>
        <w:spacing w:line="360" w:lineRule="auto"/>
        <w:rPr>
          <w:rFonts w:hint="eastAsia" w:ascii="宋体" w:hAnsi="宋体" w:eastAsia="宋体" w:cs="宋体"/>
          <w:sz w:val="24"/>
          <w:szCs w:val="24"/>
          <w:lang w:val="en-US" w:eastAsia="zh-CN"/>
        </w:rPr>
      </w:pPr>
    </w:p>
    <w:p w14:paraId="43D01899">
      <w:pPr>
        <w:spacing w:line="360" w:lineRule="auto"/>
        <w:rPr>
          <w:rFonts w:hint="eastAsia" w:ascii="宋体" w:hAnsi="宋体" w:eastAsia="宋体" w:cs="宋体"/>
          <w:sz w:val="24"/>
          <w:szCs w:val="24"/>
          <w:lang w:val="en-US" w:eastAsia="zh-CN"/>
        </w:rPr>
      </w:pPr>
    </w:p>
    <w:p w14:paraId="3A633870">
      <w:pPr>
        <w:spacing w:line="360" w:lineRule="auto"/>
        <w:rPr>
          <w:rFonts w:hint="eastAsia" w:ascii="宋体" w:hAnsi="宋体" w:eastAsia="宋体" w:cs="宋体"/>
          <w:sz w:val="24"/>
          <w:szCs w:val="24"/>
          <w:lang w:val="en-US" w:eastAsia="zh-CN"/>
        </w:rPr>
      </w:pPr>
    </w:p>
    <w:p w14:paraId="5AC8E0BD">
      <w:pPr>
        <w:spacing w:line="360" w:lineRule="auto"/>
        <w:rPr>
          <w:rFonts w:hint="eastAsia" w:ascii="宋体" w:hAnsi="宋体" w:eastAsia="宋体" w:cs="宋体"/>
          <w:sz w:val="24"/>
          <w:szCs w:val="24"/>
          <w:lang w:val="en-US" w:eastAsia="zh-CN"/>
        </w:rPr>
      </w:pPr>
    </w:p>
    <w:p w14:paraId="2C64E4D1">
      <w:pPr>
        <w:spacing w:line="360" w:lineRule="auto"/>
        <w:rPr>
          <w:rFonts w:hint="eastAsia" w:ascii="宋体" w:hAnsi="宋体" w:eastAsia="宋体" w:cs="宋体"/>
          <w:sz w:val="24"/>
          <w:szCs w:val="24"/>
          <w:lang w:val="en-US" w:eastAsia="zh-CN"/>
        </w:rPr>
      </w:pPr>
    </w:p>
    <w:p w14:paraId="11472F20">
      <w:pPr>
        <w:spacing w:line="360" w:lineRule="auto"/>
        <w:rPr>
          <w:rFonts w:hint="eastAsia" w:ascii="宋体" w:hAnsi="宋体" w:eastAsia="宋体" w:cs="宋体"/>
          <w:sz w:val="24"/>
          <w:szCs w:val="24"/>
          <w:lang w:val="en-US" w:eastAsia="zh-CN"/>
        </w:rPr>
      </w:pPr>
    </w:p>
    <w:p w14:paraId="2912E564">
      <w:pPr>
        <w:spacing w:line="360" w:lineRule="auto"/>
        <w:rPr>
          <w:rFonts w:hint="eastAsia" w:ascii="宋体" w:hAnsi="宋体" w:eastAsia="宋体" w:cs="宋体"/>
          <w:sz w:val="24"/>
          <w:szCs w:val="24"/>
          <w:lang w:val="en-US" w:eastAsia="zh-CN"/>
        </w:rPr>
      </w:pPr>
    </w:p>
    <w:p w14:paraId="4A1C8414">
      <w:pPr>
        <w:spacing w:line="360" w:lineRule="auto"/>
        <w:rPr>
          <w:rFonts w:hint="eastAsia" w:ascii="宋体" w:hAnsi="宋体" w:eastAsia="宋体" w:cs="宋体"/>
          <w:sz w:val="24"/>
          <w:szCs w:val="24"/>
          <w:lang w:val="en-US" w:eastAsia="zh-CN"/>
        </w:rPr>
      </w:pPr>
    </w:p>
    <w:p w14:paraId="65645BE4">
      <w:pPr>
        <w:spacing w:line="360" w:lineRule="auto"/>
        <w:rPr>
          <w:rFonts w:hint="eastAsia" w:ascii="宋体" w:hAnsi="宋体" w:eastAsia="宋体" w:cs="宋体"/>
          <w:sz w:val="24"/>
          <w:szCs w:val="24"/>
          <w:lang w:val="en-US" w:eastAsia="zh-CN"/>
        </w:rPr>
      </w:pPr>
    </w:p>
    <w:p w14:paraId="28499154">
      <w:pPr>
        <w:spacing w:line="360" w:lineRule="auto"/>
        <w:rPr>
          <w:rFonts w:hint="eastAsia" w:ascii="宋体" w:hAnsi="宋体" w:eastAsia="宋体" w:cs="宋体"/>
          <w:sz w:val="24"/>
          <w:szCs w:val="24"/>
          <w:lang w:val="en-US" w:eastAsia="zh-CN"/>
        </w:rPr>
      </w:pPr>
    </w:p>
    <w:p w14:paraId="28EAD510">
      <w:pPr>
        <w:spacing w:line="360" w:lineRule="auto"/>
        <w:rPr>
          <w:rFonts w:hint="eastAsia" w:ascii="宋体" w:hAnsi="宋体" w:eastAsia="宋体" w:cs="宋体"/>
          <w:sz w:val="24"/>
          <w:szCs w:val="24"/>
          <w:lang w:val="en-US" w:eastAsia="zh-CN"/>
        </w:rPr>
      </w:pPr>
    </w:p>
    <w:p w14:paraId="352E43B3">
      <w:pPr>
        <w:spacing w:line="360" w:lineRule="auto"/>
        <w:rPr>
          <w:rFonts w:hint="eastAsia" w:ascii="宋体" w:hAnsi="宋体" w:eastAsia="宋体" w:cs="宋体"/>
          <w:sz w:val="24"/>
          <w:szCs w:val="24"/>
          <w:lang w:val="en-US" w:eastAsia="zh-CN"/>
        </w:rPr>
      </w:pPr>
    </w:p>
    <w:p w14:paraId="65BC24C5">
      <w:pPr>
        <w:spacing w:line="360" w:lineRule="auto"/>
        <w:rPr>
          <w:rFonts w:hint="eastAsia" w:ascii="宋体" w:hAnsi="宋体" w:eastAsia="宋体" w:cs="宋体"/>
          <w:sz w:val="24"/>
          <w:szCs w:val="24"/>
          <w:lang w:val="en-US" w:eastAsia="zh-CN"/>
        </w:rPr>
      </w:pPr>
    </w:p>
    <w:p w14:paraId="633AF0A4">
      <w:pPr>
        <w:spacing w:line="360" w:lineRule="auto"/>
        <w:rPr>
          <w:rFonts w:hint="eastAsia" w:ascii="宋体" w:hAnsi="宋体" w:eastAsia="宋体" w:cs="宋体"/>
          <w:sz w:val="24"/>
          <w:szCs w:val="24"/>
          <w:lang w:val="en-US" w:eastAsia="zh-CN"/>
        </w:rPr>
      </w:pPr>
    </w:p>
    <w:p w14:paraId="15D4C790">
      <w:pPr>
        <w:spacing w:line="360" w:lineRule="auto"/>
        <w:rPr>
          <w:rFonts w:hint="eastAsia" w:ascii="宋体" w:hAnsi="宋体" w:eastAsia="宋体" w:cs="宋体"/>
          <w:sz w:val="24"/>
          <w:szCs w:val="24"/>
          <w:lang w:val="en-US" w:eastAsia="zh-CN"/>
        </w:rPr>
      </w:pPr>
    </w:p>
    <w:p w14:paraId="21810625">
      <w:pPr>
        <w:spacing w:line="360" w:lineRule="auto"/>
        <w:rPr>
          <w:rFonts w:hint="eastAsia" w:ascii="宋体" w:hAnsi="宋体" w:eastAsia="宋体" w:cs="宋体"/>
          <w:sz w:val="24"/>
          <w:szCs w:val="24"/>
          <w:lang w:val="en-US" w:eastAsia="zh-CN"/>
        </w:rPr>
      </w:pPr>
    </w:p>
    <w:p w14:paraId="1950C2A3">
      <w:pPr>
        <w:spacing w:line="360" w:lineRule="auto"/>
        <w:rPr>
          <w:rFonts w:hint="eastAsia" w:ascii="宋体" w:hAnsi="宋体" w:eastAsia="宋体" w:cs="宋体"/>
          <w:sz w:val="24"/>
          <w:szCs w:val="24"/>
          <w:lang w:val="en-US" w:eastAsia="zh-CN"/>
        </w:rPr>
      </w:pPr>
    </w:p>
    <w:p w14:paraId="5AFF4142">
      <w:pPr>
        <w:spacing w:line="360" w:lineRule="auto"/>
        <w:rPr>
          <w:rFonts w:hint="eastAsia" w:ascii="宋体" w:hAnsi="宋体" w:eastAsia="宋体" w:cs="宋体"/>
          <w:sz w:val="24"/>
          <w:szCs w:val="24"/>
          <w:lang w:val="en-US" w:eastAsia="zh-CN"/>
        </w:rPr>
      </w:pPr>
    </w:p>
    <w:p w14:paraId="169AE65A">
      <w:pPr>
        <w:spacing w:line="360" w:lineRule="auto"/>
        <w:rPr>
          <w:rFonts w:hint="eastAsia" w:ascii="宋体" w:hAnsi="宋体" w:eastAsia="宋体" w:cs="宋体"/>
          <w:sz w:val="24"/>
          <w:szCs w:val="24"/>
          <w:lang w:val="en-US" w:eastAsia="zh-CN"/>
        </w:rPr>
      </w:pPr>
    </w:p>
    <w:p w14:paraId="7D778839">
      <w:pPr>
        <w:spacing w:line="360" w:lineRule="auto"/>
        <w:rPr>
          <w:rFonts w:hint="eastAsia" w:ascii="宋体" w:hAnsi="宋体" w:eastAsia="宋体" w:cs="宋体"/>
          <w:sz w:val="24"/>
          <w:szCs w:val="24"/>
          <w:lang w:val="en-US" w:eastAsia="zh-CN"/>
        </w:rPr>
      </w:pPr>
    </w:p>
    <w:p w14:paraId="44898F49">
      <w:pPr>
        <w:spacing w:line="360" w:lineRule="auto"/>
        <w:rPr>
          <w:rFonts w:hint="eastAsia" w:ascii="宋体" w:hAnsi="宋体" w:eastAsia="宋体" w:cs="宋体"/>
          <w:sz w:val="24"/>
          <w:szCs w:val="24"/>
          <w:lang w:val="en-US" w:eastAsia="zh-CN"/>
        </w:rPr>
      </w:pPr>
    </w:p>
    <w:p w14:paraId="59F712A2">
      <w:pPr>
        <w:spacing w:line="360" w:lineRule="auto"/>
        <w:rPr>
          <w:rFonts w:hint="eastAsia" w:ascii="宋体" w:hAnsi="宋体" w:eastAsia="宋体" w:cs="宋体"/>
          <w:sz w:val="24"/>
          <w:szCs w:val="24"/>
          <w:lang w:val="en-US" w:eastAsia="zh-CN"/>
        </w:rPr>
      </w:pPr>
    </w:p>
    <w:p w14:paraId="31AE8FDE">
      <w:pPr>
        <w:spacing w:line="360" w:lineRule="auto"/>
        <w:rPr>
          <w:rFonts w:hint="eastAsia" w:ascii="宋体" w:hAnsi="宋体" w:eastAsia="宋体" w:cs="宋体"/>
          <w:sz w:val="24"/>
          <w:szCs w:val="24"/>
          <w:lang w:val="en-US" w:eastAsia="zh-CN"/>
        </w:rPr>
      </w:pPr>
    </w:p>
    <w:p w14:paraId="035FA0EE">
      <w:pPr>
        <w:spacing w:line="360" w:lineRule="auto"/>
        <w:rPr>
          <w:rFonts w:hint="eastAsia" w:ascii="宋体" w:hAnsi="宋体" w:eastAsia="宋体" w:cs="宋体"/>
          <w:sz w:val="24"/>
          <w:szCs w:val="24"/>
          <w:lang w:val="en-US" w:eastAsia="zh-CN"/>
        </w:rPr>
      </w:pPr>
    </w:p>
    <w:p w14:paraId="123E961B">
      <w:pPr>
        <w:spacing w:line="360" w:lineRule="auto"/>
        <w:rPr>
          <w:rFonts w:hint="eastAsia" w:ascii="宋体" w:hAnsi="宋体" w:eastAsia="宋体" w:cs="宋体"/>
          <w:sz w:val="24"/>
          <w:szCs w:val="24"/>
          <w:lang w:val="en-US" w:eastAsia="zh-CN"/>
        </w:rPr>
      </w:pPr>
    </w:p>
    <w:p w14:paraId="01CD80CE">
      <w:pPr>
        <w:spacing w:line="360" w:lineRule="auto"/>
        <w:rPr>
          <w:rFonts w:hint="eastAsia" w:ascii="宋体" w:hAnsi="宋体" w:eastAsia="宋体" w:cs="宋体"/>
          <w:sz w:val="24"/>
          <w:szCs w:val="24"/>
          <w:lang w:val="en-US" w:eastAsia="zh-CN"/>
        </w:rPr>
      </w:pPr>
    </w:p>
    <w:p w14:paraId="633FE704">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rPr>
        <w:t>附件2</w:t>
      </w:r>
      <w:r>
        <w:rPr>
          <w:rFonts w:hint="eastAsia" w:ascii="宋体" w:hAnsi="宋体" w:eastAsia="宋体" w:cs="宋体"/>
          <w:b/>
          <w:bCs/>
          <w:sz w:val="24"/>
          <w:szCs w:val="24"/>
          <w:lang w:eastAsia="zh-CN"/>
        </w:rPr>
        <w:t>：</w:t>
      </w:r>
    </w:p>
    <w:p w14:paraId="7538DB8E">
      <w:pPr>
        <w:adjustRightInd w:val="0"/>
        <w:snapToGrid w:val="0"/>
        <w:spacing w:line="360" w:lineRule="auto"/>
        <w:jc w:val="center"/>
        <w:rPr>
          <w:rFonts w:hint="eastAsia" w:ascii="宋体" w:hAnsi="宋体" w:eastAsia="宋体" w:cs="宋体"/>
          <w:b w:val="0"/>
          <w:bCs w:val="0"/>
          <w:sz w:val="24"/>
          <w:szCs w:val="24"/>
        </w:rPr>
      </w:pPr>
      <w:bookmarkStart w:id="7" w:name="_Toc28651"/>
      <w:r>
        <w:rPr>
          <w:rFonts w:hint="eastAsia" w:ascii="宋体" w:hAnsi="宋体" w:eastAsia="宋体" w:cs="宋体"/>
          <w:b w:val="0"/>
          <w:bCs w:val="0"/>
          <w:sz w:val="24"/>
          <w:szCs w:val="24"/>
        </w:rPr>
        <w:t>安全生产协议</w:t>
      </w:r>
      <w:bookmarkEnd w:id="7"/>
    </w:p>
    <w:p w14:paraId="5D8452C6">
      <w:pPr>
        <w:spacing w:line="360" w:lineRule="auto"/>
        <w:rPr>
          <w:rFonts w:hint="eastAsia" w:ascii="宋体" w:hAnsi="宋体" w:eastAsia="宋体" w:cs="宋体"/>
          <w:sz w:val="24"/>
          <w:szCs w:val="24"/>
        </w:rPr>
      </w:pPr>
    </w:p>
    <w:p w14:paraId="3746A53C">
      <w:pPr>
        <w:spacing w:line="360" w:lineRule="auto"/>
        <w:rPr>
          <w:rFonts w:hint="eastAsia" w:ascii="宋体" w:hAnsi="宋体" w:eastAsia="宋体" w:cs="宋体"/>
          <w:b w:val="0"/>
          <w:bCs/>
          <w:sz w:val="24"/>
          <w:szCs w:val="24"/>
          <w:u w:val="single"/>
          <w:lang w:val="en-US" w:eastAsia="zh-CN"/>
        </w:rPr>
      </w:pPr>
      <w:r>
        <w:rPr>
          <w:rFonts w:hint="eastAsia" w:ascii="宋体" w:hAnsi="宋体" w:eastAsia="宋体" w:cs="宋体"/>
          <w:b w:val="0"/>
          <w:bCs/>
          <w:sz w:val="24"/>
          <w:szCs w:val="24"/>
        </w:rPr>
        <w:t>甲方:</w:t>
      </w:r>
      <w:r>
        <w:rPr>
          <w:rFonts w:hint="eastAsia" w:ascii="宋体" w:hAnsi="宋体" w:eastAsia="宋体" w:cs="宋体"/>
          <w:b w:val="0"/>
          <w:bCs/>
          <w:sz w:val="24"/>
          <w:szCs w:val="24"/>
          <w:u w:val="single"/>
        </w:rPr>
        <w:t>陕西省宝鸡监狱</w:t>
      </w:r>
      <w:r>
        <w:rPr>
          <w:rFonts w:hint="eastAsia" w:ascii="宋体" w:hAnsi="宋体" w:eastAsia="宋体" w:cs="宋体"/>
          <w:b w:val="0"/>
          <w:bCs/>
          <w:sz w:val="24"/>
          <w:szCs w:val="24"/>
          <w:u w:val="single"/>
          <w:lang w:val="en-US" w:eastAsia="zh-CN"/>
        </w:rPr>
        <w:t xml:space="preserve">    </w:t>
      </w:r>
    </w:p>
    <w:p w14:paraId="45807EB5">
      <w:pPr>
        <w:spacing w:line="360" w:lineRule="auto"/>
        <w:rPr>
          <w:rFonts w:hint="eastAsia" w:ascii="宋体" w:hAnsi="宋体" w:eastAsia="宋体" w:cs="宋体"/>
          <w:b w:val="0"/>
          <w:bCs/>
          <w:sz w:val="24"/>
          <w:szCs w:val="24"/>
          <w:lang w:val="en-US"/>
        </w:rPr>
      </w:pPr>
      <w:r>
        <w:rPr>
          <w:rFonts w:hint="eastAsia" w:ascii="宋体" w:hAnsi="宋体" w:eastAsia="宋体" w:cs="宋体"/>
          <w:b w:val="0"/>
          <w:bCs/>
          <w:sz w:val="24"/>
          <w:szCs w:val="24"/>
        </w:rPr>
        <w:t>乙方:</w:t>
      </w:r>
      <w:r>
        <w:rPr>
          <w:rFonts w:hint="eastAsia" w:ascii="宋体" w:hAnsi="宋体" w:eastAsia="宋体" w:cs="宋体"/>
          <w:b w:val="0"/>
          <w:bCs/>
          <w:sz w:val="24"/>
          <w:szCs w:val="24"/>
          <w:u w:val="single"/>
          <w:lang w:val="en-US" w:eastAsia="zh-CN"/>
        </w:rPr>
        <w:t xml:space="preserve">                   </w:t>
      </w:r>
    </w:p>
    <w:p w14:paraId="01DDF06C">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甲方就</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rPr>
        <w:t>向乙方采购，为了明确双方的安全生产责任，双方在签订项目合同的同时签订本协议，双方必须严格执行。</w:t>
      </w:r>
    </w:p>
    <w:p w14:paraId="0795AAB6">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1060F419">
      <w:pPr>
        <w:spacing w:line="360" w:lineRule="auto"/>
        <w:ind w:firstLine="480" w:firstLineChars="200"/>
        <w:rPr>
          <w:rFonts w:hint="eastAsia" w:ascii="宋体" w:hAnsi="宋体" w:eastAsia="宋体" w:cs="宋体"/>
          <w:b w:val="0"/>
          <w:bCs/>
          <w:sz w:val="24"/>
          <w:szCs w:val="24"/>
          <w:u w:val="single"/>
        </w:rPr>
      </w:pPr>
      <w:r>
        <w:rPr>
          <w:rFonts w:hint="eastAsia" w:ascii="宋体" w:hAnsi="宋体" w:eastAsia="宋体" w:cs="宋体"/>
          <w:b w:val="0"/>
          <w:bCs/>
          <w:sz w:val="24"/>
          <w:szCs w:val="24"/>
        </w:rPr>
        <w:t>1、项目名称</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u w:val="single"/>
        </w:rPr>
        <w:t>陕西省宝鸡监狱技防设施增补项目 。</w:t>
      </w:r>
    </w:p>
    <w:p w14:paraId="70E1EBCF">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2、供货地址</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u w:val="single"/>
        </w:rPr>
        <w:t xml:space="preserve">陕西省宝鸡监狱  </w:t>
      </w:r>
      <w:r>
        <w:rPr>
          <w:rFonts w:hint="eastAsia" w:ascii="宋体" w:hAnsi="宋体" w:eastAsia="宋体" w:cs="宋体"/>
          <w:b w:val="0"/>
          <w:bCs/>
          <w:sz w:val="24"/>
          <w:szCs w:val="24"/>
        </w:rPr>
        <w:t>（陕西省宝鸡市宝平路52号）</w:t>
      </w:r>
    </w:p>
    <w:p w14:paraId="0E47A618">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二、合同期限:</w:t>
      </w:r>
    </w:p>
    <w:p w14:paraId="73197C93">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自</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年</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月</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u w:val="single"/>
          <w:lang w:val="en-US"/>
        </w:rPr>
        <w:t xml:space="preserve">  </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日起开工至</w:t>
      </w:r>
      <w:r>
        <w:rPr>
          <w:rFonts w:hint="eastAsia" w:ascii="宋体" w:hAnsi="宋体" w:eastAsia="宋体" w:cs="宋体"/>
          <w:b w:val="0"/>
          <w:bCs/>
          <w:sz w:val="24"/>
          <w:szCs w:val="24"/>
          <w:u w:val="single"/>
        </w:rPr>
        <w:t>项目最终通过竣工验收</w:t>
      </w:r>
      <w:r>
        <w:rPr>
          <w:rFonts w:hint="eastAsia" w:ascii="宋体" w:hAnsi="宋体" w:eastAsia="宋体" w:cs="宋体"/>
          <w:b w:val="0"/>
          <w:bCs/>
          <w:sz w:val="24"/>
          <w:szCs w:val="24"/>
        </w:rPr>
        <w:t>完工。</w:t>
      </w:r>
    </w:p>
    <w:p w14:paraId="11DD47B3">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三、协议内容:</w:t>
      </w:r>
    </w:p>
    <w:p w14:paraId="58A544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1、乙方必须遵守陕西省宝鸡监狱监管安全规定，遵守监狱关于外来人员、外来车辆、水、电等安全管理规定。</w:t>
      </w:r>
      <w:r>
        <w:rPr>
          <w:rFonts w:hint="eastAsia" w:ascii="宋体" w:hAnsi="宋体" w:eastAsia="宋体" w:cs="宋体"/>
          <w:b w:val="0"/>
          <w:bCs w:val="0"/>
          <w:color w:val="auto"/>
          <w:sz w:val="24"/>
          <w:szCs w:val="24"/>
        </w:rPr>
        <w:t>严格执行监狱关于疫情期间的各项防控措施，所产生的费用自行承担</w:t>
      </w:r>
      <w:r>
        <w:rPr>
          <w:rFonts w:hint="eastAsia" w:ascii="宋体" w:hAnsi="宋体" w:eastAsia="宋体" w:cs="宋体"/>
          <w:color w:val="FF0000"/>
          <w:sz w:val="24"/>
          <w:szCs w:val="24"/>
        </w:rPr>
        <w:t>。</w:t>
      </w:r>
    </w:p>
    <w:p w14:paraId="183A96F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2、双方必须认真贯彻国家和上级劳动保护、安全生产主管部门的有关生产、消防工作的方针、政策、严格执行有关劳动保护法规、条例、规定。</w:t>
      </w:r>
    </w:p>
    <w:p w14:paraId="1FBD09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3、乙方应有安全管理组织体制，包括抓安全生产的负责人，各级专职和兼职的安全专员;应有各工种的安全操作规程，特种作业工人的审证考核制度及各级安全生产岗位责任制和定期安全检查制度。</w:t>
      </w:r>
    </w:p>
    <w:p w14:paraId="0DE82C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4、甲乙双方在项目实施前要认真勘察现场</w:t>
      </w:r>
    </w:p>
    <w:p w14:paraId="5AEB58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(1)乙方编制实施方案，并经甲方同意;</w:t>
      </w:r>
    </w:p>
    <w:p w14:paraId="2148DA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(2)乙方制订有针对性的安全技术措施，乙方必须严格遵守实施方案的要求。</w:t>
      </w:r>
    </w:p>
    <w:p w14:paraId="6F6266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5、双方必须认真对本单位人员进行安全生产制度及安全技术知识教育，增强法制观念，提高安全生产思想意识和自我保护的能力，督促自觉遵守安全纪律、制度法规。</w:t>
      </w:r>
    </w:p>
    <w:p w14:paraId="591AC8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项目实施前，乙方应组织召开管理、技术人员安全生产教育会议，并通知甲方委派有关人员出席会议。介绍项目实施中有关监狱安全管理规定、安全用电、防火等规章制度及要求，乙方必须检查、督促技术人员严格遵守、认真执行。</w:t>
      </w:r>
    </w:p>
    <w:p w14:paraId="72E28D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7、项目实施期间，乙方指派</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同志负责本项目的有关安全工作;甲方指派专人负责协助督促乙方执行有关安全规定。</w:t>
      </w:r>
    </w:p>
    <w:p w14:paraId="1402D16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8、在生产操作过程中的个人安全防护用品，由各方自理，甲乙方都应监督实施人员自觉穿戴好安全防护用品。</w:t>
      </w:r>
    </w:p>
    <w:p w14:paraId="40381C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9、乙方人员对作业环境、操作设备、工具用具等必须认真检查，确保作业环境、设施设备，工具用具等符合安全要求和处于安全状态，对实施过程中产生的后果自行负责。</w:t>
      </w:r>
    </w:p>
    <w:p w14:paraId="6B6F05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乙方在实施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50A7E4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11、甲乙双方必须严格执行各类防火、防爆制度。易燃易爆场所严禁吸烟及动用明火，消防器材不得挪作他用。</w:t>
      </w:r>
    </w:p>
    <w:p w14:paraId="7B89FC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12、贯彻先定合同后实施的原则。甲方不得指派乙方人员从事合同外的任务。乙方应拒绝合同外的任务，否则由此造成的一切后果均由有关方负责。</w:t>
      </w:r>
    </w:p>
    <w:p w14:paraId="52FF42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13、甲乙双方的实施过程中，应注意地下管线及高低压架空线路的保护，甲方对地下管线和障碍物应详细交底，乙方应贯彻交底要求，如遇到特殊情况，应及时向甲方和有关部门联系，采取保护措施。</w:t>
      </w:r>
    </w:p>
    <w:p w14:paraId="58580E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贯彻谁实施谁负责安全原则，乙方人员在实施期间，造成伤亡、火警、火灾、机械等其它事故(包括由乙方责任造成甲方人员、它方人员、行人伤亡等)，乙方负责事故上报、经济赔偿及善后处理。甲方有协助紧急抢救伤员的义务。甲方有权追究乙方对甲方造成相关损失。</w:t>
      </w:r>
    </w:p>
    <w:p w14:paraId="6417C1D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15、其他</w:t>
      </w:r>
      <w:r>
        <w:rPr>
          <w:rFonts w:hint="eastAsia" w:ascii="宋体" w:hAnsi="宋体" w:eastAsia="宋体" w:cs="宋体"/>
          <w:sz w:val="24"/>
          <w:szCs w:val="24"/>
          <w:lang w:eastAsia="zh-CN"/>
        </w:rPr>
        <w:t>：</w:t>
      </w:r>
    </w:p>
    <w:p w14:paraId="40095D2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1)乙方负责对自己实施的范围开展安全管理，并有完整的安全管理体系。必须配备专职安全员，有关安全管理资料应提供甲方备案，甲方负责检查督促。</w:t>
      </w:r>
    </w:p>
    <w:p w14:paraId="269CAB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2)乙方使用劳动力必须符合地方规定，并提供加盖乙方公章的作业人员名册。人员有变动，乙方必须书面通知甲方，凡提供名册外的人员发生事故由乙方全部负责。</w:t>
      </w:r>
    </w:p>
    <w:p w14:paraId="7190C1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3)工期延长，本协议顺延。</w:t>
      </w:r>
    </w:p>
    <w:p w14:paraId="046D35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16、本协议经双方代表签字后即生效：协议一式六份，甲、乙各执三份。</w:t>
      </w:r>
    </w:p>
    <w:p w14:paraId="61349AA3">
      <w:pPr>
        <w:spacing w:line="360" w:lineRule="auto"/>
        <w:rPr>
          <w:rFonts w:hint="eastAsia" w:ascii="宋体" w:hAnsi="宋体" w:eastAsia="宋体" w:cs="宋体"/>
          <w:sz w:val="24"/>
          <w:szCs w:val="24"/>
        </w:rPr>
      </w:pPr>
    </w:p>
    <w:p w14:paraId="37E15725">
      <w:pPr>
        <w:spacing w:line="360" w:lineRule="auto"/>
        <w:rPr>
          <w:rFonts w:hint="eastAsia" w:ascii="宋体" w:hAnsi="宋体" w:eastAsia="宋体" w:cs="宋体"/>
          <w:sz w:val="24"/>
          <w:szCs w:val="24"/>
        </w:rPr>
      </w:pPr>
    </w:p>
    <w:p w14:paraId="660D0F98">
      <w:pPr>
        <w:spacing w:line="360" w:lineRule="auto"/>
        <w:rPr>
          <w:rFonts w:hint="eastAsia" w:ascii="宋体" w:hAnsi="宋体" w:eastAsia="宋体" w:cs="宋体"/>
          <w:sz w:val="24"/>
          <w:szCs w:val="24"/>
        </w:rPr>
      </w:pPr>
    </w:p>
    <w:p w14:paraId="67CF6114">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甲方：    （盖章）                       乙方：      （盖章）</w:t>
      </w:r>
    </w:p>
    <w:p w14:paraId="5DA38D09">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                               法定代表人</w:t>
      </w:r>
    </w:p>
    <w:p w14:paraId="0A1521BF">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或授权委托人：                           或授权委托人：</w:t>
      </w:r>
    </w:p>
    <w:p w14:paraId="34DC2AF5">
      <w:pPr>
        <w:adjustRightInd w:val="0"/>
        <w:snapToGrid w:val="0"/>
        <w:spacing w:line="360" w:lineRule="auto"/>
        <w:rPr>
          <w:rFonts w:hint="eastAsia" w:ascii="宋体" w:hAnsi="宋体" w:eastAsia="宋体" w:cs="宋体"/>
          <w:sz w:val="24"/>
          <w:szCs w:val="24"/>
        </w:rPr>
      </w:pPr>
    </w:p>
    <w:p w14:paraId="431F9C75">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日期：                                   日</w:t>
      </w:r>
    </w:p>
    <w:p w14:paraId="4EAA3927">
      <w:pPr>
        <w:pStyle w:val="8"/>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7C7D98A2">
      <w:pPr>
        <w:pStyle w:val="8"/>
        <w:spacing w:line="360" w:lineRule="auto"/>
        <w:rPr>
          <w:rFonts w:hint="eastAsia" w:ascii="宋体" w:hAnsi="宋体" w:eastAsia="宋体" w:cs="宋体"/>
          <w:sz w:val="24"/>
          <w:szCs w:val="24"/>
        </w:rPr>
      </w:pPr>
    </w:p>
    <w:p w14:paraId="23063C59">
      <w:pPr>
        <w:pStyle w:val="8"/>
        <w:spacing w:line="360" w:lineRule="auto"/>
        <w:rPr>
          <w:rFonts w:hint="eastAsia" w:ascii="宋体" w:hAnsi="宋体" w:eastAsia="宋体" w:cs="宋体"/>
          <w:sz w:val="24"/>
          <w:szCs w:val="24"/>
        </w:rPr>
      </w:pPr>
    </w:p>
    <w:p w14:paraId="7BAB0695">
      <w:pPr>
        <w:pStyle w:val="8"/>
        <w:spacing w:line="360" w:lineRule="auto"/>
        <w:rPr>
          <w:rFonts w:hint="eastAsia" w:ascii="宋体" w:hAnsi="宋体" w:eastAsia="宋体" w:cs="宋体"/>
          <w:sz w:val="24"/>
          <w:szCs w:val="24"/>
        </w:rPr>
      </w:pPr>
    </w:p>
    <w:p w14:paraId="2F4A6CDF">
      <w:pPr>
        <w:pStyle w:val="8"/>
        <w:spacing w:line="360" w:lineRule="auto"/>
        <w:rPr>
          <w:rFonts w:hint="eastAsia" w:ascii="宋体" w:hAnsi="宋体" w:eastAsia="宋体" w:cs="宋体"/>
          <w:sz w:val="24"/>
          <w:szCs w:val="24"/>
        </w:rPr>
      </w:pPr>
    </w:p>
    <w:p w14:paraId="5DCAB768">
      <w:pPr>
        <w:pStyle w:val="8"/>
        <w:spacing w:line="360" w:lineRule="auto"/>
        <w:rPr>
          <w:rFonts w:hint="eastAsia" w:ascii="宋体" w:hAnsi="宋体" w:eastAsia="宋体" w:cs="宋体"/>
          <w:sz w:val="24"/>
          <w:szCs w:val="24"/>
        </w:rPr>
      </w:pPr>
    </w:p>
    <w:p w14:paraId="62C06EA3">
      <w:pPr>
        <w:pStyle w:val="8"/>
        <w:spacing w:line="360" w:lineRule="auto"/>
        <w:rPr>
          <w:rFonts w:hint="eastAsia" w:ascii="宋体" w:hAnsi="宋体" w:eastAsia="宋体" w:cs="宋体"/>
          <w:sz w:val="24"/>
          <w:szCs w:val="24"/>
        </w:rPr>
      </w:pPr>
    </w:p>
    <w:p w14:paraId="15733549">
      <w:pPr>
        <w:pStyle w:val="8"/>
        <w:spacing w:line="360" w:lineRule="auto"/>
        <w:rPr>
          <w:rFonts w:hint="eastAsia" w:ascii="宋体" w:hAnsi="宋体" w:eastAsia="宋体" w:cs="宋体"/>
          <w:sz w:val="24"/>
          <w:szCs w:val="24"/>
        </w:rPr>
      </w:pPr>
    </w:p>
    <w:p w14:paraId="10E270AE">
      <w:pPr>
        <w:pStyle w:val="8"/>
        <w:spacing w:line="360" w:lineRule="auto"/>
        <w:rPr>
          <w:rFonts w:hint="eastAsia" w:ascii="宋体" w:hAnsi="宋体" w:eastAsia="宋体" w:cs="宋体"/>
          <w:sz w:val="24"/>
          <w:szCs w:val="24"/>
        </w:rPr>
      </w:pPr>
    </w:p>
    <w:p w14:paraId="233E27D0">
      <w:pPr>
        <w:pStyle w:val="8"/>
        <w:spacing w:line="360" w:lineRule="auto"/>
        <w:rPr>
          <w:rFonts w:hint="eastAsia" w:ascii="宋体" w:hAnsi="宋体" w:eastAsia="宋体" w:cs="宋体"/>
          <w:sz w:val="24"/>
          <w:szCs w:val="24"/>
        </w:rPr>
      </w:pPr>
    </w:p>
    <w:p w14:paraId="38529209">
      <w:pPr>
        <w:pStyle w:val="8"/>
        <w:spacing w:line="360" w:lineRule="auto"/>
        <w:rPr>
          <w:rFonts w:hint="eastAsia" w:ascii="宋体" w:hAnsi="宋体" w:eastAsia="宋体" w:cs="宋体"/>
          <w:sz w:val="24"/>
          <w:szCs w:val="24"/>
        </w:rPr>
      </w:pPr>
    </w:p>
    <w:p w14:paraId="134206D1">
      <w:pPr>
        <w:pStyle w:val="8"/>
        <w:spacing w:line="360" w:lineRule="auto"/>
        <w:rPr>
          <w:rFonts w:hint="eastAsia" w:ascii="宋体" w:hAnsi="宋体" w:eastAsia="宋体" w:cs="宋体"/>
          <w:sz w:val="24"/>
          <w:szCs w:val="24"/>
        </w:rPr>
      </w:pPr>
    </w:p>
    <w:p w14:paraId="55DDE9F5">
      <w:pPr>
        <w:pStyle w:val="8"/>
        <w:spacing w:line="360" w:lineRule="auto"/>
        <w:rPr>
          <w:rFonts w:hint="eastAsia" w:ascii="宋体" w:hAnsi="宋体" w:eastAsia="宋体" w:cs="宋体"/>
          <w:sz w:val="24"/>
          <w:szCs w:val="24"/>
        </w:rPr>
      </w:pPr>
    </w:p>
    <w:p w14:paraId="3275F5F0">
      <w:pPr>
        <w:pStyle w:val="8"/>
        <w:spacing w:line="360" w:lineRule="auto"/>
        <w:rPr>
          <w:rFonts w:hint="eastAsia" w:ascii="宋体" w:hAnsi="宋体" w:eastAsia="宋体" w:cs="宋体"/>
          <w:sz w:val="24"/>
          <w:szCs w:val="24"/>
        </w:rPr>
      </w:pPr>
    </w:p>
    <w:p w14:paraId="69D18F73">
      <w:pPr>
        <w:pStyle w:val="8"/>
        <w:spacing w:line="360" w:lineRule="auto"/>
        <w:rPr>
          <w:rFonts w:hint="eastAsia" w:ascii="宋体" w:hAnsi="宋体" w:eastAsia="宋体" w:cs="宋体"/>
          <w:sz w:val="24"/>
          <w:szCs w:val="24"/>
        </w:rPr>
      </w:pPr>
    </w:p>
    <w:p w14:paraId="27B3948F">
      <w:pPr>
        <w:pStyle w:val="8"/>
        <w:spacing w:line="360" w:lineRule="auto"/>
        <w:rPr>
          <w:rFonts w:hint="eastAsia" w:ascii="宋体" w:hAnsi="宋体" w:eastAsia="宋体" w:cs="宋体"/>
          <w:sz w:val="24"/>
          <w:szCs w:val="24"/>
        </w:rPr>
      </w:pPr>
      <w:r>
        <w:rPr>
          <w:rFonts w:hint="eastAsia" w:ascii="宋体" w:hAnsi="宋体" w:eastAsia="宋体" w:cs="宋体"/>
          <w:sz w:val="24"/>
          <w:szCs w:val="24"/>
        </w:rPr>
        <w:br w:type="textWrapping"/>
      </w:r>
    </w:p>
    <w:p w14:paraId="56AFB19F">
      <w:pPr>
        <w:pStyle w:val="8"/>
        <w:spacing w:line="360" w:lineRule="auto"/>
        <w:rPr>
          <w:rFonts w:hint="eastAsia" w:ascii="宋体" w:hAnsi="宋体" w:eastAsia="宋体" w:cs="宋体"/>
          <w:b w:val="0"/>
          <w:bCs/>
          <w:sz w:val="24"/>
          <w:szCs w:val="24"/>
          <w:lang w:val="en-US" w:eastAsia="zh-CN"/>
        </w:rPr>
      </w:pPr>
      <w:r>
        <w:rPr>
          <w:rFonts w:hint="eastAsia" w:ascii="宋体" w:hAnsi="宋体" w:eastAsia="宋体" w:cs="宋体"/>
          <w:b/>
          <w:bCs w:val="0"/>
          <w:sz w:val="24"/>
          <w:szCs w:val="24"/>
          <w:lang w:val="en-US" w:eastAsia="zh-CN"/>
        </w:rPr>
        <w:t>附件3：</w:t>
      </w:r>
      <w:r>
        <w:rPr>
          <w:rFonts w:hint="eastAsia" w:ascii="宋体" w:hAnsi="宋体" w:eastAsia="宋体" w:cs="宋体"/>
          <w:b w:val="0"/>
          <w:bCs/>
          <w:sz w:val="24"/>
          <w:szCs w:val="24"/>
          <w:lang w:val="en-US" w:eastAsia="zh-CN"/>
        </w:rPr>
        <w:t xml:space="preserve">                       </w:t>
      </w:r>
    </w:p>
    <w:p w14:paraId="0920E255">
      <w:pPr>
        <w:pStyle w:val="8"/>
        <w:spacing w:line="360" w:lineRule="auto"/>
        <w:ind w:firstLine="4560" w:firstLineChars="1900"/>
        <w:rPr>
          <w:rFonts w:hint="eastAsia" w:ascii="宋体" w:hAnsi="宋体" w:eastAsia="宋体" w:cs="宋体"/>
          <w:b w:val="0"/>
          <w:bCs/>
          <w:sz w:val="24"/>
          <w:szCs w:val="24"/>
        </w:rPr>
      </w:pPr>
      <w:r>
        <w:rPr>
          <w:rFonts w:hint="eastAsia" w:ascii="宋体" w:hAnsi="宋体" w:eastAsia="宋体" w:cs="宋体"/>
          <w:b w:val="0"/>
          <w:bCs/>
          <w:sz w:val="24"/>
          <w:szCs w:val="24"/>
        </w:rPr>
        <w:t>保密协议</w:t>
      </w:r>
    </w:p>
    <w:p w14:paraId="31278DF0">
      <w:pPr>
        <w:adjustRightInd w:val="0"/>
        <w:snapToGrid w:val="0"/>
        <w:spacing w:line="360" w:lineRule="auto"/>
        <w:rPr>
          <w:rFonts w:hint="eastAsia" w:ascii="宋体" w:hAnsi="宋体" w:eastAsia="宋体" w:cs="宋体"/>
          <w:sz w:val="24"/>
          <w:szCs w:val="24"/>
        </w:rPr>
      </w:pPr>
    </w:p>
    <w:p w14:paraId="6EA80053">
      <w:pPr>
        <w:adjustRightInd w:val="0"/>
        <w:snapToGrid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采购人（甲方）：</w:t>
      </w:r>
      <w:r>
        <w:rPr>
          <w:rFonts w:hint="eastAsia" w:ascii="宋体" w:hAnsi="宋体" w:eastAsia="宋体" w:cs="宋体"/>
          <w:sz w:val="24"/>
          <w:szCs w:val="24"/>
          <w:lang w:val="en-US" w:eastAsia="zh-CN"/>
        </w:rPr>
        <w:t>陕西省宝鸡监狱</w:t>
      </w:r>
    </w:p>
    <w:p w14:paraId="3F599E06">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服务</w:t>
      </w:r>
      <w:r>
        <w:rPr>
          <w:rFonts w:hint="eastAsia" w:ascii="宋体" w:hAnsi="宋体" w:eastAsia="宋体" w:cs="宋体"/>
          <w:sz w:val="24"/>
          <w:szCs w:val="24"/>
        </w:rPr>
        <w:t xml:space="preserve">方（乙方）：   </w:t>
      </w:r>
      <w:r>
        <w:rPr>
          <w:rFonts w:hint="eastAsia" w:ascii="宋体" w:hAnsi="宋体" w:eastAsia="宋体" w:cs="宋体"/>
          <w:color w:val="FFFFFF"/>
          <w:sz w:val="24"/>
          <w:szCs w:val="24"/>
          <w:u w:val="single"/>
        </w:rPr>
        <w:t>1</w:t>
      </w:r>
    </w:p>
    <w:p w14:paraId="132A4F81">
      <w:pPr>
        <w:adjustRightInd w:val="0"/>
        <w:snapToGrid w:val="0"/>
        <w:spacing w:line="360" w:lineRule="auto"/>
        <w:ind w:left="959" w:leftChars="228" w:hanging="480" w:hangingChars="200"/>
        <w:rPr>
          <w:rFonts w:hint="eastAsia" w:ascii="宋体" w:hAnsi="宋体" w:eastAsia="宋体" w:cs="宋体"/>
          <w:sz w:val="24"/>
          <w:szCs w:val="24"/>
          <w:u w:val="single"/>
          <w:lang w:val="en-US" w:eastAsia="zh-CN"/>
        </w:rPr>
      </w:pPr>
      <w:r>
        <w:rPr>
          <w:rFonts w:hint="eastAsia" w:ascii="宋体" w:hAnsi="宋体" w:eastAsia="宋体" w:cs="宋体"/>
          <w:sz w:val="24"/>
          <w:szCs w:val="24"/>
        </w:rPr>
        <w:t>为保护采购人的合法权益，经平等自愿协商一致，甲乙双方特就</w:t>
      </w:r>
      <w:r>
        <w:rPr>
          <w:rFonts w:hint="eastAsia" w:ascii="宋体" w:hAnsi="宋体" w:eastAsia="宋体" w:cs="宋体"/>
          <w:sz w:val="24"/>
          <w:szCs w:val="24"/>
          <w:u w:val="single"/>
          <w:lang w:val="en-US" w:eastAsia="zh-CN"/>
        </w:rPr>
        <w:t xml:space="preserve">         </w:t>
      </w:r>
    </w:p>
    <w:p w14:paraId="14DB0BC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项目</w:t>
      </w:r>
      <w:r>
        <w:rPr>
          <w:rFonts w:hint="eastAsia" w:ascii="宋体" w:hAnsi="宋体" w:eastAsia="宋体" w:cs="宋体"/>
          <w:sz w:val="24"/>
          <w:szCs w:val="24"/>
        </w:rPr>
        <w:t>保密事宜签订本协议共同遵照履行。</w:t>
      </w:r>
    </w:p>
    <w:p w14:paraId="5D2BB406">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第一条 保密信息</w:t>
      </w:r>
    </w:p>
    <w:p w14:paraId="3EBFB50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本协议所称保密信息为甲乙双方在治谈，协商或合作中，乙方知晓甲方的以下信息：</w:t>
      </w:r>
    </w:p>
    <w:p w14:paraId="63E43A7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1、技术信息：技术方案、项目设计、技术报告、检测报告、试验结果、图纸、样品等。</w:t>
      </w:r>
    </w:p>
    <w:p w14:paraId="5BF0D89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2、甲方与乙方所治谈、协商或合作事宜本身及相关内容。</w:t>
      </w:r>
    </w:p>
    <w:p w14:paraId="2546FFA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3、监狱内部管理系统、组织编成、职能任务、监区布局、人员姓名职务等涉密敏感信息。</w:t>
      </w:r>
    </w:p>
    <w:p w14:paraId="52A0E13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4、甲方尚未对外公开披露的信息。</w:t>
      </w:r>
    </w:p>
    <w:p w14:paraId="5B99866D">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第二条 保密义务</w:t>
      </w:r>
    </w:p>
    <w:p w14:paraId="602C9346">
      <w:pPr>
        <w:adjustRightInd w:val="0"/>
        <w:snapToGrid w:val="0"/>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1、乙方应当严格遵守保密义务，禁止将保密信息对外披露、公布或泄露。</w:t>
      </w:r>
    </w:p>
    <w:p w14:paraId="2A137493">
      <w:pPr>
        <w:adjustRightInd w:val="0"/>
        <w:snapToGrid w:val="0"/>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2、乙方应采取一切合理且不低于乙方对其自身类似保密信息所采取的措施来保护甲方向其披露的保密信息，以防止保密信息被盗窃或泄露、未经授权的使用、因任何第三人的疏忽导致保密信息的泄露。</w:t>
      </w:r>
    </w:p>
    <w:p w14:paraId="703D87E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3、乙方保证其在合作中有必要知晓保密信息的雇员及关联方，受到与本协议同等严格保密义务的约束。</w:t>
      </w:r>
    </w:p>
    <w:p w14:paraId="66335394">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第三条 保密期限</w:t>
      </w:r>
    </w:p>
    <w:p w14:paraId="00520B0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1、本协议的保密期限，自本协议签订生效之日起至保密信息被甲方依法公开披露或成为公开信息之日止。</w:t>
      </w:r>
    </w:p>
    <w:p w14:paraId="6897204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2、不论以何种方式解除或终止甲乙双方之间的合作事宜，本保密协议仍然有效，直至相关保密信息被甲方依法公开披露或成为公开信息。</w:t>
      </w:r>
    </w:p>
    <w:p w14:paraId="148374DF">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第四条 违约责任</w:t>
      </w:r>
    </w:p>
    <w:p w14:paraId="668A7E2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1、乙方未遵守本协议约定的保密义务，应向甲方承担违约责任。</w:t>
      </w:r>
    </w:p>
    <w:p w14:paraId="2DBEAC3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2、乙方因其违约行为而致使甲方遭受损失的，乙方应承担全部赔偿责任。如乙方因违约而获得利益，则应将所得利益支付给甲方。</w:t>
      </w:r>
    </w:p>
    <w:p w14:paraId="5D263D37">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第五条 法律适用及争议解决</w:t>
      </w:r>
    </w:p>
    <w:p w14:paraId="523A68D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1、本协议适用中华人民共和国法律并按其解释。</w:t>
      </w:r>
    </w:p>
    <w:p w14:paraId="5E0FEE9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2、因本协议引起的或与本协议有关的任何争议，通过友好协商解决；不能通过友好协商解决的，均可向甲方所在地有管辖权的人民法院提起诉讼。</w:t>
      </w:r>
    </w:p>
    <w:p w14:paraId="7ECC131E">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第六条 附则</w:t>
      </w:r>
    </w:p>
    <w:p w14:paraId="198BB2A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1、本协议经双方签字并盖章生效。</w:t>
      </w:r>
    </w:p>
    <w:p w14:paraId="571A36B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2、本协议一式</w:t>
      </w:r>
      <w:r>
        <w:rPr>
          <w:rFonts w:hint="eastAsia" w:ascii="宋体" w:hAnsi="宋体" w:eastAsia="宋体" w:cs="宋体"/>
          <w:sz w:val="24"/>
          <w:szCs w:val="24"/>
          <w:u w:val="single"/>
        </w:rPr>
        <w:t>陆</w:t>
      </w:r>
      <w:r>
        <w:rPr>
          <w:rFonts w:hint="eastAsia" w:ascii="宋体" w:hAnsi="宋体" w:eastAsia="宋体" w:cs="宋体"/>
          <w:sz w:val="24"/>
          <w:szCs w:val="24"/>
        </w:rPr>
        <w:t>份，双方各持</w:t>
      </w:r>
      <w:r>
        <w:rPr>
          <w:rFonts w:hint="eastAsia" w:ascii="宋体" w:hAnsi="宋体" w:eastAsia="宋体" w:cs="宋体"/>
          <w:sz w:val="24"/>
          <w:szCs w:val="24"/>
          <w:u w:val="single"/>
        </w:rPr>
        <w:t>叁</w:t>
      </w:r>
      <w:r>
        <w:rPr>
          <w:rFonts w:hint="eastAsia" w:ascii="宋体" w:hAnsi="宋体" w:eastAsia="宋体" w:cs="宋体"/>
          <w:sz w:val="24"/>
          <w:szCs w:val="24"/>
        </w:rPr>
        <w:t>份，各份具有同等法律效力。</w:t>
      </w:r>
    </w:p>
    <w:p w14:paraId="57D36E14">
      <w:pPr>
        <w:pStyle w:val="2"/>
        <w:spacing w:line="360" w:lineRule="auto"/>
        <w:rPr>
          <w:rFonts w:hint="eastAsia" w:ascii="宋体" w:hAnsi="宋体" w:eastAsia="宋体" w:cs="宋体"/>
          <w:sz w:val="24"/>
          <w:szCs w:val="24"/>
        </w:rPr>
      </w:pPr>
    </w:p>
    <w:p w14:paraId="5203A4C6">
      <w:pPr>
        <w:spacing w:line="360" w:lineRule="auto"/>
        <w:rPr>
          <w:rFonts w:hint="eastAsia" w:ascii="宋体" w:hAnsi="宋体" w:eastAsia="宋体" w:cs="宋体"/>
          <w:sz w:val="24"/>
          <w:szCs w:val="24"/>
        </w:rPr>
      </w:pPr>
    </w:p>
    <w:p w14:paraId="05F00B73">
      <w:pPr>
        <w:adjustRightInd w:val="0"/>
        <w:snapToGrid w:val="0"/>
        <w:spacing w:line="360" w:lineRule="auto"/>
        <w:rPr>
          <w:rFonts w:hint="eastAsia" w:ascii="宋体" w:hAnsi="宋体" w:eastAsia="宋体" w:cs="宋体"/>
          <w:sz w:val="24"/>
          <w:szCs w:val="24"/>
        </w:rPr>
      </w:pPr>
    </w:p>
    <w:p w14:paraId="6ACA8C52">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甲方：    （盖章）                       乙方：      （盖章）</w:t>
      </w:r>
    </w:p>
    <w:p w14:paraId="6FB3A8E4">
      <w:pPr>
        <w:adjustRightInd w:val="0"/>
        <w:snapToGrid w:val="0"/>
        <w:spacing w:line="360" w:lineRule="auto"/>
        <w:rPr>
          <w:rFonts w:hint="eastAsia" w:ascii="宋体" w:hAnsi="宋体" w:eastAsia="宋体" w:cs="宋体"/>
          <w:sz w:val="24"/>
          <w:szCs w:val="24"/>
        </w:rPr>
      </w:pPr>
    </w:p>
    <w:p w14:paraId="5D6BCF14">
      <w:pPr>
        <w:adjustRightInd w:val="0"/>
        <w:snapToGrid w:val="0"/>
        <w:spacing w:line="360" w:lineRule="auto"/>
        <w:rPr>
          <w:rFonts w:hint="eastAsia" w:ascii="宋体" w:hAnsi="宋体" w:eastAsia="宋体" w:cs="宋体"/>
          <w:sz w:val="24"/>
          <w:szCs w:val="24"/>
        </w:rPr>
      </w:pPr>
    </w:p>
    <w:p w14:paraId="5C91CDF8">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                               法定代表人</w:t>
      </w:r>
    </w:p>
    <w:p w14:paraId="41A00FD8">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或授权委托人：                           或授权委托人：</w:t>
      </w:r>
    </w:p>
    <w:p w14:paraId="236E365E">
      <w:pPr>
        <w:adjustRightInd w:val="0"/>
        <w:snapToGrid w:val="0"/>
        <w:spacing w:line="360" w:lineRule="auto"/>
        <w:rPr>
          <w:rFonts w:hint="eastAsia" w:ascii="宋体" w:hAnsi="宋体" w:eastAsia="宋体" w:cs="宋体"/>
          <w:sz w:val="24"/>
          <w:szCs w:val="24"/>
        </w:rPr>
      </w:pPr>
    </w:p>
    <w:p w14:paraId="5AEBEC7B">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日期：                                   日期：</w:t>
      </w:r>
    </w:p>
    <w:p w14:paraId="1DD7A32C">
      <w:pPr>
        <w:spacing w:line="240" w:lineRule="auto"/>
        <w:rPr>
          <w:rFonts w:hint="eastAsia" w:ascii="仿宋" w:hAnsi="仿宋" w:eastAsia="仿宋" w:cs="仿宋"/>
          <w:sz w:val="20"/>
          <w:szCs w:val="20"/>
        </w:rPr>
      </w:pPr>
    </w:p>
    <w:p w14:paraId="4D5CA441">
      <w:pPr>
        <w:pStyle w:val="8"/>
        <w:spacing w:line="240" w:lineRule="auto"/>
        <w:rPr>
          <w:rFonts w:hint="eastAsia" w:ascii="仿宋" w:hAnsi="仿宋" w:eastAsia="仿宋" w:cs="仿宋"/>
          <w:sz w:val="20"/>
          <w:szCs w:val="20"/>
          <w:lang w:val="en-US" w:eastAsia="zh-Hans"/>
        </w:rPr>
      </w:pPr>
    </w:p>
    <w:p w14:paraId="62AC7157"/>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8AC3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28BEE">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FA6C10"/>
    <w:multiLevelType w:val="singleLevel"/>
    <w:tmpl w:val="C5FA6C10"/>
    <w:lvl w:ilvl="0" w:tentative="0">
      <w:start w:val="1"/>
      <w:numFmt w:val="chineseCounting"/>
      <w:suff w:val="nothing"/>
      <w:lvlText w:val="%1、"/>
      <w:lvlJc w:val="left"/>
      <w:rPr>
        <w:rFonts w:hint="eastAsia"/>
      </w:rPr>
    </w:lvl>
  </w:abstractNum>
  <w:abstractNum w:abstractNumId="1">
    <w:nsid w:val="72AF6AE9"/>
    <w:multiLevelType w:val="multilevel"/>
    <w:tmpl w:val="72AF6AE9"/>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7F790CA6"/>
    <w:multiLevelType w:val="multilevel"/>
    <w:tmpl w:val="7F790CA6"/>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71647"/>
    <w:rsid w:val="18997E67"/>
    <w:rsid w:val="2F071647"/>
    <w:rsid w:val="4F582B1F"/>
    <w:rsid w:val="7FFC5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6819</Words>
  <Characters>6864</Characters>
  <Lines>0</Lines>
  <Paragraphs>0</Paragraphs>
  <TotalTime>8</TotalTime>
  <ScaleCrop>false</ScaleCrop>
  <LinksUpToDate>false</LinksUpToDate>
  <CharactersWithSpaces>7445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2025-06-18T01:11:00Z</dcterms:created>
  <dc:creator>琢</dc:creator>
  <cp:lastModifiedBy>琢</cp:lastModifiedBy>
  <dcterms:modified xsi:type="dcterms:W3CDTF">2025-09-05T11:24:25Z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0E3340667FA647218020A53ADEBADF1F_13</vt:lpwstr>
  </property>
  <property fmtid="{D5CDD505-2E9C-101B-9397-08002B2CF9AE}" pid="4" name="KSOTemplateDocerSaveRecord">
    <vt:lpwstr>eyJoZGlkIjoiM2NhMzM2ZDlmNjM2ZTM0Zjc5MjQyNTVhY2E3ZmRkN2YiLCJ1c2VySWQiOiIzOTc4NDkyMzYifQ==</vt:lpwstr>
  </property>
</Properties>
</file>