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6D02DB">
      <w:pPr>
        <w:pStyle w:val="3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实质性商务部分偏离表</w:t>
      </w:r>
    </w:p>
    <w:p w14:paraId="4D3AA744">
      <w:pPr>
        <w:pStyle w:val="3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</w:p>
    <w:p w14:paraId="485B8B0E">
      <w:pPr>
        <w:pStyle w:val="3"/>
        <w:ind w:firstLine="280" w:firstLineChars="1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p w14:paraId="3535CB05">
      <w:pPr>
        <w:pStyle w:val="3"/>
        <w:ind w:firstLine="280" w:firstLineChars="100"/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包号：</w:t>
      </w:r>
      <w:bookmarkStart w:id="0" w:name="_GoBack"/>
      <w:bookmarkEnd w:id="0"/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2516"/>
        <w:gridCol w:w="2685"/>
        <w:gridCol w:w="1446"/>
        <w:gridCol w:w="965"/>
      </w:tblGrid>
      <w:tr w14:paraId="0409B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EC015E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76" w:type="pct"/>
            <w:noWrap w:val="0"/>
            <w:vAlign w:val="center"/>
          </w:tcPr>
          <w:p w14:paraId="573F2125">
            <w:pPr>
              <w:pStyle w:val="3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单一来源文件的</w:t>
            </w:r>
          </w:p>
          <w:p w14:paraId="7B1ACF52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商务部分</w:t>
            </w:r>
          </w:p>
        </w:tc>
        <w:tc>
          <w:tcPr>
            <w:tcW w:w="1575" w:type="pct"/>
            <w:noWrap w:val="0"/>
            <w:vAlign w:val="center"/>
          </w:tcPr>
          <w:p w14:paraId="30A49055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响应文件的</w:t>
            </w:r>
          </w:p>
          <w:p w14:paraId="7DE7171C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商务部分</w:t>
            </w:r>
          </w:p>
        </w:tc>
        <w:tc>
          <w:tcPr>
            <w:tcW w:w="848" w:type="pct"/>
            <w:noWrap w:val="0"/>
            <w:vAlign w:val="center"/>
          </w:tcPr>
          <w:p w14:paraId="790085E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66" w:type="pct"/>
            <w:noWrap w:val="0"/>
            <w:vAlign w:val="center"/>
          </w:tcPr>
          <w:p w14:paraId="52B0BD04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01531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578EEE2B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476" w:type="pct"/>
            <w:noWrap w:val="0"/>
            <w:vAlign w:val="center"/>
          </w:tcPr>
          <w:p w14:paraId="07179D38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2398B7E5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2F2E7CD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4B77725F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03E9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014DADC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476" w:type="pct"/>
            <w:noWrap w:val="0"/>
            <w:vAlign w:val="center"/>
          </w:tcPr>
          <w:p w14:paraId="338925FC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40F58972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4CFD5000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3C8B1154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C895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2C87D8D4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476" w:type="pct"/>
            <w:noWrap w:val="0"/>
            <w:vAlign w:val="center"/>
          </w:tcPr>
          <w:p w14:paraId="25518E09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40D62058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2B307140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029DDE8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6F2B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06CD260B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476" w:type="pct"/>
            <w:noWrap w:val="0"/>
            <w:vAlign w:val="center"/>
          </w:tcPr>
          <w:p w14:paraId="70A9B49B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3CA82DD5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5918F780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6B333C50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6176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2C26AF6E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476" w:type="pct"/>
            <w:noWrap w:val="0"/>
            <w:vAlign w:val="center"/>
          </w:tcPr>
          <w:p w14:paraId="6B62DC79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3EF9A81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31C967FB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25D79BF8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35202750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说明：</w:t>
      </w:r>
    </w:p>
    <w:p w14:paraId="1D2A82DF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1、填写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单一来源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文件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3.3.1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服务期限、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3.3.2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服务地点、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3.3.4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支付约定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eastAsia="zh-CN"/>
        </w:rPr>
        <w:t>”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的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内容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。</w:t>
      </w:r>
    </w:p>
    <w:p w14:paraId="6979C6DE">
      <w:pPr>
        <w:pStyle w:val="3"/>
        <w:spacing w:line="336" w:lineRule="auto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2、在偏离项，必须注明“正偏离”、“负偏离”或“完全响应”，并予以说明。</w:t>
      </w:r>
    </w:p>
    <w:p w14:paraId="251D465E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3、</w:t>
      </w:r>
      <w:r>
        <w:rPr>
          <w:rFonts w:hint="eastAsia" w:ascii="仿宋" w:hAnsi="仿宋" w:eastAsia="仿宋"/>
          <w:sz w:val="28"/>
          <w:szCs w:val="28"/>
        </w:rPr>
        <w:t>响应文件实际存在偏离，但供应商未在偏离表中注明的，视为负偏离，应当按照单一来源文件的规定执行。成交供应商在签订合同时，不得以任何理由进行抗辩。</w:t>
      </w:r>
    </w:p>
    <w:p w14:paraId="0481C2B3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4、未按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单一来源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文件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  <w:lang w:val="en-US" w:eastAsia="zh-CN"/>
        </w:rPr>
        <w:t>“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3.3.1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服务期限、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3.3.2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服务地点、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3.3.4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支付约定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  <w:lang w:val="en-US" w:eastAsia="zh-CN"/>
        </w:rPr>
        <w:t>”的内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填写的，视为“完全响应”。</w:t>
      </w:r>
    </w:p>
    <w:p w14:paraId="1B688AA5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</w:p>
    <w:p w14:paraId="40C750E7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________________________</w:t>
      </w:r>
    </w:p>
    <w:p w14:paraId="426E15D9">
      <w:pPr>
        <w:pStyle w:val="3"/>
        <w:ind w:right="160"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2059F05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6EE7027"/>
    <w:rsid w:val="2BBA7A85"/>
    <w:rsid w:val="3305065D"/>
    <w:rsid w:val="355F3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autoRedefine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261</Words>
  <Characters>319</Characters>
  <Lines>0</Lines>
  <Paragraphs>0</Paragraphs>
  <TotalTime>0</TotalTime>
  <ScaleCrop>false</ScaleCrop>
  <LinksUpToDate>false</LinksUpToDate>
  <CharactersWithSpaces>328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2024-04-22T02:01:00Z</dcterms:created>
  <dc:creator>admin</dc:creator>
  <cp:lastModifiedBy>puppet</cp:lastModifiedBy>
  <dcterms:modified xsi:type="dcterms:W3CDTF">2025-09-02T10:45:28Z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86EC5C3D0B3242D69FA89D092FE609FB_12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