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56B51">
      <w:pPr>
        <w:spacing w:before="156" w:beforeLines="50" w:line="360" w:lineRule="auto"/>
        <w:jc w:val="center"/>
        <w:rPr>
          <w:rFonts w:ascii="宋体" w:hAnsi="宋体"/>
          <w:b/>
          <w:color w:val="000000"/>
          <w:sz w:val="22"/>
        </w:rPr>
      </w:pPr>
      <w:r>
        <w:rPr>
          <w:rFonts w:hint="eastAsia" w:ascii="宋体" w:hAnsi="宋体"/>
          <w:b/>
          <w:color w:val="000000"/>
          <w:sz w:val="22"/>
        </w:rPr>
        <w:t>（此合同仅作为参考，最终签订的合同以采购人确定的合同内容为准）</w:t>
      </w:r>
    </w:p>
    <w:p w14:paraId="302E6810">
      <w:pPr>
        <w:spacing w:line="500" w:lineRule="exact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（以下简称甲方）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>采购，由</w:t>
      </w:r>
      <w:r>
        <w:rPr>
          <w:rFonts w:hint="eastAsia" w:ascii="宋体" w:hAnsi="宋体"/>
          <w:color w:val="000000"/>
          <w:sz w:val="24"/>
          <w:u w:val="single"/>
        </w:rPr>
        <w:t>陕西开源招标有限公司</w:t>
      </w:r>
      <w:r>
        <w:rPr>
          <w:rFonts w:hint="eastAsia" w:ascii="宋体" w:hAnsi="宋体"/>
          <w:color w:val="000000"/>
          <w:sz w:val="24"/>
        </w:rPr>
        <w:t>组织采购，选定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</w:rPr>
        <w:t xml:space="preserve"> (以下简称乙方）为该项目成交供应商。依据《中华人民共和国民法</w:t>
      </w:r>
      <w:r>
        <w:rPr>
          <w:rFonts w:ascii="宋体" w:hAnsi="宋体"/>
          <w:color w:val="000000"/>
          <w:sz w:val="24"/>
        </w:rPr>
        <w:t>典</w:t>
      </w:r>
      <w:r>
        <w:rPr>
          <w:rFonts w:hint="eastAsia" w:ascii="宋体" w:hAnsi="宋体"/>
          <w:color w:val="000000"/>
          <w:sz w:val="24"/>
        </w:rPr>
        <w:t>》和</w:t>
      </w:r>
      <w:r>
        <w:rPr>
          <w:rFonts w:hint="eastAsia" w:ascii="宋体" w:hAnsi="宋体"/>
          <w:sz w:val="24"/>
        </w:rPr>
        <w:t>参照</w:t>
      </w:r>
      <w:r>
        <w:rPr>
          <w:rFonts w:hint="eastAsia" w:ascii="宋体" w:hAnsi="宋体"/>
          <w:color w:val="000000"/>
          <w:sz w:val="24"/>
        </w:rPr>
        <w:t>《中华人民共和国政府采购法》，经甲、乙双方共同协商，按下述条款和条件签署本合同。</w:t>
      </w:r>
    </w:p>
    <w:p w14:paraId="37558EF2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一、合同内容</w:t>
      </w:r>
    </w:p>
    <w:p w14:paraId="212F68C5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</w:p>
    <w:p w14:paraId="645E5AFD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二、合同价格</w:t>
      </w:r>
    </w:p>
    <w:p w14:paraId="569041DD">
      <w:pPr>
        <w:spacing w:line="500" w:lineRule="exact"/>
        <w:ind w:left="420" w:left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23CF1070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说明：</w:t>
      </w:r>
    </w:p>
    <w:p w14:paraId="0ECBF09E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Style w:val="7"/>
          <w:color w:val="000000"/>
          <w:sz w:val="24"/>
        </w:rPr>
        <w:t>合同总价包含项目报价、其他费用及应缴纳的全部税款等费用。</w:t>
      </w:r>
    </w:p>
    <w:p w14:paraId="74BF2399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合同总价一次包死，不受市场价格变化的影响，并作为结算的唯一依据。</w:t>
      </w:r>
    </w:p>
    <w:p w14:paraId="01DA2D05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三、合同款项支付</w:t>
      </w:r>
    </w:p>
    <w:p w14:paraId="474410FF">
      <w:pPr>
        <w:tabs>
          <w:tab w:val="left" w:pos="840"/>
        </w:tabs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（一）结算单位：采购人结算，在付款前，必须开具等额发票给采购人。</w:t>
      </w:r>
    </w:p>
    <w:p w14:paraId="77254950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（二）付款方式：</w:t>
      </w:r>
    </w:p>
    <w:p w14:paraId="06043D93">
      <w:pPr>
        <w:pStyle w:val="9"/>
        <w:spacing w:line="360" w:lineRule="auto"/>
        <w:ind w:firstLine="960" w:firstLineChars="400"/>
        <w:rPr>
          <w:rFonts w:hint="default" w:ascii="宋体" w:hAnsi="宋体" w:eastAsia="宋体"/>
          <w:kern w:val="2"/>
          <w:sz w:val="24"/>
          <w:szCs w:val="24"/>
          <w:lang w:eastAsia="zh-CN"/>
        </w:rPr>
      </w:pPr>
      <w:r>
        <w:rPr>
          <w:rFonts w:ascii="宋体" w:hAnsi="宋体" w:eastAsia="宋体"/>
          <w:kern w:val="2"/>
          <w:sz w:val="24"/>
          <w:szCs w:val="24"/>
          <w:lang w:eastAsia="zh-CN"/>
        </w:rPr>
        <w:t>签订合同后，达到付款条件起 20 日内，支付合同总金额的 30.00%；</w:t>
      </w:r>
    </w:p>
    <w:p w14:paraId="66C39A0E">
      <w:pPr>
        <w:pStyle w:val="9"/>
        <w:spacing w:line="360" w:lineRule="auto"/>
        <w:rPr>
          <w:rFonts w:hint="default" w:ascii="宋体" w:hAnsi="宋体" w:eastAsia="宋体"/>
          <w:kern w:val="2"/>
          <w:sz w:val="24"/>
          <w:szCs w:val="24"/>
          <w:lang w:eastAsia="zh-CN"/>
        </w:rPr>
      </w:pPr>
      <w:r>
        <w:rPr>
          <w:rFonts w:ascii="宋体" w:hAnsi="宋体" w:eastAsia="宋体"/>
          <w:kern w:val="2"/>
          <w:sz w:val="24"/>
          <w:szCs w:val="24"/>
          <w:lang w:eastAsia="zh-CN"/>
        </w:rPr>
        <w:t>初稿经过修改完善形成复审稿后 ，达到付款条件起 20 日内，支付合同总金额的 25.00%；通过复审（不含原则通过）后，达到付款条件起 20 日内，支付合同总金额的 35.00%；通过终审后 ，达到付款条件起 20 日内，支付合同总金额的 10.00%。</w:t>
      </w:r>
    </w:p>
    <w:p w14:paraId="097EDC37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四、服务条件</w:t>
      </w:r>
    </w:p>
    <w:p w14:paraId="7162BEA6">
      <w:pPr>
        <w:spacing w:line="500" w:lineRule="exact"/>
        <w:ind w:firstLine="480" w:firstLineChars="200"/>
        <w:jc w:val="lef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（一）</w:t>
      </w:r>
      <w:r>
        <w:rPr>
          <w:rFonts w:hint="eastAsia" w:ascii="宋体" w:hAnsi="宋体" w:cs="Helvetica"/>
          <w:color w:val="000000"/>
          <w:kern w:val="0"/>
          <w:sz w:val="24"/>
          <w:szCs w:val="21"/>
        </w:rPr>
        <w:t>服务期：2025年11月中旬完成复审稿编纂，12月31日前完成复审稿的修改完善，2026年6月30日前完成终审稿的编纂。</w:t>
      </w:r>
    </w:p>
    <w:p w14:paraId="37FDD2D6">
      <w:pPr>
        <w:spacing w:line="50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</w:t>
      </w:r>
      <w:r>
        <w:rPr>
          <w:rFonts w:hint="eastAsia" w:hAnsi="宋体"/>
          <w:sz w:val="24"/>
        </w:rPr>
        <w:t>服务</w:t>
      </w:r>
      <w:r>
        <w:rPr>
          <w:rFonts w:hint="eastAsia" w:ascii="宋体" w:hAnsi="宋体"/>
          <w:bCs/>
          <w:sz w:val="24"/>
        </w:rPr>
        <w:t>地点：陕西省地方志办公室指定地点</w:t>
      </w:r>
    </w:p>
    <w:p w14:paraId="3FED541E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五、质量保证</w:t>
      </w:r>
    </w:p>
    <w:p w14:paraId="76829163"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（一）乙方应当保证服务内容质量完全符合合同规定的要求，并对服务内容质量问题负责。</w:t>
      </w:r>
    </w:p>
    <w:p w14:paraId="7EF0DFFF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6F2F904E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27080FA4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六、技术服务</w:t>
      </w:r>
    </w:p>
    <w:p w14:paraId="27C82BB9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（一）技术资料</w:t>
      </w:r>
    </w:p>
    <w:p w14:paraId="37E44A6B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（二）服务承诺</w:t>
      </w:r>
    </w:p>
    <w:p w14:paraId="5F989D83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七、违约责任</w:t>
      </w:r>
    </w:p>
    <w:p w14:paraId="0223A46E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（一）按《中华人民共和国民法典》中的相关条款执行。</w:t>
      </w:r>
    </w:p>
    <w:p w14:paraId="7E01513F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42FA6697">
      <w:pPr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（三）如有纠纷，双方友好协商解决，协商不成时可诉讼到甲方所在地人民法院解决。</w:t>
      </w:r>
    </w:p>
    <w:p w14:paraId="73BDBB22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八、验收</w:t>
      </w:r>
    </w:p>
    <w:p w14:paraId="501BDB27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、响应文件、澄清、及国家相应的标准、规范等为依据。</w:t>
      </w:r>
    </w:p>
    <w:p w14:paraId="0E9EDD0C">
      <w:pPr>
        <w:spacing w:line="500" w:lineRule="exact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九、其他事项</w:t>
      </w:r>
    </w:p>
    <w:p w14:paraId="2595B1C3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在合同的履行期间以及履行期后，可以随时检查项目的执行情况，对服务标准、服务内容进行调查核实，并对发现的问题进行处理。</w:t>
      </w:r>
    </w:p>
    <w:p w14:paraId="7A1DDD57">
      <w:pPr>
        <w:spacing w:line="500" w:lineRule="exact"/>
        <w:ind w:left="105" w:leftChars="50" w:firstLine="360" w:firstLineChars="1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</w:t>
      </w:r>
      <w:r>
        <w:rPr>
          <w:rFonts w:hint="eastAsia" w:ascii="宋体" w:hAnsi="宋体"/>
          <w:sz w:val="24"/>
        </w:rPr>
        <w:t>本合同一式六份，甲方四份，乙方一份，采购</w:t>
      </w:r>
      <w:r>
        <w:rPr>
          <w:rFonts w:ascii="宋体" w:hAnsi="宋体"/>
          <w:sz w:val="24"/>
        </w:rPr>
        <w:t>代理机构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6A806856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（三）磋商</w:t>
      </w:r>
      <w:r>
        <w:rPr>
          <w:rFonts w:hint="eastAsia" w:ascii="宋体" w:hAnsi="宋体"/>
          <w:bCs/>
          <w:color w:val="000000"/>
          <w:sz w:val="24"/>
        </w:rPr>
        <w:t>文件、磋商响应文件也是合同的组成部分，合同中未约定的以</w:t>
      </w:r>
      <w:r>
        <w:rPr>
          <w:rFonts w:hint="eastAsia" w:ascii="宋体" w:hAnsi="宋体"/>
          <w:color w:val="000000"/>
          <w:sz w:val="24"/>
        </w:rPr>
        <w:t>磋商</w:t>
      </w:r>
      <w:r>
        <w:rPr>
          <w:rFonts w:hint="eastAsia" w:ascii="宋体" w:hAnsi="宋体"/>
          <w:bCs/>
          <w:color w:val="000000"/>
          <w:sz w:val="24"/>
        </w:rPr>
        <w:t>文件、磋商响应文件为准。</w:t>
      </w:r>
    </w:p>
    <w:p w14:paraId="4DD93F8A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</w:rPr>
      </w:pPr>
    </w:p>
    <w:p w14:paraId="7F8F991F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合同签订地点：   </w:t>
      </w:r>
    </w:p>
    <w:p w14:paraId="05F4874F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合同签订时间：    年   月    日</w:t>
      </w:r>
    </w:p>
    <w:p w14:paraId="11AD7804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5FEDA8C0">
      <w:pPr>
        <w:pStyle w:val="4"/>
        <w:jc w:val="both"/>
        <w:rPr>
          <w:rFonts w:hint="eastAsia"/>
        </w:rPr>
      </w:pPr>
    </w:p>
    <w:p w14:paraId="5E56E9BD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甲    方  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乙    方</w:t>
      </w:r>
    </w:p>
    <w:p w14:paraId="063402AF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单位名称：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单位名称： </w:t>
      </w:r>
    </w:p>
    <w:p w14:paraId="488139F7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地   址：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地    址：</w:t>
      </w:r>
    </w:p>
    <w:p w14:paraId="0A3D4AE5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523C1527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法人代表：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法人代表： </w:t>
      </w:r>
    </w:p>
    <w:p w14:paraId="1DB1380D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3FF89FC7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联系电话： </w:t>
      </w:r>
    </w:p>
    <w:p w14:paraId="6E51788E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开 户 行：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开 户 行： </w:t>
      </w:r>
    </w:p>
    <w:p w14:paraId="4931C719">
      <w:pPr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账    号：            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账    号：</w:t>
      </w:r>
    </w:p>
    <w:p w14:paraId="31277A74">
      <w:pPr>
        <w:pStyle w:val="3"/>
        <w:rPr>
          <w:rFonts w:hint="eastAsia" w:ascii="宋体" w:hAnsi="宋体"/>
          <w:sz w:val="32"/>
          <w:szCs w:val="32"/>
        </w:rPr>
      </w:pPr>
    </w:p>
    <w:p w14:paraId="143555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C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480" w:after="80"/>
      <w:outlineLvl w:val="0"/>
    </w:pPr>
    <w:rPr>
      <w:rFonts w:ascii="等线 Light" w:hAnsi="等线 Light" w:eastAsia="等线 Light" w:cs="Times New Roman"/>
      <w:color w:val="0F4761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/>
    </w:pPr>
  </w:style>
  <w:style w:type="paragraph" w:styleId="4">
    <w:name w:val="Note Heading"/>
    <w:basedOn w:val="1"/>
    <w:next w:val="1"/>
    <w:qFormat/>
    <w:uiPriority w:val="99"/>
    <w:pPr>
      <w:jc w:val="center"/>
    </w:pPr>
  </w:style>
  <w:style w:type="character" w:customStyle="1" w:styleId="7">
    <w:name w:val="NormalCharacter"/>
    <w:link w:val="8"/>
    <w:qFormat/>
    <w:uiPriority w:val="0"/>
    <w:rPr>
      <w:rFonts w:ascii="宋体" w:hAnsi="宋体" w:eastAsia="等线" w:cs="Times New Roman"/>
      <w:szCs w:val="22"/>
    </w:rPr>
  </w:style>
  <w:style w:type="paragraph" w:customStyle="1" w:styleId="8">
    <w:name w:val="UserStyle_64"/>
    <w:basedOn w:val="1"/>
    <w:link w:val="7"/>
    <w:qFormat/>
    <w:uiPriority w:val="0"/>
    <w:pPr>
      <w:widowControl/>
      <w:spacing w:line="240" w:lineRule="auto"/>
      <w:textAlignment w:val="baseline"/>
    </w:pPr>
    <w:rPr>
      <w:rFonts w:ascii="宋体" w:hAnsi="宋体" w:eastAsia="等线" w:cs="Times New Roman"/>
      <w:szCs w:val="22"/>
    </w:rPr>
  </w:style>
  <w:style w:type="paragraph" w:customStyle="1" w:styleId="9">
    <w:name w:val="null3"/>
    <w:hidden/>
    <w:qFormat/>
    <w:uiPriority w:val="0"/>
    <w:rPr>
      <w:rFonts w:hint="eastAsia" w:ascii="等线" w:hAnsi="等线" w:eastAsia="等线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2025-09-02T09:11:00Z</dcterms:created>
  <dc:creator>Administrator</dc:creator>
  <cp:lastModifiedBy>开源</cp:lastModifiedBy>
  <dcterms:modified xsi:type="dcterms:W3CDTF">2025-09-02T09:11:07Z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46B370F845A4410293DD0E89E3CD6865_12</vt:lpwstr>
  </property>
</Properties>
</file>