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版本号：SZT2025-SN-SC-ZC-HW-090120250922001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数智化语言实践实验室项目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SZT2025-SN-SC-ZC-HW-0901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数智化语言实践实验室项目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数智化语言实践实验室项目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智化语言实践实验室建设项目深度融合虚拟仿真技术、人工智能语音评测、大模型智能评价等前沿智能技术，通过定制化实验环境设计满足沉浸式语言实训需求；项目建成后，不仅构建了集多重功能与配置于一体的综合性数智化语言实践平台，还能为学生搭建“用英语讲述当代中国”的专属实训课程系统。此外，还支持试题AI智能批阅分析并内置教材配套题库资源，还能提供AI多语种语音实时转写服务，引入正规出版社版权授权的优质外语教学资源，同时配备虚拟现实设备、课堂互动设备、智慧云盒系统等全套智慧硬件，并完成符合数智化实训需求的专业化教学环境设计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采购包1：499,200.00元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智化语言实践实验室建设项目深度融合虚拟仿真技术、人工智能语音评测、大模型智能评价等前沿智能技术，通过定制化实验环境设计满足沉浸式语言实训需求；项目建成后，不仅构建了集多重功能与配置于一体的综合性数智化语言实践平台，还能为学生搭建“用英语讲述当代中国”的专属实训课程系统。此外，还支持试题AI智能批阅分析并内置教材配套题库资源，还能提供AI多语种语音实时转写服务，引入正规出版社版权授权的优质外语教学资源，同时配备虚拟现实设备、课堂互动设备、智慧云盒系统等全套智慧硬件，并完成符合数智化实训需求的专业化教学环境设计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499,200.00</w:t>
      </w:r>
    </w:p>
    <w:p>
      <w:pPr>
        <w:pStyle w:val="null3"/>
      </w:pPr>
      <w:r>
        <w:rPr>
          <w:rFonts w:ascii="仿宋_GB2312" w:hAnsi="仿宋_GB2312" w:cs="仿宋_GB2312" w:eastAsia="仿宋_GB2312"/>
        </w:rPr>
        <w:t>采购包最高限价（元）: 499,200.00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数智化语言实践实验室项目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标的名称：数智化语言实践实验室项目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5"/>
              <w:gridCol w:w="363"/>
              <w:gridCol w:w="263"/>
              <w:gridCol w:w="172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品名</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中控主机</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1、处理器CPU ≥800MHz主频</w:t>
                  </w:r>
                </w:p>
                <w:p>
                  <w:pPr>
                    <w:pStyle w:val="null3"/>
                    <w:jc w:val="left"/>
                  </w:pPr>
                  <w:r>
                    <w:rPr>
                      <w:rFonts w:ascii="仿宋_GB2312" w:hAnsi="仿宋_GB2312" w:cs="仿宋_GB2312" w:eastAsia="仿宋_GB2312"/>
                      <w:sz w:val="20"/>
                    </w:rPr>
                    <w:t>2、内存 ≥ 256M DDR-RAM，≥64M FLASH</w:t>
                  </w:r>
                </w:p>
                <w:p>
                  <w:pPr>
                    <w:pStyle w:val="null3"/>
                    <w:jc w:val="left"/>
                  </w:pPr>
                  <w:r>
                    <w:rPr>
                      <w:rFonts w:ascii="仿宋_GB2312" w:hAnsi="仿宋_GB2312" w:cs="仿宋_GB2312" w:eastAsia="仿宋_GB2312"/>
                      <w:sz w:val="20"/>
                    </w:rPr>
                    <w:t>3、以太网接口 ≥1路</w:t>
                  </w:r>
                </w:p>
                <w:p>
                  <w:pPr>
                    <w:pStyle w:val="null3"/>
                    <w:jc w:val="left"/>
                  </w:pPr>
                  <w:r>
                    <w:rPr>
                      <w:rFonts w:ascii="仿宋_GB2312" w:hAnsi="仿宋_GB2312" w:cs="仿宋_GB2312" w:eastAsia="仿宋_GB2312"/>
                      <w:sz w:val="20"/>
                    </w:rPr>
                    <w:t>4、RS-232通讯串口 ≥8路(≥4个DB9接口、≥4个5P端子接口)</w:t>
                  </w:r>
                </w:p>
                <w:p>
                  <w:pPr>
                    <w:pStyle w:val="null3"/>
                    <w:jc w:val="left"/>
                  </w:pPr>
                  <w:r>
                    <w:rPr>
                      <w:rFonts w:ascii="仿宋_GB2312" w:hAnsi="仿宋_GB2312" w:cs="仿宋_GB2312" w:eastAsia="仿宋_GB2312"/>
                      <w:sz w:val="20"/>
                    </w:rPr>
                    <w:t>5、RS-422/485通讯串口 ≥8路</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控制面板</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 10寸电容液晶屏</w:t>
                  </w:r>
                </w:p>
                <w:p>
                  <w:pPr>
                    <w:pStyle w:val="null3"/>
                    <w:jc w:val="left"/>
                  </w:pPr>
                  <w:r>
                    <w:rPr>
                      <w:rFonts w:ascii="仿宋_GB2312" w:hAnsi="仿宋_GB2312" w:cs="仿宋_GB2312" w:eastAsia="仿宋_GB2312"/>
                      <w:sz w:val="20"/>
                    </w:rPr>
                    <w:t>2、核心处理器：≥ 400M SOC 处理器</w:t>
                  </w:r>
                </w:p>
                <w:p>
                  <w:pPr>
                    <w:pStyle w:val="null3"/>
                    <w:jc w:val="left"/>
                  </w:pPr>
                  <w:r>
                    <w:rPr>
                      <w:rFonts w:ascii="仿宋_GB2312" w:hAnsi="仿宋_GB2312" w:cs="仿宋_GB2312" w:eastAsia="仿宋_GB2312"/>
                      <w:sz w:val="20"/>
                    </w:rPr>
                    <w:t>3、分辨率：≥ 1024*600</w:t>
                  </w:r>
                </w:p>
                <w:p>
                  <w:pPr>
                    <w:pStyle w:val="null3"/>
                    <w:jc w:val="left"/>
                  </w:pPr>
                  <w:r>
                    <w:rPr>
                      <w:rFonts w:ascii="仿宋_GB2312" w:hAnsi="仿宋_GB2312" w:cs="仿宋_GB2312" w:eastAsia="仿宋_GB2312"/>
                      <w:sz w:val="20"/>
                    </w:rPr>
                    <w:t>4、通讯方式： RS232/TTL(出厂默认 232 电平)或 RS485</w:t>
                  </w:r>
                </w:p>
                <w:p>
                  <w:pPr>
                    <w:pStyle w:val="null3"/>
                    <w:jc w:val="left"/>
                  </w:pPr>
                  <w:r>
                    <w:rPr>
                      <w:rFonts w:ascii="仿宋_GB2312" w:hAnsi="仿宋_GB2312" w:cs="仿宋_GB2312" w:eastAsia="仿宋_GB2312"/>
                      <w:sz w:val="20"/>
                    </w:rPr>
                    <w:t>5、AV 输入： 支持 720*576 以下分辨率的 P 或者 N 制 CVBS 摄像头信号输入。</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时序控制器</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电源输出：≥ 8路，单路30A，RS232/RS485控制</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串口分配器</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≥8路串口分配器，串口拓展器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数字音频处理器</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1.标准机架式设备，高度≤1.5U，音频处理部分和功率放大器集成到一个机箱内；</w:t>
                  </w:r>
                </w:p>
                <w:p>
                  <w:pPr>
                    <w:pStyle w:val="null3"/>
                    <w:jc w:val="left"/>
                  </w:pPr>
                  <w:r>
                    <w:rPr>
                      <w:rFonts w:ascii="仿宋_GB2312" w:hAnsi="仿宋_GB2312" w:cs="仿宋_GB2312" w:eastAsia="仿宋_GB2312"/>
                      <w:sz w:val="20"/>
                    </w:rPr>
                    <w:t>2.前面板具有音量指示灯和≥3寸液晶显示屏，用于显示各项参数指标，前面板具有≥5个物理实体按键可用于调试，具备密码锁定功能可防止误触；（须提供实物照片予以证明）</w:t>
                  </w:r>
                </w:p>
                <w:p>
                  <w:pPr>
                    <w:pStyle w:val="null3"/>
                    <w:jc w:val="left"/>
                  </w:pPr>
                  <w:r>
                    <w:rPr>
                      <w:rFonts w:ascii="仿宋_GB2312" w:hAnsi="仿宋_GB2312" w:cs="仿宋_GB2312" w:eastAsia="仿宋_GB2312"/>
                      <w:sz w:val="20"/>
                    </w:rPr>
                    <w:t>3.具有≥4路48V幻象供电麦克风输入；</w:t>
                  </w:r>
                </w:p>
                <w:p>
                  <w:pPr>
                    <w:pStyle w:val="null3"/>
                    <w:jc w:val="left"/>
                  </w:pPr>
                  <w:r>
                    <w:rPr>
                      <w:rFonts w:ascii="仿宋_GB2312" w:hAnsi="仿宋_GB2312" w:cs="仿宋_GB2312" w:eastAsia="仿宋_GB2312"/>
                      <w:sz w:val="20"/>
                    </w:rPr>
                    <w:t>4、主机内置调试软件，支持4级抗混响功能，支持无线麦优先功能，支持麦克风信道调换；</w:t>
                  </w:r>
                </w:p>
                <w:p>
                  <w:pPr>
                    <w:pStyle w:val="null3"/>
                    <w:jc w:val="left"/>
                  </w:pPr>
                  <w:r>
                    <w:rPr>
                      <w:rFonts w:ascii="仿宋_GB2312" w:hAnsi="仿宋_GB2312" w:cs="仿宋_GB2312" w:eastAsia="仿宋_GB2312"/>
                      <w:sz w:val="20"/>
                    </w:rPr>
                    <w:t>5.音频输入输出接口要求：具有≥2路RCA音频输入接口，具有≥3路RCA音频输出接口；</w:t>
                  </w:r>
                </w:p>
                <w:p>
                  <w:pPr>
                    <w:pStyle w:val="null3"/>
                    <w:jc w:val="left"/>
                  </w:pPr>
                  <w:r>
                    <w:rPr>
                      <w:rFonts w:ascii="仿宋_GB2312" w:hAnsi="仿宋_GB2312" w:cs="仿宋_GB2312" w:eastAsia="仿宋_GB2312"/>
                      <w:sz w:val="20"/>
                    </w:rPr>
                    <w:t>6集成UHF数字调制无线麦克风接收功能，具有≥1路J45无线麦克风音频输入接口。具有≥1路无线麦翻页笔输出接口；（须提供实物照片予以证明）</w:t>
                  </w:r>
                </w:p>
                <w:p>
                  <w:pPr>
                    <w:pStyle w:val="null3"/>
                    <w:jc w:val="left"/>
                  </w:pPr>
                  <w:r>
                    <w:rPr>
                      <w:rFonts w:ascii="仿宋_GB2312" w:hAnsi="仿宋_GB2312" w:cs="仿宋_GB2312" w:eastAsia="仿宋_GB2312"/>
                      <w:sz w:val="20"/>
                    </w:rPr>
                    <w:t>7.具有≥1路控制面板接口，可外接控制面板实现音量控制、麦克风静音等功能；</w:t>
                  </w:r>
                </w:p>
                <w:p>
                  <w:pPr>
                    <w:pStyle w:val="null3"/>
                    <w:jc w:val="left"/>
                  </w:pPr>
                  <w:r>
                    <w:rPr>
                      <w:rFonts w:ascii="仿宋_GB2312" w:hAnsi="仿宋_GB2312" w:cs="仿宋_GB2312" w:eastAsia="仿宋_GB2312"/>
                      <w:sz w:val="20"/>
                    </w:rPr>
                    <w:t>8.具有≥1路网络接口；</w:t>
                  </w:r>
                </w:p>
                <w:p>
                  <w:pPr>
                    <w:pStyle w:val="null3"/>
                    <w:jc w:val="left"/>
                  </w:pPr>
                  <w:r>
                    <w:rPr>
                      <w:rFonts w:ascii="仿宋_GB2312" w:hAnsi="仿宋_GB2312" w:cs="仿宋_GB2312" w:eastAsia="仿宋_GB2312"/>
                      <w:sz w:val="20"/>
                    </w:rPr>
                    <w:t>9.内置自适应音频处理算法，具体音频相关技术指标要求：反馈抑制（AFC）：传声增益提升幅度：≥15dB；自动增益控制（AGC）：增益控制幅度：-12dB - +12dB。自适应背景降噪（ANS）：信噪比提升≥18dB ；回声消除（AEC）：回音消除尾音长度：≥512ms，回声消除幅度：≥ 60dB，收敛速度：≥ 60dB/S ；信噪比：≥95dB，信号处理延时≤8ms ；本地扩声声场不均匀度≤5dB；所有音频处理部分的频率响应： 20Hz-20kHz（±3dB）；（所有技术指标均需提供出具CMA或CNAS标识的检测报告扫描件）。</w:t>
                  </w:r>
                </w:p>
                <w:p>
                  <w:pPr>
                    <w:pStyle w:val="null3"/>
                    <w:jc w:val="left"/>
                  </w:pPr>
                  <w:r>
                    <w:rPr>
                      <w:rFonts w:ascii="仿宋_GB2312" w:hAnsi="仿宋_GB2312" w:cs="仿宋_GB2312" w:eastAsia="仿宋_GB2312"/>
                      <w:sz w:val="20"/>
                    </w:rPr>
                    <w:t>10.采用数字功放，功率放大器的最大输出功率：≥2*120W。</w:t>
                  </w:r>
                </w:p>
                <w:p>
                  <w:pPr>
                    <w:pStyle w:val="null3"/>
                    <w:jc w:val="left"/>
                  </w:pPr>
                  <w:r>
                    <w:rPr>
                      <w:rFonts w:ascii="仿宋_GB2312" w:hAnsi="仿宋_GB2312" w:cs="仿宋_GB2312" w:eastAsia="仿宋_GB2312"/>
                      <w:sz w:val="20"/>
                    </w:rPr>
                    <w:t>11.通过吊装麦克风实现本地扩音和远程互动，本地扩音和远程互动能同时进行，并且相互不影响效果；本地扩音要求扩出来的声音清晰响亮、无啸叫，混响时间≤1秒；远程互动要求声音清晰、无噪声和回声，双端同时讲话无卡音、丢字、声音变小和失真现象；（所有技术指标均需提供国家权威机构出具具有CMA或CNAS标识的检测报告扫描件）</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无线话筒（含充电底座）</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1、采用UHF数字调制技术；（需提供彩页或检测报告予以佐证）</w:t>
                  </w:r>
                </w:p>
                <w:p>
                  <w:pPr>
                    <w:pStyle w:val="null3"/>
                  </w:pPr>
                  <w:r>
                    <w:rPr>
                      <w:rFonts w:ascii="仿宋_GB2312" w:hAnsi="仿宋_GB2312" w:cs="仿宋_GB2312" w:eastAsia="仿宋_GB2312"/>
                      <w:sz w:val="19"/>
                    </w:rPr>
                    <w:t>2、接收机和充电底座采用一体化设计，话筒插入充电座即可自动完成配对。</w:t>
                  </w:r>
                </w:p>
                <w:p>
                  <w:pPr>
                    <w:pStyle w:val="null3"/>
                  </w:pPr>
                  <w:r>
                    <w:rPr>
                      <w:rFonts w:ascii="仿宋_GB2312" w:hAnsi="仿宋_GB2312" w:cs="仿宋_GB2312" w:eastAsia="仿宋_GB2312"/>
                      <w:sz w:val="19"/>
                    </w:rPr>
                    <w:t>3、无线话筒采用直插式桌面充电器充电方式，具有充电灯光提醒及保护功能。</w:t>
                  </w:r>
                </w:p>
                <w:p>
                  <w:pPr>
                    <w:pStyle w:val="null3"/>
                  </w:pPr>
                  <w:r>
                    <w:rPr>
                      <w:rFonts w:ascii="仿宋_GB2312" w:hAnsi="仿宋_GB2312" w:cs="仿宋_GB2312" w:eastAsia="仿宋_GB2312"/>
                      <w:sz w:val="19"/>
                    </w:rPr>
                    <w:t>4、无线话筒具有翻页笔和激光笔功能。</w:t>
                  </w:r>
                </w:p>
                <w:p>
                  <w:pPr>
                    <w:pStyle w:val="null3"/>
                  </w:pPr>
                  <w:r>
                    <w:rPr>
                      <w:rFonts w:ascii="仿宋_GB2312" w:hAnsi="仿宋_GB2312" w:cs="仿宋_GB2312" w:eastAsia="仿宋_GB2312"/>
                      <w:sz w:val="19"/>
                    </w:rPr>
                    <w:t>5、充电底座具有物理解锁按键（需提供实物图片予以佐证）。</w:t>
                  </w:r>
                </w:p>
                <w:p>
                  <w:pPr>
                    <w:pStyle w:val="null3"/>
                  </w:pPr>
                  <w:r>
                    <w:rPr>
                      <w:rFonts w:ascii="仿宋_GB2312" w:hAnsi="仿宋_GB2312" w:cs="仿宋_GB2312" w:eastAsia="仿宋_GB2312"/>
                      <w:sz w:val="19"/>
                    </w:rPr>
                    <w:t>6、提供远程统一管理软硬件接口，配合中控可以做到上课可以开锁，下课后话筒插入底座后自动锁死，防止话筒丢失。</w:t>
                  </w:r>
                </w:p>
                <w:p>
                  <w:pPr>
                    <w:pStyle w:val="null3"/>
                  </w:pPr>
                  <w:r>
                    <w:rPr>
                      <w:rFonts w:ascii="仿宋_GB2312" w:hAnsi="仿宋_GB2312" w:cs="仿宋_GB2312" w:eastAsia="仿宋_GB2312"/>
                      <w:sz w:val="19"/>
                    </w:rPr>
                    <w:t>7、为满足系统兼容性本产品须与数字音频处理器同一品牌。（需提供彩页或检测报告予以佐证）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多媒体无源音箱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1、频率响应：80Hz-18KHz（±3dB）。</w:t>
                  </w:r>
                </w:p>
                <w:p>
                  <w:pPr>
                    <w:pStyle w:val="null3"/>
                  </w:pPr>
                  <w:r>
                    <w:rPr>
                      <w:rFonts w:ascii="仿宋_GB2312" w:hAnsi="仿宋_GB2312" w:cs="仿宋_GB2312" w:eastAsia="仿宋_GB2312"/>
                      <w:sz w:val="19"/>
                    </w:rPr>
                    <w:t>2、额定阻抗：≤8Ω。</w:t>
                  </w:r>
                </w:p>
                <w:p>
                  <w:pPr>
                    <w:pStyle w:val="null3"/>
                  </w:pPr>
                  <w:r>
                    <w:rPr>
                      <w:rFonts w:ascii="仿宋_GB2312" w:hAnsi="仿宋_GB2312" w:cs="仿宋_GB2312" w:eastAsia="仿宋_GB2312"/>
                      <w:sz w:val="19"/>
                    </w:rPr>
                    <w:t>3、灵敏 度：85-90dB。</w:t>
                  </w:r>
                </w:p>
                <w:p>
                  <w:pPr>
                    <w:pStyle w:val="null3"/>
                  </w:pPr>
                  <w:r>
                    <w:rPr>
                      <w:rFonts w:ascii="仿宋_GB2312" w:hAnsi="仿宋_GB2312" w:cs="仿宋_GB2312" w:eastAsia="仿宋_GB2312"/>
                      <w:sz w:val="19"/>
                    </w:rPr>
                    <w:t>4、匹配功率：30W-80W。</w:t>
                  </w:r>
                </w:p>
                <w:p>
                  <w:pPr>
                    <w:pStyle w:val="null3"/>
                  </w:pPr>
                  <w:r>
                    <w:rPr>
                      <w:rFonts w:ascii="仿宋_GB2312" w:hAnsi="仿宋_GB2312" w:cs="仿宋_GB2312" w:eastAsia="仿宋_GB2312"/>
                      <w:sz w:val="19"/>
                    </w:rPr>
                    <w:t>5、高音单元：≥1×1吋“丝膜高音”,低频单元：≥1×4.5吋。</w:t>
                  </w:r>
                </w:p>
                <w:p>
                  <w:pPr>
                    <w:pStyle w:val="null3"/>
                  </w:pPr>
                  <w:r>
                    <w:rPr>
                      <w:rFonts w:ascii="仿宋_GB2312" w:hAnsi="仿宋_GB2312" w:cs="仿宋_GB2312" w:eastAsia="仿宋_GB2312"/>
                      <w:sz w:val="19"/>
                    </w:rPr>
                    <w:t>6、接线端子：单线分音。</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86寸智慧黑板（含OPS）</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（含OPS）</w:t>
                  </w:r>
                </w:p>
                <w:p>
                  <w:pPr>
                    <w:pStyle w:val="null3"/>
                  </w:pPr>
                  <w:r>
                    <w:rPr>
                      <w:rFonts w:ascii="仿宋_GB2312" w:hAnsi="仿宋_GB2312" w:cs="仿宋_GB2312" w:eastAsia="仿宋_GB2312"/>
                      <w:sz w:val="19"/>
                    </w:rPr>
                    <w:t>1、智慧黑板采用平面结构设计，采用三段式结构方式，中间为液晶显示部分，两侧为书写黑板，支持全屏粉笔、水性笔书写；智慧黑板长度≥4300mm；</w:t>
                  </w:r>
                </w:p>
                <w:p>
                  <w:pPr>
                    <w:pStyle w:val="null3"/>
                  </w:pPr>
                  <w:r>
                    <w:rPr>
                      <w:rFonts w:ascii="仿宋_GB2312" w:hAnsi="仿宋_GB2312" w:cs="仿宋_GB2312" w:eastAsia="仿宋_GB2312"/>
                      <w:sz w:val="19"/>
                    </w:rPr>
                    <w:t>2、液晶显示尺寸≧86英寸，分辨率：≥3840*2160,亮度≥400cd/㎡；</w:t>
                  </w:r>
                </w:p>
                <w:p>
                  <w:pPr>
                    <w:pStyle w:val="null3"/>
                  </w:pPr>
                  <w:r>
                    <w:rPr>
                      <w:rFonts w:ascii="仿宋_GB2312" w:hAnsi="仿宋_GB2312" w:cs="仿宋_GB2312" w:eastAsia="仿宋_GB2312"/>
                      <w:sz w:val="19"/>
                    </w:rPr>
                    <w:t>3、整机具备抗强光干扰性能，在≥300K LUX照度的光照下保证书写功能正常。</w:t>
                  </w:r>
                </w:p>
                <w:p>
                  <w:pPr>
                    <w:pStyle w:val="null3"/>
                  </w:pPr>
                  <w:r>
                    <w:rPr>
                      <w:rFonts w:ascii="仿宋_GB2312" w:hAnsi="仿宋_GB2312" w:cs="仿宋_GB2312" w:eastAsia="仿宋_GB2312"/>
                      <w:sz w:val="19"/>
                    </w:rPr>
                    <w:t>4、屏体采用温室屏技术。</w:t>
                  </w:r>
                </w:p>
                <w:p>
                  <w:pPr>
                    <w:pStyle w:val="null3"/>
                  </w:pPr>
                  <w:r>
                    <w:rPr>
                      <w:rFonts w:ascii="仿宋_GB2312" w:hAnsi="仿宋_GB2312" w:cs="仿宋_GB2312" w:eastAsia="仿宋_GB2312"/>
                      <w:sz w:val="19"/>
                    </w:rPr>
                    <w:t>5、采用电容触控技术。Window7/8/10/Mac os/Linux/国产化系统下自动识别；</w:t>
                  </w:r>
                </w:p>
                <w:p>
                  <w:pPr>
                    <w:pStyle w:val="null3"/>
                  </w:pPr>
                  <w:r>
                    <w:rPr>
                      <w:rFonts w:ascii="仿宋_GB2312" w:hAnsi="仿宋_GB2312" w:cs="仿宋_GB2312" w:eastAsia="仿宋_GB2312"/>
                      <w:sz w:val="19"/>
                    </w:rPr>
                    <w:t>6、液晶显示部分采用全贴合设计；</w:t>
                  </w:r>
                </w:p>
                <w:p>
                  <w:pPr>
                    <w:pStyle w:val="null3"/>
                  </w:pPr>
                  <w:r>
                    <w:rPr>
                      <w:rFonts w:ascii="仿宋_GB2312" w:hAnsi="仿宋_GB2312" w:cs="仿宋_GB2312" w:eastAsia="仿宋_GB2312"/>
                      <w:sz w:val="19"/>
                    </w:rPr>
                    <w:t>7、在Windows与Android下均支持≥50点同时触控及书写；触摸响应时间≤4ms；定位精度≤士0.1mm；最小识别直径≤2mm；</w:t>
                  </w:r>
                </w:p>
                <w:p>
                  <w:pPr>
                    <w:pStyle w:val="null3"/>
                  </w:pPr>
                  <w:r>
                    <w:rPr>
                      <w:rFonts w:ascii="仿宋_GB2312" w:hAnsi="仿宋_GB2312" w:cs="仿宋_GB2312" w:eastAsia="仿宋_GB2312"/>
                      <w:sz w:val="19"/>
                    </w:rPr>
                    <w:t>8、采用≥12核国产化驱动芯片，Android 系统版本≥14.0，内存≥4GB，存储≥32GB；</w:t>
                  </w:r>
                </w:p>
                <w:p>
                  <w:pPr>
                    <w:pStyle w:val="null3"/>
                  </w:pPr>
                  <w:r>
                    <w:rPr>
                      <w:rFonts w:ascii="仿宋_GB2312" w:hAnsi="仿宋_GB2312" w:cs="仿宋_GB2312" w:eastAsia="仿宋_GB2312"/>
                      <w:sz w:val="19"/>
                    </w:rPr>
                    <w:t>9、采用物理防蓝光技术，有害蓝光波长415～455nm＜30%；</w:t>
                  </w:r>
                </w:p>
                <w:p>
                  <w:pPr>
                    <w:pStyle w:val="null3"/>
                  </w:pPr>
                  <w:r>
                    <w:rPr>
                      <w:rFonts w:ascii="仿宋_GB2312" w:hAnsi="仿宋_GB2312" w:cs="仿宋_GB2312" w:eastAsia="仿宋_GB2312"/>
                      <w:sz w:val="19"/>
                    </w:rPr>
                    <w:t>10、具备2.2 声道，≥2 个前置额定 15W 中高音音箱，≥1个额定30W低音音箱;峰值功率最高可达 90W，可单独对高音、低音、平衡音进行调整；</w:t>
                  </w:r>
                </w:p>
                <w:p>
                  <w:pPr>
                    <w:pStyle w:val="null3"/>
                  </w:pPr>
                  <w:r>
                    <w:rPr>
                      <w:rFonts w:ascii="仿宋_GB2312" w:hAnsi="仿宋_GB2312" w:cs="仿宋_GB2312" w:eastAsia="仿宋_GB2312"/>
                      <w:sz w:val="19"/>
                    </w:rPr>
                    <w:t>11、具备护眼、柔光护眼、亮度护眼、书写护眼、光控护眼等多重智能护眼模式，用户可自行打开或关闭；</w:t>
                  </w:r>
                </w:p>
                <w:p>
                  <w:pPr>
                    <w:pStyle w:val="null3"/>
                  </w:pPr>
                  <w:r>
                    <w:rPr>
                      <w:rFonts w:ascii="仿宋_GB2312" w:hAnsi="仿宋_GB2312" w:cs="仿宋_GB2312" w:eastAsia="仿宋_GB2312"/>
                      <w:sz w:val="19"/>
                    </w:rPr>
                    <w:t>12、具备无线(包括wi-Fi和Bluetooth蓝牙)独立模块，支持单独拆卸；</w:t>
                  </w:r>
                </w:p>
                <w:p>
                  <w:pPr>
                    <w:pStyle w:val="null3"/>
                  </w:pPr>
                  <w:r>
                    <w:rPr>
                      <w:rFonts w:ascii="仿宋_GB2312" w:hAnsi="仿宋_GB2312" w:cs="仿宋_GB2312" w:eastAsia="仿宋_GB2312"/>
                      <w:sz w:val="19"/>
                    </w:rPr>
                    <w:t>13、提供前置接口。设备前置接口包括但不限于：≥2 路USB3.0（安卓与Windows系统下均可识别）；≥1路HDMI接口（非转接）；≥1路Type-C全通道接口；</w:t>
                  </w:r>
                </w:p>
                <w:p>
                  <w:pPr>
                    <w:pStyle w:val="null3"/>
                  </w:pPr>
                  <w:r>
                    <w:rPr>
                      <w:rFonts w:ascii="仿宋_GB2312" w:hAnsi="仿宋_GB2312" w:cs="仿宋_GB2312" w:eastAsia="仿宋_GB2312"/>
                      <w:sz w:val="19"/>
                    </w:rPr>
                    <w:t>14、后置接口：USB2.0≥1，USB2.0 双通道接口≥1(展台、U盘等设备在Android 、Windows/国产化系统下均可使用)，RS232≥1，RJ45≥1，HDMI 输入≥2，HDMI输出≥1(支持安卓及其他通道信号输出)，触控USB2.0≥1，音频输出≥1；</w:t>
                  </w:r>
                </w:p>
                <w:p>
                  <w:pPr>
                    <w:pStyle w:val="null3"/>
                  </w:pPr>
                  <w:r>
                    <w:rPr>
                      <w:rFonts w:ascii="仿宋_GB2312" w:hAnsi="仿宋_GB2312" w:cs="仿宋_GB2312" w:eastAsia="仿宋_GB2312"/>
                      <w:sz w:val="19"/>
                    </w:rPr>
                    <w:t>15、整机具备前置电脑系统还原物理按键；</w:t>
                  </w:r>
                </w:p>
                <w:p>
                  <w:pPr>
                    <w:pStyle w:val="null3"/>
                  </w:pPr>
                  <w:r>
                    <w:rPr>
                      <w:rFonts w:ascii="仿宋_GB2312" w:hAnsi="仿宋_GB2312" w:cs="仿宋_GB2312" w:eastAsia="仿宋_GB2312"/>
                      <w:sz w:val="19"/>
                    </w:rPr>
                    <w:t>16、采用插拔式电脑模块架构；</w:t>
                  </w:r>
                </w:p>
                <w:p>
                  <w:pPr>
                    <w:pStyle w:val="null3"/>
                  </w:pPr>
                  <w:r>
                    <w:rPr>
                      <w:rFonts w:ascii="仿宋_GB2312" w:hAnsi="仿宋_GB2312" w:cs="仿宋_GB2312" w:eastAsia="仿宋_GB2312"/>
                      <w:sz w:val="19"/>
                    </w:rPr>
                    <w:t>17、前置按键面板；</w:t>
                  </w:r>
                </w:p>
                <w:p>
                  <w:pPr>
                    <w:pStyle w:val="null3"/>
                  </w:pPr>
                  <w:r>
                    <w:rPr>
                      <w:rFonts w:ascii="仿宋_GB2312" w:hAnsi="仿宋_GB2312" w:cs="仿宋_GB2312" w:eastAsia="仿宋_GB2312"/>
                      <w:sz w:val="19"/>
                    </w:rPr>
                    <w:t>18、具有通屏笔槽结构；</w:t>
                  </w:r>
                </w:p>
                <w:p>
                  <w:pPr>
                    <w:pStyle w:val="null3"/>
                  </w:pPr>
                  <w:r>
                    <w:rPr>
                      <w:rFonts w:ascii="仿宋_GB2312" w:hAnsi="仿宋_GB2312" w:cs="仿宋_GB2312" w:eastAsia="仿宋_GB2312"/>
                      <w:sz w:val="19"/>
                    </w:rPr>
                    <w:t>19、具有独立扩声系统与接口，支持不开机扩音功能，可在通电不开机状态下进行扩音；</w:t>
                  </w:r>
                </w:p>
                <w:p>
                  <w:pPr>
                    <w:pStyle w:val="null3"/>
                  </w:pPr>
                  <w:r>
                    <w:rPr>
                      <w:rFonts w:ascii="仿宋_GB2312" w:hAnsi="仿宋_GB2312" w:cs="仿宋_GB2312" w:eastAsia="仿宋_GB2312"/>
                      <w:sz w:val="19"/>
                    </w:rPr>
                    <w:t>20、极速开机：通电不开机状态下，开机进入嵌入式系统的速度不超过0.8S；</w:t>
                  </w:r>
                </w:p>
                <w:p>
                  <w:pPr>
                    <w:pStyle w:val="null3"/>
                  </w:pPr>
                  <w:r>
                    <w:rPr>
                      <w:rFonts w:ascii="仿宋_GB2312" w:hAnsi="仿宋_GB2312" w:cs="仿宋_GB2312" w:eastAsia="仿宋_GB2312"/>
                      <w:sz w:val="19"/>
                    </w:rPr>
                    <w:t>21、可通过手指向下滑动/点击两侧快捷键等不少于3种方式实现整个屏幕下移；</w:t>
                  </w:r>
                </w:p>
                <w:p>
                  <w:pPr>
                    <w:pStyle w:val="null3"/>
                  </w:pPr>
                  <w:r>
                    <w:rPr>
                      <w:rFonts w:ascii="仿宋_GB2312" w:hAnsi="仿宋_GB2312" w:cs="仿宋_GB2312" w:eastAsia="仿宋_GB2312"/>
                      <w:sz w:val="19"/>
                    </w:rPr>
                    <w:t>22、在任意信号源通道(如含WindowsAndroid 、HDMI等常用通道)下均可调用触摸悬浮菜单。悬浮菜单可进行自定义分组，可添加Windows和 Android系统下的互动教学工具、书写白板、系统设置、AI互动软件、便签等不少于≥ 35 个应用；</w:t>
                  </w:r>
                </w:p>
                <w:p>
                  <w:pPr>
                    <w:pStyle w:val="null3"/>
                  </w:pPr>
                  <w:r>
                    <w:rPr>
                      <w:rFonts w:ascii="仿宋_GB2312" w:hAnsi="仿宋_GB2312" w:cs="仿宋_GB2312" w:eastAsia="仿宋_GB2312"/>
                      <w:sz w:val="19"/>
                    </w:rPr>
                    <w:t>23、可一键进行硬件系统自动检测:对系统信息、系统内存、存储空间、截屏文件夹、屏体温度、触控系统、光感系统、内置电脑信息、屏体信息、主板型号、CPU型号、CPU使用情况、内存使用情况、设备名称等提供直观的状态；</w:t>
                  </w:r>
                </w:p>
                <w:p>
                  <w:pPr>
                    <w:pStyle w:val="null3"/>
                  </w:pPr>
                  <w:r>
                    <w:rPr>
                      <w:rFonts w:ascii="仿宋_GB2312" w:hAnsi="仿宋_GB2312" w:cs="仿宋_GB2312" w:eastAsia="仿宋_GB2312"/>
                      <w:sz w:val="19"/>
                    </w:rPr>
                    <w:t>OPS：</w:t>
                  </w:r>
                </w:p>
                <w:p>
                  <w:pPr>
                    <w:pStyle w:val="null3"/>
                  </w:pPr>
                  <w:r>
                    <w:rPr>
                      <w:rFonts w:ascii="仿宋_GB2312" w:hAnsi="仿宋_GB2312" w:cs="仿宋_GB2312" w:eastAsia="仿宋_GB2312"/>
                      <w:sz w:val="19"/>
                    </w:rPr>
                    <w:t>1、处理器 ≥ 六核心十二线程， 基础频率 ≥ 2.5GHz，内存≥8G，固态硬盘≥256G 。</w:t>
                  </w:r>
                </w:p>
                <w:p>
                  <w:pPr>
                    <w:pStyle w:val="null3"/>
                  </w:pPr>
                  <w:r>
                    <w:rPr>
                      <w:rFonts w:ascii="仿宋_GB2312" w:hAnsi="仿宋_GB2312" w:cs="仿宋_GB2312" w:eastAsia="仿宋_GB2312"/>
                      <w:sz w:val="19"/>
                    </w:rPr>
                    <w:t>2、接口：具备独立非外扩展 ≥3路USB 3.0、≥3路USB 2.0</w:t>
                  </w:r>
                </w:p>
                <w:p>
                  <w:pPr>
                    <w:pStyle w:val="null3"/>
                  </w:pPr>
                  <w:r>
                    <w:rPr>
                      <w:rFonts w:ascii="仿宋_GB2312" w:hAnsi="仿宋_GB2312" w:cs="仿宋_GB2312" w:eastAsia="仿宋_GB2312"/>
                      <w:sz w:val="19"/>
                    </w:rPr>
                    <w:t>3、智慧黑板专用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教师智慧云主机</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1、CPU：≥ 8核，最大≥ 2.6GHz</w:t>
                  </w:r>
                </w:p>
                <w:p>
                  <w:pPr>
                    <w:pStyle w:val="null3"/>
                  </w:pPr>
                  <w:r>
                    <w:rPr>
                      <w:rFonts w:ascii="仿宋_GB2312" w:hAnsi="仿宋_GB2312" w:cs="仿宋_GB2312" w:eastAsia="仿宋_GB2312"/>
                      <w:sz w:val="19"/>
                    </w:rPr>
                    <w:t>2、内存：板载LPDDR4/4X颗粒，双通道≥8G</w:t>
                  </w:r>
                </w:p>
                <w:p>
                  <w:pPr>
                    <w:pStyle w:val="null3"/>
                  </w:pPr>
                  <w:r>
                    <w:rPr>
                      <w:rFonts w:ascii="仿宋_GB2312" w:hAnsi="仿宋_GB2312" w:cs="仿宋_GB2312" w:eastAsia="仿宋_GB2312"/>
                      <w:sz w:val="19"/>
                    </w:rPr>
                    <w:t>3、存储：≥1 个EMMC 32G，1 个 M.2 2280，支持NVME SSD</w:t>
                  </w:r>
                </w:p>
                <w:p>
                  <w:pPr>
                    <w:pStyle w:val="null3"/>
                  </w:pPr>
                  <w:r>
                    <w:rPr>
                      <w:rFonts w:ascii="仿宋_GB2312" w:hAnsi="仿宋_GB2312" w:cs="仿宋_GB2312" w:eastAsia="仿宋_GB2312"/>
                      <w:sz w:val="19"/>
                    </w:rPr>
                    <w:t>4、有线网络：≥ 2 路 RJ45，10/100/1000Mbps</w:t>
                  </w:r>
                </w:p>
                <w:p>
                  <w:pPr>
                    <w:pStyle w:val="null3"/>
                  </w:pPr>
                  <w:r>
                    <w:rPr>
                      <w:rFonts w:ascii="仿宋_GB2312" w:hAnsi="仿宋_GB2312" w:cs="仿宋_GB2312" w:eastAsia="仿宋_GB2312"/>
                      <w:sz w:val="19"/>
                    </w:rPr>
                    <w:t>5、无线网络：≥ 1 路 板载WIFI+BT（2.4G单频WIFI/2.4G&amp;5G双频WIFI可选）</w:t>
                  </w:r>
                </w:p>
                <w:p>
                  <w:pPr>
                    <w:pStyle w:val="null3"/>
                  </w:pPr>
                  <w:r>
                    <w:rPr>
                      <w:rFonts w:ascii="仿宋_GB2312" w:hAnsi="仿宋_GB2312" w:cs="仿宋_GB2312" w:eastAsia="仿宋_GB2312"/>
                      <w:sz w:val="19"/>
                    </w:rPr>
                    <w:t>6、显示接口：≥ 1 路 HDMI Type-A，1 路 DP</w:t>
                  </w:r>
                </w:p>
                <w:p>
                  <w:pPr>
                    <w:pStyle w:val="null3"/>
                  </w:pPr>
                  <w:r>
                    <w:rPr>
                      <w:rFonts w:ascii="仿宋_GB2312" w:hAnsi="仿宋_GB2312" w:cs="仿宋_GB2312" w:eastAsia="仿宋_GB2312"/>
                      <w:sz w:val="19"/>
                    </w:rPr>
                    <w:t>7、音频接口：≥ 1 路 3.5mm Line out</w:t>
                  </w:r>
                </w:p>
                <w:p>
                  <w:pPr>
                    <w:pStyle w:val="null3"/>
                  </w:pPr>
                  <w:r>
                    <w:rPr>
                      <w:rFonts w:ascii="仿宋_GB2312" w:hAnsi="仿宋_GB2312" w:cs="仿宋_GB2312" w:eastAsia="仿宋_GB2312"/>
                      <w:sz w:val="19"/>
                    </w:rPr>
                    <w:t>8、USB接口：≥ 1 路 USB 3.0 Type-A，3 路 USB 2.0 Type-A</w:t>
                  </w:r>
                </w:p>
                <w:p>
                  <w:pPr>
                    <w:pStyle w:val="null3"/>
                  </w:pPr>
                  <w:r>
                    <w:rPr>
                      <w:rFonts w:ascii="仿宋_GB2312" w:hAnsi="仿宋_GB2312" w:cs="仿宋_GB2312" w:eastAsia="仿宋_GB2312"/>
                      <w:sz w:val="19"/>
                    </w:rPr>
                    <w:t>9、COM接口：≥ 1路 10pin凤凰端子（1路RS232+1路RS485），1 路 DB9座子（RS232/485可选）</w:t>
                  </w:r>
                </w:p>
                <w:p>
                  <w:pPr>
                    <w:pStyle w:val="null3"/>
                  </w:pPr>
                  <w:r>
                    <w:rPr>
                      <w:rFonts w:ascii="仿宋_GB2312" w:hAnsi="仿宋_GB2312" w:cs="仿宋_GB2312" w:eastAsia="仿宋_GB2312"/>
                      <w:sz w:val="19"/>
                    </w:rPr>
                    <w:t>10、操作系统：Android12/Debian11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智慧云盒系统</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1、具备教学应用自动感应、自动转换。</w:t>
                  </w:r>
                </w:p>
                <w:p>
                  <w:pPr>
                    <w:pStyle w:val="null3"/>
                  </w:pPr>
                  <w:r>
                    <w:rPr>
                      <w:rFonts w:ascii="仿宋_GB2312" w:hAnsi="仿宋_GB2312" w:cs="仿宋_GB2312" w:eastAsia="仿宋_GB2312"/>
                      <w:sz w:val="19"/>
                    </w:rPr>
                    <w:t>2、支持互动教学应用功能。</w:t>
                  </w:r>
                </w:p>
                <w:p>
                  <w:pPr>
                    <w:pStyle w:val="null3"/>
                  </w:pPr>
                  <w:r>
                    <w:rPr>
                      <w:rFonts w:ascii="仿宋_GB2312" w:hAnsi="仿宋_GB2312" w:cs="仿宋_GB2312" w:eastAsia="仿宋_GB2312"/>
                      <w:sz w:val="19"/>
                    </w:rPr>
                    <w:t>（1）智能签到</w:t>
                  </w:r>
                </w:p>
                <w:p>
                  <w:pPr>
                    <w:pStyle w:val="null3"/>
                  </w:pPr>
                  <w:r>
                    <w:rPr>
                      <w:rFonts w:ascii="仿宋_GB2312" w:hAnsi="仿宋_GB2312" w:cs="仿宋_GB2312" w:eastAsia="仿宋_GB2312"/>
                      <w:sz w:val="19"/>
                    </w:rPr>
                    <w:t>1）系统支持签到功能，教师可通过移动端发起签到，学生输入手势，一键完成签到，教学屏幕可实时同步显示签到页面，分类展示已签到和未签到学生的姓名、头像、人数等信息。(提供软件功能界面截图)</w:t>
                  </w:r>
                </w:p>
                <w:p>
                  <w:pPr>
                    <w:pStyle w:val="null3"/>
                  </w:pPr>
                  <w:r>
                    <w:rPr>
                      <w:rFonts w:ascii="仿宋_GB2312" w:hAnsi="仿宋_GB2312" w:cs="仿宋_GB2312" w:eastAsia="仿宋_GB2312"/>
                      <w:sz w:val="19"/>
                    </w:rPr>
                    <w:t>2）智慧云盒系统可收集本节课堂的签到数据，支持自动和教学平台进行数据互联并上传签到数据，教师可集中查看每一位学生的所有课节的签到数据。签到数据可细化到和具体教程进行互联，支持按照教程查看学生签到情况。</w:t>
                  </w:r>
                </w:p>
                <w:p>
                  <w:pPr>
                    <w:pStyle w:val="null3"/>
                  </w:pPr>
                  <w:r>
                    <w:rPr>
                      <w:rFonts w:ascii="仿宋_GB2312" w:hAnsi="仿宋_GB2312" w:cs="仿宋_GB2312" w:eastAsia="仿宋_GB2312"/>
                      <w:sz w:val="19"/>
                    </w:rPr>
                    <w:t>3）教师移动端发起签到后，无需对盒子进行任何操作，智慧盒子自动感应移动端教师发起的签到动作，在教师大屏调出签到动态展示页面，通过教师大屏实时分类展示签到学生和未签到学生的姓名、头像、人数等信息。(提供软件功能界面截图)</w:t>
                  </w:r>
                </w:p>
                <w:p>
                  <w:pPr>
                    <w:pStyle w:val="null3"/>
                  </w:pPr>
                  <w:r>
                    <w:rPr>
                      <w:rFonts w:ascii="仿宋_GB2312" w:hAnsi="仿宋_GB2312" w:cs="仿宋_GB2312" w:eastAsia="仿宋_GB2312"/>
                      <w:sz w:val="19"/>
                    </w:rPr>
                    <w:t>（2）提问互动</w:t>
                  </w:r>
                </w:p>
                <w:p>
                  <w:pPr>
                    <w:pStyle w:val="null3"/>
                  </w:pPr>
                  <w:r>
                    <w:rPr>
                      <w:rFonts w:ascii="仿宋_GB2312" w:hAnsi="仿宋_GB2312" w:cs="仿宋_GB2312" w:eastAsia="仿宋_GB2312"/>
                      <w:sz w:val="19"/>
                    </w:rPr>
                    <w:t>智慧云盒系统支持提问互动功能，支持教师在移动端发起随机提问，智慧云盒系统自动检测提问应用并联动教师大屏展示提问动态页面。系统调取班级学生头像和姓名随机滚动在智慧云盒展示，并把教师抽取回答学生展示在页面。学生回答后教师可通过移动端移动端对学生进行评分并记录评分数据上传教学平台。</w:t>
                  </w:r>
                </w:p>
                <w:p>
                  <w:pPr>
                    <w:pStyle w:val="null3"/>
                  </w:pPr>
                  <w:r>
                    <w:rPr>
                      <w:rFonts w:ascii="仿宋_GB2312" w:hAnsi="仿宋_GB2312" w:cs="仿宋_GB2312" w:eastAsia="仿宋_GB2312"/>
                      <w:sz w:val="19"/>
                    </w:rPr>
                    <w:t>（3）投票互动</w:t>
                  </w:r>
                </w:p>
                <w:p>
                  <w:pPr>
                    <w:pStyle w:val="null3"/>
                  </w:pPr>
                  <w:r>
                    <w:rPr>
                      <w:rFonts w:ascii="仿宋_GB2312" w:hAnsi="仿宋_GB2312" w:cs="仿宋_GB2312" w:eastAsia="仿宋_GB2312"/>
                      <w:sz w:val="19"/>
                    </w:rPr>
                    <w:t>支持投票互动功能，支持教师创建投票内容，现场投票，并统计分析投票结果。功能包含：</w:t>
                  </w:r>
                </w:p>
                <w:p>
                  <w:pPr>
                    <w:pStyle w:val="null3"/>
                  </w:pPr>
                  <w:r>
                    <w:rPr>
                      <w:rFonts w:ascii="仿宋_GB2312" w:hAnsi="仿宋_GB2312" w:cs="仿宋_GB2312" w:eastAsia="仿宋_GB2312"/>
                      <w:sz w:val="19"/>
                    </w:rPr>
                    <w:t>创建投票：支持教师在移动端创建投票，可编辑投票主题、细化到以班课和教程为单位发布投票；投票形式支持单选、多选等多种形式，还支持教师快速创建≥6种系统预制的常见投票形式。</w:t>
                  </w:r>
                </w:p>
                <w:p>
                  <w:pPr>
                    <w:pStyle w:val="null3"/>
                  </w:pPr>
                  <w:r>
                    <w:rPr>
                      <w:rFonts w:ascii="仿宋_GB2312" w:hAnsi="仿宋_GB2312" w:cs="仿宋_GB2312" w:eastAsia="仿宋_GB2312"/>
                      <w:sz w:val="19"/>
                    </w:rPr>
                    <w:t>3、支持教学数据联动 (提供软件功能界面截图)</w:t>
                  </w:r>
                </w:p>
                <w:p>
                  <w:pPr>
                    <w:pStyle w:val="null3"/>
                  </w:pPr>
                  <w:r>
                    <w:rPr>
                      <w:rFonts w:ascii="仿宋_GB2312" w:hAnsi="仿宋_GB2312" w:cs="仿宋_GB2312" w:eastAsia="仿宋_GB2312"/>
                      <w:sz w:val="19"/>
                    </w:rPr>
                    <w:t>支持智慧教室产生的课堂数据和教程学习数据联动。根据教师在教学平台中设定成绩模板，自动合并教程学习数据（包含教程学习时长、单元成绩、教程练习题成绩等）和课堂表现数据（签到情况、回答问题等表现），自动计算学生综合成绩。</w:t>
                  </w:r>
                </w:p>
                <w:p>
                  <w:pPr>
                    <w:pStyle w:val="null3"/>
                  </w:pPr>
                  <w:r>
                    <w:rPr>
                      <w:rFonts w:ascii="仿宋_GB2312" w:hAnsi="仿宋_GB2312" w:cs="仿宋_GB2312" w:eastAsia="仿宋_GB2312"/>
                      <w:sz w:val="19"/>
                    </w:rPr>
                    <w:t>4、支持试题批阅分析 (提供软件功能界面截图)</w:t>
                  </w:r>
                </w:p>
                <w:p>
                  <w:pPr>
                    <w:pStyle w:val="null3"/>
                  </w:pPr>
                  <w:r>
                    <w:rPr>
                      <w:rFonts w:ascii="仿宋_GB2312" w:hAnsi="仿宋_GB2312" w:cs="仿宋_GB2312" w:eastAsia="仿宋_GB2312"/>
                      <w:sz w:val="19"/>
                    </w:rPr>
                    <w:t>可联动外语教学平台的作业测试数据，智慧云盒系统内置教材配套题库资源，支持教师进行作业布置，支持对班级作业作答情况包含不限于正确率、正确人数、错误人数、作答分布、试题详情、参考答案等信息同步显示到教学屏幕。</w:t>
                  </w:r>
                </w:p>
                <w:p>
                  <w:pPr>
                    <w:pStyle w:val="null3"/>
                  </w:pPr>
                  <w:r>
                    <w:rPr>
                      <w:rFonts w:ascii="仿宋_GB2312" w:hAnsi="仿宋_GB2312" w:cs="仿宋_GB2312" w:eastAsia="仿宋_GB2312"/>
                      <w:sz w:val="19"/>
                    </w:rPr>
                    <w:t>5、支持实时语音转写（需提供软件功能界面截图）</w:t>
                  </w:r>
                </w:p>
                <w:p>
                  <w:pPr>
                    <w:pStyle w:val="null3"/>
                  </w:pPr>
                  <w:r>
                    <w:rPr>
                      <w:rFonts w:ascii="仿宋_GB2312" w:hAnsi="仿宋_GB2312" w:cs="仿宋_GB2312" w:eastAsia="仿宋_GB2312"/>
                      <w:sz w:val="19"/>
                    </w:rPr>
                    <w:t>针对多语种的教学提供语音转写功能，支持把学生多种语言口述录音并实时转变为文字，包含英语，普通话，日语，韩语，法语等多种语言。支持以班级为单位发布陈述作业，学生可直接通过手机等移动端设备进行陈述，陈述过程中可实时把陈述内容转成文字，并自动把陈述信息展示在教师大屏，包含：陈述学生姓名和头像、陈述内容的文字转写内容、陈述录音。转写过程支持实时转写。</w:t>
                  </w:r>
                </w:p>
                <w:p>
                  <w:pPr>
                    <w:pStyle w:val="null3"/>
                  </w:pPr>
                  <w:r>
                    <w:rPr>
                      <w:rFonts w:ascii="仿宋_GB2312" w:hAnsi="仿宋_GB2312" w:cs="仿宋_GB2312" w:eastAsia="仿宋_GB2312"/>
                      <w:sz w:val="19"/>
                    </w:rPr>
                    <w:t>6、内置外语教学资源</w:t>
                  </w:r>
                </w:p>
                <w:p>
                  <w:pPr>
                    <w:pStyle w:val="null3"/>
                  </w:pPr>
                  <w:r>
                    <w:rPr>
                      <w:rFonts w:ascii="仿宋_GB2312" w:hAnsi="仿宋_GB2312" w:cs="仿宋_GB2312" w:eastAsia="仿宋_GB2312"/>
                      <w:sz w:val="19"/>
                    </w:rPr>
                    <w:t>（1）数字教材：系统内置英语教学可交互数字教材。（需提供出版机构的合同或授权文件，证明其合法性）</w:t>
                  </w:r>
                </w:p>
                <w:p>
                  <w:pPr>
                    <w:pStyle w:val="null3"/>
                  </w:pPr>
                  <w:r>
                    <w:rPr>
                      <w:rFonts w:ascii="仿宋_GB2312" w:hAnsi="仿宋_GB2312" w:cs="仿宋_GB2312" w:eastAsia="仿宋_GB2312"/>
                      <w:sz w:val="19"/>
                    </w:rPr>
                    <w:t>（2）数字教材展示：支持在教师大屏进行数字教材资源展示。(提供软件功能界面截图)</w:t>
                  </w:r>
                </w:p>
                <w:p>
                  <w:pPr>
                    <w:pStyle w:val="null3"/>
                  </w:pPr>
                  <w:r>
                    <w:rPr>
                      <w:rFonts w:ascii="仿宋_GB2312" w:hAnsi="仿宋_GB2312" w:cs="仿宋_GB2312" w:eastAsia="仿宋_GB2312"/>
                      <w:sz w:val="19"/>
                    </w:rPr>
                    <w:t>（3）章节检索：数字教材资源支持显示教材单元列表和标题。</w:t>
                  </w:r>
                </w:p>
                <w:p>
                  <w:pPr>
                    <w:pStyle w:val="null3"/>
                  </w:pPr>
                  <w:r>
                    <w:rPr>
                      <w:rFonts w:ascii="仿宋_GB2312" w:hAnsi="仿宋_GB2312" w:cs="仿宋_GB2312" w:eastAsia="仿宋_GB2312"/>
                      <w:sz w:val="19"/>
                    </w:rPr>
                    <w:t>（4）标准课件：内置与英语教学教材匹配的标准课件，支持教师进行课件预览、展示、标注、保存操作。</w:t>
                  </w:r>
                </w:p>
                <w:p>
                  <w:pPr>
                    <w:pStyle w:val="null3"/>
                  </w:pPr>
                  <w:r>
                    <w:rPr>
                      <w:rFonts w:ascii="仿宋_GB2312" w:hAnsi="仿宋_GB2312" w:cs="仿宋_GB2312" w:eastAsia="仿宋_GB2312"/>
                      <w:sz w:val="19"/>
                    </w:rPr>
                    <w:t>7、支持白板、画笔</w:t>
                  </w:r>
                </w:p>
                <w:p>
                  <w:pPr>
                    <w:pStyle w:val="null3"/>
                  </w:pPr>
                  <w:r>
                    <w:rPr>
                      <w:rFonts w:ascii="仿宋_GB2312" w:hAnsi="仿宋_GB2312" w:cs="仿宋_GB2312" w:eastAsia="仿宋_GB2312"/>
                      <w:sz w:val="19"/>
                    </w:rPr>
                    <w:t>（1）支持对屏幕展示内容进行画笔批注，提供多种颜色、粗细的笔画；支持笔迹撤销、恢复、清除，且批注内容可保存及分享；</w:t>
                  </w:r>
                </w:p>
                <w:p>
                  <w:pPr>
                    <w:pStyle w:val="null3"/>
                  </w:pPr>
                  <w:r>
                    <w:rPr>
                      <w:rFonts w:ascii="仿宋_GB2312" w:hAnsi="仿宋_GB2312" w:cs="仿宋_GB2312" w:eastAsia="仿宋_GB2312"/>
                      <w:sz w:val="19"/>
                    </w:rPr>
                    <w:t>（2）支持白板书写，提供多种颜色、粗细的笔画；支持笔迹撤销、恢复、清除，且白板内容可保存及分享；提供≥20个白板页面；</w:t>
                  </w:r>
                </w:p>
                <w:p>
                  <w:pPr>
                    <w:pStyle w:val="null3"/>
                  </w:pPr>
                  <w:r>
                    <w:rPr>
                      <w:rFonts w:ascii="仿宋_GB2312" w:hAnsi="仿宋_GB2312" w:cs="仿宋_GB2312" w:eastAsia="仿宋_GB2312"/>
                      <w:sz w:val="19"/>
                    </w:rPr>
                    <w:t>（3）支持将批注内容截图并下载。</w:t>
                  </w:r>
                </w:p>
                <w:p>
                  <w:pPr>
                    <w:pStyle w:val="null3"/>
                  </w:pPr>
                  <w:r>
                    <w:rPr>
                      <w:rFonts w:ascii="仿宋_GB2312" w:hAnsi="仿宋_GB2312" w:cs="仿宋_GB2312" w:eastAsia="仿宋_GB2312"/>
                      <w:sz w:val="19"/>
                    </w:rPr>
                    <w:t>8、支持补充资源</w:t>
                  </w:r>
                </w:p>
                <w:p>
                  <w:pPr>
                    <w:pStyle w:val="null3"/>
                  </w:pPr>
                  <w:r>
                    <w:rPr>
                      <w:rFonts w:ascii="仿宋_GB2312" w:hAnsi="仿宋_GB2312" w:cs="仿宋_GB2312" w:eastAsia="仿宋_GB2312"/>
                      <w:sz w:val="19"/>
                    </w:rPr>
                    <w:t>（1）支持教师上传视频、音频、图片或文档，文档支持pdf、doc、docx、ppt、pptx、mp3、mp4、jpg、png多种格式；(提供软件功能界面截图)</w:t>
                  </w:r>
                </w:p>
                <w:p>
                  <w:pPr>
                    <w:pStyle w:val="null3"/>
                  </w:pPr>
                  <w:r>
                    <w:rPr>
                      <w:rFonts w:ascii="仿宋_GB2312" w:hAnsi="仿宋_GB2312" w:cs="仿宋_GB2312" w:eastAsia="仿宋_GB2312"/>
                      <w:sz w:val="19"/>
                    </w:rPr>
                    <w:t>（2）文档资源支持翻页查看、画笔标记以及笔记分享；音频、视频资源支持资源播放操控。</w:t>
                  </w:r>
                </w:p>
                <w:p>
                  <w:pPr>
                    <w:pStyle w:val="null3"/>
                  </w:pPr>
                  <w:r>
                    <w:rPr>
                      <w:rFonts w:ascii="仿宋_GB2312" w:hAnsi="仿宋_GB2312" w:cs="仿宋_GB2312" w:eastAsia="仿宋_GB2312"/>
                      <w:sz w:val="19"/>
                    </w:rPr>
                    <w:t>9、支持投屏、反控</w:t>
                  </w:r>
                </w:p>
                <w:p>
                  <w:pPr>
                    <w:pStyle w:val="null3"/>
                  </w:pPr>
                  <w:r>
                    <w:rPr>
                      <w:rFonts w:ascii="仿宋_GB2312" w:hAnsi="仿宋_GB2312" w:cs="仿宋_GB2312" w:eastAsia="仿宋_GB2312"/>
                      <w:sz w:val="19"/>
                    </w:rPr>
                    <w:t>（1）支持教师或学生将移动设备或教学PC内容无线投屏到教学大屏，支持的设备包含ios、android、windows系统的移动设备和Windows系统电脑；</w:t>
                  </w:r>
                </w:p>
                <w:p>
                  <w:pPr>
                    <w:pStyle w:val="null3"/>
                  </w:pPr>
                  <w:r>
                    <w:rPr>
                      <w:rFonts w:ascii="仿宋_GB2312" w:hAnsi="仿宋_GB2312" w:cs="仿宋_GB2312" w:eastAsia="仿宋_GB2312"/>
                      <w:sz w:val="19"/>
                    </w:rPr>
                    <w:t>（2）支持同时≥4个设备投屏到教学大屏，且支持选择任一画面放大显示；</w:t>
                  </w:r>
                </w:p>
                <w:p>
                  <w:pPr>
                    <w:pStyle w:val="null3"/>
                  </w:pPr>
                  <w:r>
                    <w:rPr>
                      <w:rFonts w:ascii="仿宋_GB2312" w:hAnsi="仿宋_GB2312" w:cs="仿宋_GB2312" w:eastAsia="仿宋_GB2312"/>
                      <w:sz w:val="19"/>
                    </w:rPr>
                    <w:t>（3）智慧课堂主机连接教学PC/OPS后，可将其桌面内容自动投屏到大屏，支持在大屏上反向控制教学PC/OPS，教学PC/OPS桌面、其他设备投屏内容、系统自带的互动内容可在大屏上任意切换。</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多屏互动主机软件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1、支持实时监控小组在线状态；</w:t>
                  </w:r>
                </w:p>
                <w:p>
                  <w:pPr>
                    <w:pStyle w:val="null3"/>
                  </w:pPr>
                  <w:r>
                    <w:rPr>
                      <w:rFonts w:ascii="仿宋_GB2312" w:hAnsi="仿宋_GB2312" w:cs="仿宋_GB2312" w:eastAsia="仿宋_GB2312"/>
                      <w:sz w:val="19"/>
                    </w:rPr>
                    <w:t>2、支持对屏幕展示内容进行画笔批注，提供多种颜色、粗细的笔画；支持笔迹撤销、恢复、清除，且批注内容可保存及分享；</w:t>
                  </w:r>
                </w:p>
                <w:p>
                  <w:pPr>
                    <w:pStyle w:val="null3"/>
                  </w:pPr>
                  <w:r>
                    <w:rPr>
                      <w:rFonts w:ascii="仿宋_GB2312" w:hAnsi="仿宋_GB2312" w:cs="仿宋_GB2312" w:eastAsia="仿宋_GB2312"/>
                      <w:sz w:val="19"/>
                    </w:rPr>
                    <w:t>3、支持白板书写，提供多种颜色、粗细的笔画；支持笔迹撤销、恢复、清除，且白板内容可保存及分享；提供≥20个白板页面；</w:t>
                  </w:r>
                </w:p>
                <w:p>
                  <w:pPr>
                    <w:pStyle w:val="null3"/>
                  </w:pPr>
                  <w:r>
                    <w:rPr>
                      <w:rFonts w:ascii="仿宋_GB2312" w:hAnsi="仿宋_GB2312" w:cs="仿宋_GB2312" w:eastAsia="仿宋_GB2312"/>
                      <w:sz w:val="19"/>
                    </w:rPr>
                    <w:t>4、支持将批注内容截图并下载；</w:t>
                  </w:r>
                </w:p>
                <w:p>
                  <w:pPr>
                    <w:pStyle w:val="null3"/>
                  </w:pPr>
                  <w:r>
                    <w:rPr>
                      <w:rFonts w:ascii="仿宋_GB2312" w:hAnsi="仿宋_GB2312" w:cs="仿宋_GB2312" w:eastAsia="仿宋_GB2312"/>
                      <w:sz w:val="19"/>
                    </w:rPr>
                    <w:t>5、支持发起课堂测验，答题情况实时反馈到主讲大屏；</w:t>
                  </w:r>
                </w:p>
                <w:p>
                  <w:pPr>
                    <w:pStyle w:val="null3"/>
                  </w:pPr>
                  <w:r>
                    <w:rPr>
                      <w:rFonts w:ascii="仿宋_GB2312" w:hAnsi="仿宋_GB2312" w:cs="仿宋_GB2312" w:eastAsia="仿宋_GB2312"/>
                      <w:sz w:val="19"/>
                    </w:rPr>
                    <w:t>6、支持多种测验题型，如单选题、多选题、判断题等；</w:t>
                  </w:r>
                </w:p>
                <w:p>
                  <w:pPr>
                    <w:pStyle w:val="null3"/>
                  </w:pPr>
                  <w:r>
                    <w:rPr>
                      <w:rFonts w:ascii="仿宋_GB2312" w:hAnsi="仿宋_GB2312" w:cs="仿宋_GB2312" w:eastAsia="仿宋_GB2312"/>
                      <w:sz w:val="19"/>
                    </w:rPr>
                    <w:t>7、支持实时查看学生在测验中的答题时间与答案提交进度；</w:t>
                  </w:r>
                </w:p>
                <w:p>
                  <w:pPr>
                    <w:pStyle w:val="null3"/>
                  </w:pPr>
                  <w:r>
                    <w:rPr>
                      <w:rFonts w:ascii="仿宋_GB2312" w:hAnsi="仿宋_GB2312" w:cs="仿宋_GB2312" w:eastAsia="仿宋_GB2312"/>
                      <w:sz w:val="19"/>
                    </w:rPr>
                    <w:t>8、支持查看答题统计结果，选择题、判断题以条形图的形式直观呈现各选项的投票比例；</w:t>
                  </w:r>
                </w:p>
                <w:p>
                  <w:pPr>
                    <w:pStyle w:val="null3"/>
                  </w:pPr>
                  <w:r>
                    <w:rPr>
                      <w:rFonts w:ascii="仿宋_GB2312" w:hAnsi="仿宋_GB2312" w:cs="仿宋_GB2312" w:eastAsia="仿宋_GB2312"/>
                      <w:sz w:val="19"/>
                    </w:rPr>
                    <w:t>9、支持发起课堂投票功能，统计投票结果并显示，投票结果以条形图的形式直观呈现各选项的投票比例；</w:t>
                  </w:r>
                </w:p>
                <w:p>
                  <w:pPr>
                    <w:pStyle w:val="null3"/>
                  </w:pPr>
                  <w:r>
                    <w:rPr>
                      <w:rFonts w:ascii="仿宋_GB2312" w:hAnsi="仿宋_GB2312" w:cs="仿宋_GB2312" w:eastAsia="仿宋_GB2312"/>
                      <w:sz w:val="19"/>
                    </w:rPr>
                    <w:t>10、支持发起签到、随机选人等课堂管理功能，方便教师组织课堂；</w:t>
                  </w:r>
                </w:p>
                <w:p>
                  <w:pPr>
                    <w:pStyle w:val="null3"/>
                  </w:pPr>
                  <w:r>
                    <w:rPr>
                      <w:rFonts w:ascii="仿宋_GB2312" w:hAnsi="仿宋_GB2312" w:cs="仿宋_GB2312" w:eastAsia="仿宋_GB2312"/>
                      <w:sz w:val="19"/>
                    </w:rPr>
                    <w:t>11、支持分组功能：系统支持≥10个分组；</w:t>
                  </w:r>
                </w:p>
                <w:p>
                  <w:pPr>
                    <w:pStyle w:val="null3"/>
                  </w:pPr>
                  <w:r>
                    <w:rPr>
                      <w:rFonts w:ascii="仿宋_GB2312" w:hAnsi="仿宋_GB2312" w:cs="仿宋_GB2312" w:eastAsia="仿宋_GB2312"/>
                      <w:sz w:val="19"/>
                    </w:rPr>
                    <w:t>12、支持互动记录功能：记录课中发起的每次互动，包括发起时间、参与人数、互动内容和统计结果等；</w:t>
                  </w:r>
                </w:p>
                <w:p>
                  <w:pPr>
                    <w:pStyle w:val="null3"/>
                  </w:pPr>
                  <w:r>
                    <w:rPr>
                      <w:rFonts w:ascii="仿宋_GB2312" w:hAnsi="仿宋_GB2312" w:cs="仿宋_GB2312" w:eastAsia="仿宋_GB2312"/>
                      <w:sz w:val="19"/>
                    </w:rPr>
                    <w:t xml:space="preserve"> 13、支持教师将移动设备或教学PC内容无线投屏到教学大屏，支持的设备包含ios、android、windows系统的移动设备和Windows系统电脑；</w:t>
                  </w:r>
                </w:p>
                <w:p>
                  <w:pPr>
                    <w:pStyle w:val="null3"/>
                  </w:pPr>
                  <w:r>
                    <w:rPr>
                      <w:rFonts w:ascii="仿宋_GB2312" w:hAnsi="仿宋_GB2312" w:cs="仿宋_GB2312" w:eastAsia="仿宋_GB2312"/>
                      <w:sz w:val="19"/>
                    </w:rPr>
                    <w:t>14、智慧课堂主机连接教学PC/OPS后，可将其桌面内容自动投屏到大屏，支持在大屏上反向控制教学PC/OPS，教学PC/OPS桌面、其他设备投屏内容、系统自带的互动内容可在大屏上任意切换。</w:t>
                  </w:r>
                </w:p>
                <w:p>
                  <w:pPr>
                    <w:pStyle w:val="null3"/>
                  </w:pPr>
                  <w:r>
                    <w:rPr>
                      <w:rFonts w:ascii="仿宋_GB2312" w:hAnsi="仿宋_GB2312" w:cs="仿宋_GB2312" w:eastAsia="仿宋_GB2312"/>
                      <w:sz w:val="19"/>
                    </w:rPr>
                    <w:t>15、支持将小组投屏内容切换到教学大屏。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学生智慧云主机</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1、CPU：≥ 8核，最大≥ 2.6GHz</w:t>
                  </w:r>
                </w:p>
                <w:p>
                  <w:pPr>
                    <w:pStyle w:val="null3"/>
                  </w:pPr>
                  <w:r>
                    <w:rPr>
                      <w:rFonts w:ascii="仿宋_GB2312" w:hAnsi="仿宋_GB2312" w:cs="仿宋_GB2312" w:eastAsia="仿宋_GB2312"/>
                      <w:sz w:val="19"/>
                    </w:rPr>
                    <w:t>2、内存：板载LPDDR4/4X颗粒，双通道≥8G</w:t>
                  </w:r>
                </w:p>
                <w:p>
                  <w:pPr>
                    <w:pStyle w:val="null3"/>
                  </w:pPr>
                  <w:r>
                    <w:rPr>
                      <w:rFonts w:ascii="仿宋_GB2312" w:hAnsi="仿宋_GB2312" w:cs="仿宋_GB2312" w:eastAsia="仿宋_GB2312"/>
                      <w:sz w:val="19"/>
                    </w:rPr>
                    <w:t>3、存储：≥1 个EMMC 32G，1 个 M.2 2280，支持NVME SSD</w:t>
                  </w:r>
                </w:p>
                <w:p>
                  <w:pPr>
                    <w:pStyle w:val="null3"/>
                  </w:pPr>
                  <w:r>
                    <w:rPr>
                      <w:rFonts w:ascii="仿宋_GB2312" w:hAnsi="仿宋_GB2312" w:cs="仿宋_GB2312" w:eastAsia="仿宋_GB2312"/>
                      <w:sz w:val="19"/>
                    </w:rPr>
                    <w:t>4、有线网络：≥ 2 路 RJ45，10/100/1000Mbps</w:t>
                  </w:r>
                </w:p>
                <w:p>
                  <w:pPr>
                    <w:pStyle w:val="null3"/>
                  </w:pPr>
                  <w:r>
                    <w:rPr>
                      <w:rFonts w:ascii="仿宋_GB2312" w:hAnsi="仿宋_GB2312" w:cs="仿宋_GB2312" w:eastAsia="仿宋_GB2312"/>
                      <w:sz w:val="19"/>
                    </w:rPr>
                    <w:t>5、无线网络：≥ 1 路 板载WIFI+BT（2.4G单频WIFI/2.4G&amp;5G双频WIFI可选）</w:t>
                  </w:r>
                </w:p>
                <w:p>
                  <w:pPr>
                    <w:pStyle w:val="null3"/>
                  </w:pPr>
                  <w:r>
                    <w:rPr>
                      <w:rFonts w:ascii="仿宋_GB2312" w:hAnsi="仿宋_GB2312" w:cs="仿宋_GB2312" w:eastAsia="仿宋_GB2312"/>
                      <w:sz w:val="19"/>
                    </w:rPr>
                    <w:t>6、显示接口：≥ 1 路 HDMI Type-A，1 路 DP</w:t>
                  </w:r>
                </w:p>
                <w:p>
                  <w:pPr>
                    <w:pStyle w:val="null3"/>
                  </w:pPr>
                  <w:r>
                    <w:rPr>
                      <w:rFonts w:ascii="仿宋_GB2312" w:hAnsi="仿宋_GB2312" w:cs="仿宋_GB2312" w:eastAsia="仿宋_GB2312"/>
                      <w:sz w:val="19"/>
                    </w:rPr>
                    <w:t>7、音频接口：≥ 1 路 3.5mm Line out</w:t>
                  </w:r>
                </w:p>
                <w:p>
                  <w:pPr>
                    <w:pStyle w:val="null3"/>
                  </w:pPr>
                  <w:r>
                    <w:rPr>
                      <w:rFonts w:ascii="仿宋_GB2312" w:hAnsi="仿宋_GB2312" w:cs="仿宋_GB2312" w:eastAsia="仿宋_GB2312"/>
                      <w:sz w:val="19"/>
                    </w:rPr>
                    <w:t>8、USB接口：≥ 1 路 USB 3.0 Type-A，3 路 USB 2.0 Type-A</w:t>
                  </w:r>
                </w:p>
                <w:p>
                  <w:pPr>
                    <w:pStyle w:val="null3"/>
                  </w:pPr>
                  <w:r>
                    <w:rPr>
                      <w:rFonts w:ascii="仿宋_GB2312" w:hAnsi="仿宋_GB2312" w:cs="仿宋_GB2312" w:eastAsia="仿宋_GB2312"/>
                      <w:sz w:val="19"/>
                    </w:rPr>
                    <w:t>9、COM接口：≥ 1路 10pin凤凰端子（1路RS232+1路RS485），1 路 DB9座子（RS232/485可选）</w:t>
                  </w:r>
                </w:p>
                <w:p>
                  <w:pPr>
                    <w:pStyle w:val="null3"/>
                  </w:pPr>
                  <w:r>
                    <w:rPr>
                      <w:rFonts w:ascii="仿宋_GB2312" w:hAnsi="仿宋_GB2312" w:cs="仿宋_GB2312" w:eastAsia="仿宋_GB2312"/>
                      <w:sz w:val="19"/>
                    </w:rPr>
                    <w:t>10、操作系统：Android12/Debian11</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多屏互动分组软件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1、支持小组探究式学习：学生在进行分组讨论时依据讨论情况将移动终端的学习资料或内容分享到分组屏幕上，进行展示和讲解；</w:t>
                  </w:r>
                </w:p>
                <w:p>
                  <w:pPr>
                    <w:pStyle w:val="null3"/>
                  </w:pPr>
                  <w:r>
                    <w:rPr>
                      <w:rFonts w:ascii="仿宋_GB2312" w:hAnsi="仿宋_GB2312" w:cs="仿宋_GB2312" w:eastAsia="仿宋_GB2312"/>
                      <w:sz w:val="19"/>
                    </w:rPr>
                    <w:t>2、支持学生将移动设备内容投屏到分组屏幕；</w:t>
                  </w:r>
                </w:p>
                <w:p>
                  <w:pPr>
                    <w:pStyle w:val="null3"/>
                  </w:pPr>
                  <w:r>
                    <w:rPr>
                      <w:rFonts w:ascii="仿宋_GB2312" w:hAnsi="仿宋_GB2312" w:cs="仿宋_GB2312" w:eastAsia="仿宋_GB2312"/>
                      <w:sz w:val="19"/>
                    </w:rPr>
                    <w:t>3、支持将任一小组屏幕上的内容分发到其他小组屏幕上；</w:t>
                  </w:r>
                </w:p>
                <w:p>
                  <w:pPr>
                    <w:pStyle w:val="null3"/>
                  </w:pPr>
                  <w:r>
                    <w:rPr>
                      <w:rFonts w:ascii="仿宋_GB2312" w:hAnsi="仿宋_GB2312" w:cs="仿宋_GB2312" w:eastAsia="仿宋_GB2312"/>
                      <w:sz w:val="19"/>
                    </w:rPr>
                    <w:t>4、支持不≥10个终端设备接入，并可同时展示2个屏幕画面；可在小组屏幕上的小窗口选择终端显示的内容，可将终端屏幕内容选择其中1个画面切换到屏幕主窗口放大显示；</w:t>
                  </w:r>
                </w:p>
                <w:p>
                  <w:pPr>
                    <w:pStyle w:val="null3"/>
                  </w:pPr>
                  <w:r>
                    <w:rPr>
                      <w:rFonts w:ascii="仿宋_GB2312" w:hAnsi="仿宋_GB2312" w:cs="仿宋_GB2312" w:eastAsia="仿宋_GB2312"/>
                      <w:sz w:val="19"/>
                    </w:rPr>
                    <w:t>5、支持标注跟随功能；</w:t>
                  </w:r>
                </w:p>
                <w:p>
                  <w:pPr>
                    <w:pStyle w:val="null3"/>
                  </w:pPr>
                  <w:r>
                    <w:rPr>
                      <w:rFonts w:ascii="仿宋_GB2312" w:hAnsi="仿宋_GB2312" w:cs="仿宋_GB2312" w:eastAsia="仿宋_GB2312"/>
                      <w:sz w:val="19"/>
                    </w:rPr>
                    <w:t>6、支持ios、android和windows等系统的手机、平板、笔记本电脑等移动终端连接；</w:t>
                  </w:r>
                </w:p>
                <w:p>
                  <w:pPr>
                    <w:pStyle w:val="null3"/>
                  </w:pPr>
                  <w:r>
                    <w:rPr>
                      <w:rFonts w:ascii="仿宋_GB2312" w:hAnsi="仿宋_GB2312" w:cs="仿宋_GB2312" w:eastAsia="仿宋_GB2312"/>
                      <w:sz w:val="19"/>
                    </w:rPr>
                    <w:t>7、支持将屏幕内容截图并下载移动终端。</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触控一体机（小组）</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1.显示性能：≥65英寸 LED液晶屏，图像分辨率≥ 3840×2160；</w:t>
                  </w:r>
                </w:p>
                <w:p>
                  <w:pPr>
                    <w:pStyle w:val="null3"/>
                  </w:pPr>
                  <w:r>
                    <w:rPr>
                      <w:rFonts w:ascii="仿宋_GB2312" w:hAnsi="仿宋_GB2312" w:cs="仿宋_GB2312" w:eastAsia="仿宋_GB2312"/>
                      <w:sz w:val="19"/>
                    </w:rPr>
                    <w:t>2.采用红外触控技术，支持在Windows与安卓系统中进行≥40点触控与书写；</w:t>
                  </w:r>
                </w:p>
                <w:p>
                  <w:pPr>
                    <w:pStyle w:val="null3"/>
                  </w:pPr>
                  <w:r>
                    <w:rPr>
                      <w:rFonts w:ascii="仿宋_GB2312" w:hAnsi="仿宋_GB2312" w:cs="仿宋_GB2312" w:eastAsia="仿宋_GB2312"/>
                      <w:sz w:val="19"/>
                    </w:rPr>
                    <w:t>3.屏幕采用全贴合技术；</w:t>
                  </w:r>
                </w:p>
                <w:p>
                  <w:pPr>
                    <w:pStyle w:val="null3"/>
                  </w:pPr>
                  <w:r>
                    <w:rPr>
                      <w:rFonts w:ascii="仿宋_GB2312" w:hAnsi="仿宋_GB2312" w:cs="仿宋_GB2312" w:eastAsia="仿宋_GB2312"/>
                      <w:sz w:val="19"/>
                    </w:rPr>
                    <w:t>4.整机具备抗强光干扰性能，在≥300K LUX照度的光照下保证书写功能正常；</w:t>
                  </w:r>
                </w:p>
                <w:p>
                  <w:pPr>
                    <w:pStyle w:val="null3"/>
                  </w:pPr>
                  <w:r>
                    <w:rPr>
                      <w:rFonts w:ascii="仿宋_GB2312" w:hAnsi="仿宋_GB2312" w:cs="仿宋_GB2312" w:eastAsia="仿宋_GB2312"/>
                      <w:sz w:val="19"/>
                    </w:rPr>
                    <w:t>5.设备前置接口：双通道 USB 接口≥2 路（包含 1 路 USB3.0），≥1路HDMI接口(非转接)，同时支持 Windows及安卓双通道识；≥1路全通道接口，一根数据线同时实现音视频与触控传输。</w:t>
                  </w:r>
                </w:p>
                <w:p>
                  <w:pPr>
                    <w:pStyle w:val="null3"/>
                  </w:pPr>
                  <w:r>
                    <w:rPr>
                      <w:rFonts w:ascii="仿宋_GB2312" w:hAnsi="仿宋_GB2312" w:cs="仿宋_GB2312" w:eastAsia="仿宋_GB2312"/>
                      <w:sz w:val="19"/>
                    </w:rPr>
                    <w:t>6.整机后置接口RJ45≥1路，音频输入≥1路，RS232≥1路，VGA输入接口≥1路，≥2路HDMI IN；触控USB2.0≥l，音频输出 ≥1,无线MIC输入≥1,高清输出HDMI out≥1；</w:t>
                  </w:r>
                </w:p>
                <w:p>
                  <w:pPr>
                    <w:pStyle w:val="null3"/>
                  </w:pPr>
                  <w:r>
                    <w:rPr>
                      <w:rFonts w:ascii="仿宋_GB2312" w:hAnsi="仿宋_GB2312" w:cs="仿宋_GB2312" w:eastAsia="仿宋_GB2312"/>
                      <w:sz w:val="19"/>
                    </w:rPr>
                    <w:t>7.采用≥12核国产化驱动芯片，Android 系统版本≥14.0，内存≥4GB，存储≥32GB；</w:t>
                  </w:r>
                </w:p>
                <w:p>
                  <w:pPr>
                    <w:pStyle w:val="null3"/>
                  </w:pPr>
                  <w:r>
                    <w:rPr>
                      <w:rFonts w:ascii="仿宋_GB2312" w:hAnsi="仿宋_GB2312" w:cs="仿宋_GB2312" w:eastAsia="仿宋_GB2312"/>
                      <w:sz w:val="19"/>
                    </w:rPr>
                    <w:t>8.内置一体化超高清5K摄像头，单颗摄像头有效像素≥1900W，可输出最大分辨5104*3864的图片与视频，支持搭配AI软件实现自动点名点数功能；；</w:t>
                  </w:r>
                </w:p>
                <w:p>
                  <w:pPr>
                    <w:pStyle w:val="null3"/>
                  </w:pPr>
                  <w:r>
                    <w:rPr>
                      <w:rFonts w:ascii="仿宋_GB2312" w:hAnsi="仿宋_GB2312" w:cs="仿宋_GB2312" w:eastAsia="仿宋_GB2312"/>
                      <w:sz w:val="19"/>
                    </w:rPr>
                    <w:t>9.整机具备前置电脑系统还原物理按键，具有中文丝印标识；</w:t>
                  </w:r>
                </w:p>
                <w:p>
                  <w:pPr>
                    <w:pStyle w:val="null3"/>
                  </w:pPr>
                  <w:r>
                    <w:rPr>
                      <w:rFonts w:ascii="仿宋_GB2312" w:hAnsi="仿宋_GB2312" w:cs="仿宋_GB2312" w:eastAsia="仿宋_GB2312"/>
                      <w:sz w:val="19"/>
                    </w:rPr>
                    <w:t>10.前置接口面板和前置按键面板支持单独前拆式；</w:t>
                  </w:r>
                </w:p>
                <w:p>
                  <w:pPr>
                    <w:pStyle w:val="null3"/>
                  </w:pPr>
                  <w:r>
                    <w:rPr>
                      <w:rFonts w:ascii="仿宋_GB2312" w:hAnsi="仿宋_GB2312" w:cs="仿宋_GB2312" w:eastAsia="仿宋_GB2312"/>
                      <w:sz w:val="19"/>
                    </w:rPr>
                    <w:t>11.前置U盘接口采用隐藏式设计，具有翻转式防护防撞盖板，高度≥4.8cm,开合角度≥100°；</w:t>
                  </w:r>
                </w:p>
                <w:p>
                  <w:pPr>
                    <w:pStyle w:val="null3"/>
                  </w:pPr>
                  <w:r>
                    <w:rPr>
                      <w:rFonts w:ascii="仿宋_GB2312" w:hAnsi="仿宋_GB2312" w:cs="仿宋_GB2312" w:eastAsia="仿宋_GB2312"/>
                      <w:sz w:val="19"/>
                    </w:rPr>
                    <w:t>12.采用针孔阵列发声设计，下边框具有≥4个发声单元，总功率≥40W,峰值功率介80W ；</w:t>
                  </w:r>
                </w:p>
                <w:p>
                  <w:pPr>
                    <w:pStyle w:val="null3"/>
                  </w:pPr>
                  <w:r>
                    <w:rPr>
                      <w:rFonts w:ascii="仿宋_GB2312" w:hAnsi="仿宋_GB2312" w:cs="仿宋_GB2312" w:eastAsia="仿宋_GB2312"/>
                      <w:sz w:val="19"/>
                    </w:rPr>
                    <w:t>13.采用模块化电脑方案，插拔内置式，OPS标准接口80pin。具备供电保护模块；</w:t>
                  </w:r>
                </w:p>
                <w:p>
                  <w:pPr>
                    <w:pStyle w:val="null3"/>
                  </w:pPr>
                  <w:r>
                    <w:rPr>
                      <w:rFonts w:ascii="仿宋_GB2312" w:hAnsi="仿宋_GB2312" w:cs="仿宋_GB2312" w:eastAsia="仿宋_GB2312"/>
                      <w:sz w:val="19"/>
                    </w:rPr>
                    <w:t>14.具备通屏笔槽结构，可放置书写笔、智能电子教鞭、粉笔、水性笔等；</w:t>
                  </w:r>
                </w:p>
                <w:p>
                  <w:pPr>
                    <w:pStyle w:val="null3"/>
                  </w:pPr>
                  <w:r>
                    <w:rPr>
                      <w:rFonts w:ascii="仿宋_GB2312" w:hAnsi="仿宋_GB2312" w:cs="仿宋_GB2312" w:eastAsia="仿宋_GB2312"/>
                      <w:sz w:val="19"/>
                    </w:rPr>
                    <w:t>15.触摸支持动态压力模拟；</w:t>
                  </w:r>
                </w:p>
                <w:p>
                  <w:pPr>
                    <w:pStyle w:val="null3"/>
                  </w:pPr>
                  <w:r>
                    <w:rPr>
                      <w:rFonts w:ascii="仿宋_GB2312" w:hAnsi="仿宋_GB2312" w:cs="仿宋_GB2312" w:eastAsia="仿宋_GB2312"/>
                      <w:sz w:val="19"/>
                    </w:rPr>
                    <w:t>16.具有独立扩声系统与接口，支持不开机扩音功能，可在通电不开机状态下进行扩音；</w:t>
                  </w:r>
                </w:p>
                <w:p>
                  <w:pPr>
                    <w:pStyle w:val="null3"/>
                  </w:pPr>
                  <w:r>
                    <w:rPr>
                      <w:rFonts w:ascii="仿宋_GB2312" w:hAnsi="仿宋_GB2312" w:cs="仿宋_GB2312" w:eastAsia="仿宋_GB2312"/>
                      <w:sz w:val="19"/>
                    </w:rPr>
                    <w:t>17.极速开机：通电不开机状态下，开机进入嵌入式系统的速度不≤0.8S；</w:t>
                  </w:r>
                </w:p>
                <w:p>
                  <w:pPr>
                    <w:pStyle w:val="null3"/>
                  </w:pPr>
                  <w:r>
                    <w:rPr>
                      <w:rFonts w:ascii="仿宋_GB2312" w:hAnsi="仿宋_GB2312" w:cs="仿宋_GB2312" w:eastAsia="仿宋_GB2312"/>
                      <w:sz w:val="19"/>
                    </w:rPr>
                    <w:t>18.可通过手指向下滑动/点击两侧快捷键等≥3种方式实现整个屏幕下移，仍可触控及书写:并支持不支持两种方法返回全屏模式；</w:t>
                  </w:r>
                </w:p>
                <w:p>
                  <w:pPr>
                    <w:pStyle w:val="null3"/>
                  </w:pPr>
                  <w:r>
                    <w:rPr>
                      <w:rFonts w:ascii="仿宋_GB2312" w:hAnsi="仿宋_GB2312" w:cs="仿宋_GB2312" w:eastAsia="仿宋_GB2312"/>
                      <w:sz w:val="19"/>
                    </w:rPr>
                    <w:t>19.在任意信号源通道(如含WindowsAndroid 、HDMI等常用通道)下均可调用触摸悬浮菜单。悬浮菜单可进行自定义分组，可添加Windows和 Android系统下的互动教学工具、书写白板、系统设置、AI互动软件、便签等不≥35 个应用；</w:t>
                  </w:r>
                </w:p>
                <w:p>
                  <w:pPr>
                    <w:pStyle w:val="null3"/>
                  </w:pPr>
                  <w:r>
                    <w:rPr>
                      <w:rFonts w:ascii="仿宋_GB2312" w:hAnsi="仿宋_GB2312" w:cs="仿宋_GB2312" w:eastAsia="仿宋_GB2312"/>
                      <w:sz w:val="19"/>
                    </w:rPr>
                    <w:t>20.可一键进行硬件系统自动检测:对系统信息、系统内存、存储空间、截屏文件夹、屏体温度、触控系统、光感系统、内置电脑信息、屏体信息、主板型号、CPU型号、CPU使用情况、内存使用情况、设备名称等提供直观的状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大屏支架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1、钢制；</w:t>
                  </w:r>
                </w:p>
                <w:p>
                  <w:pPr>
                    <w:pStyle w:val="null3"/>
                  </w:pPr>
                  <w:r>
                    <w:rPr>
                      <w:rFonts w:ascii="仿宋_GB2312" w:hAnsi="仿宋_GB2312" w:cs="仿宋_GB2312" w:eastAsia="仿宋_GB2312"/>
                      <w:sz w:val="19"/>
                    </w:rPr>
                    <w:t>2、四轮可移动，带锁止装置；高度可调节。</w:t>
                  </w:r>
                </w:p>
                <w:p>
                  <w:pPr>
                    <w:pStyle w:val="null3"/>
                  </w:pPr>
                  <w:r>
                    <w:rPr>
                      <w:rFonts w:ascii="仿宋_GB2312" w:hAnsi="仿宋_GB2312" w:cs="仿宋_GB2312" w:eastAsia="仿宋_GB2312"/>
                      <w:sz w:val="19"/>
                    </w:rPr>
                    <w:t>3、承重≥100Kg。</w:t>
                  </w:r>
                </w:p>
                <w:p>
                  <w:pPr>
                    <w:pStyle w:val="null3"/>
                  </w:pPr>
                  <w:r>
                    <w:rPr>
                      <w:rFonts w:ascii="仿宋_GB2312" w:hAnsi="仿宋_GB2312" w:cs="仿宋_GB2312" w:eastAsia="仿宋_GB2312"/>
                      <w:sz w:val="19"/>
                    </w:rPr>
                    <w:t>4、支持 55-86寸大屏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无线路由器</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1、固定端口：≥5个10M/100M/1000M电口，其中最多支持4个WAN口(默认1个千兆WAN口，4个千兆LAN口;其中3个LAN口可以切换成WAN口)1个USB3.0口</w:t>
                  </w:r>
                </w:p>
                <w:p>
                  <w:pPr>
                    <w:pStyle w:val="null3"/>
                  </w:pPr>
                  <w:r>
                    <w:rPr>
                      <w:rFonts w:ascii="仿宋_GB2312" w:hAnsi="仿宋_GB2312" w:cs="仿宋_GB2312" w:eastAsia="仿宋_GB2312"/>
                      <w:sz w:val="19"/>
                    </w:rPr>
                    <w:t>2、内存：≥512MB</w:t>
                  </w:r>
                </w:p>
                <w:p>
                  <w:pPr>
                    <w:pStyle w:val="null3"/>
                  </w:pPr>
                  <w:r>
                    <w:rPr>
                      <w:rFonts w:ascii="仿宋_GB2312" w:hAnsi="仿宋_GB2312" w:cs="仿宋_GB2312" w:eastAsia="仿宋_GB2312"/>
                      <w:sz w:val="19"/>
                    </w:rPr>
                    <w:t>FLASH：≥128MB</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48口交换机</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1、≥48个10/100/1000M 自适应RJ45端口</w:t>
                  </w:r>
                </w:p>
                <w:p>
                  <w:pPr>
                    <w:pStyle w:val="null3"/>
                  </w:pPr>
                  <w:r>
                    <w:rPr>
                      <w:rFonts w:ascii="仿宋_GB2312" w:hAnsi="仿宋_GB2312" w:cs="仿宋_GB2312" w:eastAsia="仿宋_GB2312"/>
                      <w:sz w:val="19"/>
                    </w:rPr>
                    <w:t>2、所有端口均具备线速转发能力每端口均支持MDI/MDIX自动翻转及双工/速率自协商支持IEEE 802.3x全双工流控和Backpressure半双工流控;</w:t>
                  </w:r>
                </w:p>
                <w:p>
                  <w:pPr>
                    <w:pStyle w:val="null3"/>
                  </w:pPr>
                  <w:r>
                    <w:rPr>
                      <w:rFonts w:ascii="仿宋_GB2312" w:hAnsi="仿宋_GB2312" w:cs="仿宋_GB2312" w:eastAsia="仿宋_GB2312"/>
                      <w:sz w:val="19"/>
                    </w:rPr>
                    <w:t>3、网络标准:IEEE 802.3 、IEEE 802.3u、IEEE 802.3ab、IEEE 802.3x</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VR一体机</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1、屏幕：≥5.5inchx1SFRTFT；</w:t>
                  </w:r>
                </w:p>
                <w:p>
                  <w:pPr>
                    <w:pStyle w:val="null3"/>
                  </w:pPr>
                  <w:r>
                    <w:rPr>
                      <w:rFonts w:ascii="仿宋_GB2312" w:hAnsi="仿宋_GB2312" w:cs="仿宋_GB2312" w:eastAsia="仿宋_GB2312"/>
                      <w:sz w:val="19"/>
                    </w:rPr>
                    <w:t>2、分辨率：≥3664x1920，PPI：773；</w:t>
                  </w:r>
                </w:p>
                <w:p>
                  <w:pPr>
                    <w:pStyle w:val="null3"/>
                  </w:pPr>
                  <w:r>
                    <w:rPr>
                      <w:rFonts w:ascii="仿宋_GB2312" w:hAnsi="仿宋_GB2312" w:cs="仿宋_GB2312" w:eastAsia="仿宋_GB2312"/>
                      <w:sz w:val="19"/>
                    </w:rPr>
                    <w:t>3、刷新率：72/90Hz；2CPU：高通XR2，Kryo585核心，8核64位，最高主频2.84GHz，7nm制程工艺；3GPU：Adreno650，主频587MHz；</w:t>
                  </w:r>
                </w:p>
                <w:p>
                  <w:pPr>
                    <w:pStyle w:val="null3"/>
                  </w:pPr>
                  <w:r>
                    <w:rPr>
                      <w:rFonts w:ascii="仿宋_GB2312" w:hAnsi="仿宋_GB2312" w:cs="仿宋_GB2312" w:eastAsia="仿宋_GB2312"/>
                      <w:sz w:val="19"/>
                    </w:rPr>
                    <w:t>4、内存：≥6GBRAM，LPDDR4X；</w:t>
                  </w:r>
                </w:p>
                <w:p>
                  <w:pPr>
                    <w:pStyle w:val="null3"/>
                  </w:pPr>
                  <w:r>
                    <w:rPr>
                      <w:rFonts w:ascii="仿宋_GB2312" w:hAnsi="仿宋_GB2312" w:cs="仿宋_GB2312" w:eastAsia="仿宋_GB2312"/>
                      <w:sz w:val="19"/>
                    </w:rPr>
                    <w:t>5、闪存：UFS3.0256GB；6、摄像头：前置摄像头，鱼眼摄像头(640x480@120Hz,FOV:166°)x4，支持头部6Dof定位；</w:t>
                  </w:r>
                </w:p>
                <w:p>
                  <w:pPr>
                    <w:pStyle w:val="null3"/>
                  </w:pPr>
                  <w:r>
                    <w:rPr>
                      <w:rFonts w:ascii="仿宋_GB2312" w:hAnsi="仿宋_GB2312" w:cs="仿宋_GB2312" w:eastAsia="仿宋_GB2312"/>
                      <w:sz w:val="19"/>
                    </w:rPr>
                    <w:t>7、人体工程设计：前置头盔和后置电池组成更为合理的力学分担设计，佩戴面部舒适；</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头显集中管理箱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钢制外形结构；</w:t>
                  </w:r>
                </w:p>
                <w:p>
                  <w:pPr>
                    <w:pStyle w:val="null3"/>
                  </w:pPr>
                  <w:r>
                    <w:rPr>
                      <w:rFonts w:ascii="仿宋_GB2312" w:hAnsi="仿宋_GB2312" w:cs="仿宋_GB2312" w:eastAsia="仿宋_GB2312"/>
                      <w:sz w:val="19"/>
                    </w:rPr>
                    <w:t>2. 满足VR一体机充电</w:t>
                  </w:r>
                </w:p>
                <w:p>
                  <w:pPr>
                    <w:pStyle w:val="null3"/>
                  </w:pPr>
                  <w:r>
                    <w:rPr>
                      <w:rFonts w:ascii="仿宋_GB2312" w:hAnsi="仿宋_GB2312" w:cs="仿宋_GB2312" w:eastAsia="仿宋_GB2312"/>
                      <w:sz w:val="19"/>
                    </w:rPr>
                    <w:t>3.全封闭式防盗结构，安全存储；</w:t>
                  </w:r>
                </w:p>
                <w:p>
                  <w:pPr>
                    <w:pStyle w:val="null3"/>
                  </w:pPr>
                  <w:r>
                    <w:rPr>
                      <w:rFonts w:ascii="仿宋_GB2312" w:hAnsi="仿宋_GB2312" w:cs="仿宋_GB2312" w:eastAsia="仿宋_GB2312"/>
                      <w:sz w:val="19"/>
                    </w:rPr>
                    <w:t>4. 内部分舱：前舱为平板放置充电区域，学生接触区域，无强电；后舱为电源管理控制区域，由专业管理人员控制；</w:t>
                  </w:r>
                </w:p>
                <w:p>
                  <w:pPr>
                    <w:pStyle w:val="null3"/>
                  </w:pPr>
                  <w:r>
                    <w:rPr>
                      <w:rFonts w:ascii="仿宋_GB2312" w:hAnsi="仿宋_GB2312" w:cs="仿宋_GB2312" w:eastAsia="仿宋_GB2312"/>
                      <w:sz w:val="19"/>
                    </w:rPr>
                    <w:t>5. 配置紫外线消毒灯，可根据定时时间关闭消毒灯。</w:t>
                  </w:r>
                </w:p>
                <w:p>
                  <w:pPr>
                    <w:pStyle w:val="null3"/>
                  </w:pPr>
                  <w:r>
                    <w:rPr>
                      <w:rFonts w:ascii="仿宋_GB2312" w:hAnsi="仿宋_GB2312" w:cs="仿宋_GB2312" w:eastAsia="仿宋_GB2312"/>
                      <w:sz w:val="19"/>
                    </w:rPr>
                    <w:t>6. 配有一体化电源管理系统:</w:t>
                  </w:r>
                </w:p>
                <w:p>
                  <w:pPr>
                    <w:pStyle w:val="null3"/>
                  </w:pPr>
                  <w:r>
                    <w:rPr>
                      <w:rFonts w:ascii="仿宋_GB2312" w:hAnsi="仿宋_GB2312" w:cs="仿宋_GB2312" w:eastAsia="仿宋_GB2312"/>
                      <w:sz w:val="19"/>
                    </w:rPr>
                    <w:t>A.具备时序供电:按顺序依次间隔2-5秒分组供电，组数≥4组，防止通电时电流瞬间变大,对设备造成损坏.</w:t>
                  </w:r>
                </w:p>
                <w:p>
                  <w:pPr>
                    <w:pStyle w:val="null3"/>
                  </w:pPr>
                  <w:r>
                    <w:rPr>
                      <w:rFonts w:ascii="仿宋_GB2312" w:hAnsi="仿宋_GB2312" w:cs="仿宋_GB2312" w:eastAsia="仿宋_GB2312"/>
                      <w:sz w:val="19"/>
                    </w:rPr>
                    <w:t>B.可设置集中供电，连续供电等多种供电模式。</w:t>
                  </w:r>
                </w:p>
                <w:p>
                  <w:pPr>
                    <w:pStyle w:val="null3"/>
                  </w:pPr>
                  <w:r>
                    <w:rPr>
                      <w:rFonts w:ascii="仿宋_GB2312" w:hAnsi="仿宋_GB2312" w:cs="仿宋_GB2312" w:eastAsia="仿宋_GB2312"/>
                      <w:sz w:val="19"/>
                    </w:rPr>
                    <w:t>D.可设置分组循环供电。</w:t>
                  </w:r>
                </w:p>
                <w:p>
                  <w:pPr>
                    <w:pStyle w:val="null3"/>
                  </w:pPr>
                  <w:r>
                    <w:rPr>
                      <w:rFonts w:ascii="仿宋_GB2312" w:hAnsi="仿宋_GB2312" w:cs="仿宋_GB2312" w:eastAsia="仿宋_GB2312"/>
                      <w:sz w:val="19"/>
                    </w:rPr>
                    <w:t>E.过载保护:当功率过大或电流不稳定时自动断电。</w:t>
                  </w:r>
                </w:p>
                <w:p>
                  <w:pPr>
                    <w:pStyle w:val="null3"/>
                  </w:pPr>
                  <w:r>
                    <w:rPr>
                      <w:rFonts w:ascii="仿宋_GB2312" w:hAnsi="仿宋_GB2312" w:cs="仿宋_GB2312" w:eastAsia="仿宋_GB2312"/>
                      <w:sz w:val="19"/>
                    </w:rPr>
                    <w:t>F.带有定时时长显示屏。</w:t>
                  </w:r>
                </w:p>
                <w:p>
                  <w:pPr>
                    <w:pStyle w:val="null3"/>
                  </w:pPr>
                  <w:r>
                    <w:rPr>
                      <w:rFonts w:ascii="仿宋_GB2312" w:hAnsi="仿宋_GB2312" w:cs="仿宋_GB2312" w:eastAsia="仿宋_GB2312"/>
                      <w:sz w:val="19"/>
                    </w:rPr>
                    <w:t>G.带有电源控制开关。</w:t>
                  </w:r>
                </w:p>
                <w:p>
                  <w:pPr>
                    <w:pStyle w:val="null3"/>
                  </w:pPr>
                  <w:r>
                    <w:rPr>
                      <w:rFonts w:ascii="仿宋_GB2312" w:hAnsi="仿宋_GB2312" w:cs="仿宋_GB2312" w:eastAsia="仿宋_GB2312"/>
                      <w:sz w:val="19"/>
                    </w:rPr>
                    <w:t>H.带有漏电保护功能：出现漏电 短路及时切断电源</w:t>
                  </w:r>
                </w:p>
                <w:p>
                  <w:pPr>
                    <w:pStyle w:val="null3"/>
                  </w:pPr>
                  <w:r>
                    <w:rPr>
                      <w:rFonts w:ascii="仿宋_GB2312" w:hAnsi="仿宋_GB2312" w:cs="仿宋_GB2312" w:eastAsia="仿宋_GB2312"/>
                      <w:sz w:val="19"/>
                    </w:rPr>
                    <w:t>7、接口：</w:t>
                  </w:r>
                </w:p>
                <w:p>
                  <w:pPr>
                    <w:pStyle w:val="null3"/>
                  </w:pPr>
                  <w:r>
                    <w:rPr>
                      <w:rFonts w:ascii="仿宋_GB2312" w:hAnsi="仿宋_GB2312" w:cs="仿宋_GB2312" w:eastAsia="仿宋_GB2312"/>
                      <w:sz w:val="19"/>
                    </w:rPr>
                    <w:t xml:space="preserve">  A、提供4路可管理电源输出接口；</w:t>
                  </w:r>
                </w:p>
                <w:p>
                  <w:pPr>
                    <w:pStyle w:val="null3"/>
                  </w:pPr>
                  <w:r>
                    <w:rPr>
                      <w:rFonts w:ascii="仿宋_GB2312" w:hAnsi="仿宋_GB2312" w:cs="仿宋_GB2312" w:eastAsia="仿宋_GB2312"/>
                      <w:sz w:val="19"/>
                    </w:rPr>
                    <w:t xml:space="preserve">  B、提供≥2路常供电电源输出接口；</w:t>
                  </w:r>
                </w:p>
                <w:p>
                  <w:pPr>
                    <w:pStyle w:val="null3"/>
                  </w:pPr>
                  <w:r>
                    <w:rPr>
                      <w:rFonts w:ascii="仿宋_GB2312" w:hAnsi="仿宋_GB2312" w:cs="仿宋_GB2312" w:eastAsia="仿宋_GB2312"/>
                      <w:sz w:val="19"/>
                    </w:rPr>
                    <w:t xml:space="preserve">  C、提供一路外接开关控制接口；</w:t>
                  </w:r>
                </w:p>
                <w:p>
                  <w:pPr>
                    <w:pStyle w:val="null3"/>
                  </w:pPr>
                  <w:r>
                    <w:rPr>
                      <w:rFonts w:ascii="仿宋_GB2312" w:hAnsi="仿宋_GB2312" w:cs="仿宋_GB2312" w:eastAsia="仿宋_GB2312"/>
                      <w:sz w:val="19"/>
                    </w:rPr>
                    <w:t xml:space="preserve">  D、提供一路电源开关状态LED指示灯接口；</w:t>
                  </w:r>
                </w:p>
                <w:p>
                  <w:pPr>
                    <w:pStyle w:val="null3"/>
                  </w:pPr>
                  <w:r>
                    <w:rPr>
                      <w:rFonts w:ascii="仿宋_GB2312" w:hAnsi="仿宋_GB2312" w:cs="仿宋_GB2312" w:eastAsia="仿宋_GB2312"/>
                      <w:sz w:val="19"/>
                    </w:rPr>
                    <w:t>8.内置隔板上带有卡线槽；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“讲述当代中国”英语演讲虚拟仿真实验教学系统</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1.系统可与“理解当代中国”系列教材配套使用。                                             </w:t>
                  </w:r>
                </w:p>
                <w:p>
                  <w:pPr>
                    <w:pStyle w:val="null3"/>
                  </w:pPr>
                  <w:r>
                    <w:rPr>
                      <w:rFonts w:ascii="仿宋_GB2312" w:hAnsi="仿宋_GB2312" w:cs="仿宋_GB2312" w:eastAsia="仿宋_GB2312"/>
                      <w:sz w:val="19"/>
                    </w:rPr>
                    <w:t xml:space="preserve">2.系统至少包含三个模块，提供不同层次类型的演讲场合与演讲任务。                   </w:t>
                  </w:r>
                </w:p>
                <w:p>
                  <w:pPr>
                    <w:pStyle w:val="null3"/>
                  </w:pPr>
                  <w:r>
                    <w:rPr>
                      <w:rFonts w:ascii="仿宋_GB2312" w:hAnsi="仿宋_GB2312" w:cs="仿宋_GB2312" w:eastAsia="仿宋_GB2312"/>
                      <w:sz w:val="19"/>
                    </w:rPr>
                    <w:t xml:space="preserve">3.系统场景包含“理解当代中国”全国大学生外语能力大赛演讲赛场以及世界青年发展论坛分享以文化旅游扶贫和振兴农村经验。(提供软件功能界面截图) </w:t>
                  </w:r>
                </w:p>
                <w:p>
                  <w:pPr>
                    <w:pStyle w:val="null3"/>
                  </w:pPr>
                  <w:r>
                    <w:rPr>
                      <w:rFonts w:ascii="仿宋_GB2312" w:hAnsi="仿宋_GB2312" w:cs="仿宋_GB2312" w:eastAsia="仿宋_GB2312"/>
                      <w:sz w:val="19"/>
                    </w:rPr>
                    <w:t xml:space="preserve">4.系统内容将新时代中国特色社会主义思想的学习实践与英语演讲能力的培养有机融合；(提供软件功能界面截图)                                                                                      </w:t>
                  </w:r>
                </w:p>
                <w:p>
                  <w:pPr>
                    <w:pStyle w:val="null3"/>
                  </w:pPr>
                  <w:r>
                    <w:rPr>
                      <w:rFonts w:ascii="仿宋_GB2312" w:hAnsi="仿宋_GB2312" w:cs="仿宋_GB2312" w:eastAsia="仿宋_GB2312"/>
                      <w:sz w:val="19"/>
                    </w:rPr>
                    <w:t xml:space="preserve">5.系统全真模拟全国性大学生外语能力大赛演讲赛场和流程。                                                                        </w:t>
                  </w:r>
                </w:p>
                <w:p>
                  <w:pPr>
                    <w:pStyle w:val="null3"/>
                  </w:pPr>
                  <w:r>
                    <w:rPr>
                      <w:rFonts w:ascii="仿宋_GB2312" w:hAnsi="仿宋_GB2312" w:cs="仿宋_GB2312" w:eastAsia="仿宋_GB2312"/>
                      <w:sz w:val="19"/>
                    </w:rPr>
                    <w:t xml:space="preserve">6.系统支持不低于4个课时的教学应用。                    </w:t>
                  </w:r>
                </w:p>
                <w:p>
                  <w:pPr>
                    <w:pStyle w:val="null3"/>
                  </w:pPr>
                  <w:r>
                    <w:rPr>
                      <w:rFonts w:ascii="仿宋_GB2312" w:hAnsi="仿宋_GB2312" w:cs="仿宋_GB2312" w:eastAsia="仿宋_GB2312"/>
                      <w:sz w:val="19"/>
                    </w:rPr>
                    <w:t xml:space="preserve">7.系统基于B/S架构开发，支持网页界面操作方式及VR一体机头显设备、VR PC端等操作方式。                                                                      </w:t>
                  </w:r>
                </w:p>
                <w:p>
                  <w:pPr>
                    <w:pStyle w:val="null3"/>
                  </w:pPr>
                  <w:r>
                    <w:rPr>
                      <w:rFonts w:ascii="仿宋_GB2312" w:hAnsi="仿宋_GB2312" w:cs="仿宋_GB2312" w:eastAsia="仿宋_GB2312"/>
                      <w:sz w:val="19"/>
                    </w:rPr>
                    <w:t xml:space="preserve">8.系统采用3D引擎，如Unity3D引擎开发。                                             </w:t>
                  </w:r>
                </w:p>
                <w:p>
                  <w:pPr>
                    <w:pStyle w:val="null3"/>
                  </w:pPr>
                  <w:r>
                    <w:rPr>
                      <w:rFonts w:ascii="仿宋_GB2312" w:hAnsi="仿宋_GB2312" w:cs="仿宋_GB2312" w:eastAsia="仿宋_GB2312"/>
                      <w:sz w:val="19"/>
                    </w:rPr>
                    <w:t xml:space="preserve">9.系统运用语音、写作智能评测引擎与基于语言大模型的智能评测结合。(提供软件功能界面截图)            </w:t>
                  </w:r>
                </w:p>
                <w:p>
                  <w:pPr>
                    <w:pStyle w:val="null3"/>
                  </w:pPr>
                  <w:r>
                    <w:rPr>
                      <w:rFonts w:ascii="仿宋_GB2312" w:hAnsi="仿宋_GB2312" w:cs="仿宋_GB2312" w:eastAsia="仿宋_GB2312"/>
                      <w:sz w:val="19"/>
                    </w:rPr>
                    <w:t xml:space="preserve">10.针对系统中的相关对话、文字等素材，开发商可提供对应语种的专业级外教录制水准及编校服务。                                 </w:t>
                  </w:r>
                  <w:r>
                    <w:rPr>
                      <w:rFonts w:ascii="仿宋_GB2312" w:hAnsi="仿宋_GB2312" w:cs="仿宋_GB2312" w:eastAsia="仿宋_GB2312"/>
                      <w:sz w:val="19"/>
                    </w:rPr>
                    <w:t xml:space="preserve">11.系统支持学生回看演讲中的肢体语言表现；通过技术捕捉视线给予反馈；并对语速语音语调等演讲重要因素，给予评价反馈。                  </w:t>
                  </w:r>
                  <w:r>
                    <w:rPr>
                      <w:rFonts w:ascii="仿宋_GB2312" w:hAnsi="仿宋_GB2312" w:cs="仿宋_GB2312" w:eastAsia="仿宋_GB2312"/>
                      <w:sz w:val="19"/>
                    </w:rPr>
                    <w:t>12.系统支持用户在场景内从任意视角，完成对实验对象或现象的观察学习。具体的三维交互形式包括但不限于：（1）场景漫游；（2）拖拽放置；（3）拖拽旋转；（4）镜头路径的记录与推拉摇移等镜头语言的表达；（5）语音录制等基础交互；三维交互操作提示应符合对应系统版本的操作需要，简明、清晰、视觉层级得当。相应交互形式与功能可根据VR硬件的适配要求灵活设计与调整，可用易用。</w:t>
                  </w:r>
                </w:p>
                <w:p>
                  <w:pPr>
                    <w:pStyle w:val="null3"/>
                  </w:pPr>
                  <w:r>
                    <w:rPr>
                      <w:rFonts w:ascii="仿宋_GB2312" w:hAnsi="仿宋_GB2312" w:cs="仿宋_GB2312" w:eastAsia="仿宋_GB2312"/>
                      <w:sz w:val="19"/>
                    </w:rPr>
                    <w:t xml:space="preserve">13.系统经过优化处理，确保实时运行帧数高于25帧/秒。                     </w:t>
                  </w:r>
                </w:p>
                <w:p>
                  <w:pPr>
                    <w:pStyle w:val="null3"/>
                  </w:pPr>
                  <w:r>
                    <w:rPr>
                      <w:rFonts w:ascii="仿宋_GB2312" w:hAnsi="仿宋_GB2312" w:cs="仿宋_GB2312" w:eastAsia="仿宋_GB2312"/>
                      <w:sz w:val="19"/>
                    </w:rPr>
                    <w:t>14.系统支持教师、学生登录，允许设置多级教学管理权限；管理员可以创建教学班级，允许学生申请加入不同的教学班级；普通教师可查看自己创建的教学班级学生数据，管理员教师可查看所有。</w:t>
                  </w:r>
                </w:p>
                <w:p>
                  <w:pPr>
                    <w:pStyle w:val="null3"/>
                  </w:pPr>
                  <w:r>
                    <w:rPr>
                      <w:rFonts w:ascii="仿宋_GB2312" w:hAnsi="仿宋_GB2312" w:cs="仿宋_GB2312" w:eastAsia="仿宋_GB2312"/>
                      <w:sz w:val="19"/>
                    </w:rPr>
                    <w:t>备注：此产品为本项目核心产品。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1、22U专用服务器机柜； 规格：≥600mm宽，≥800mm深≥1200mm高</w:t>
                  </w:r>
                </w:p>
                <w:p>
                  <w:pPr>
                    <w:pStyle w:val="null3"/>
                  </w:pPr>
                  <w:r>
                    <w:rPr>
                      <w:rFonts w:ascii="仿宋_GB2312" w:hAnsi="仿宋_GB2312" w:cs="仿宋_GB2312" w:eastAsia="仿宋_GB2312"/>
                      <w:sz w:val="19"/>
                    </w:rPr>
                    <w:t>2、采用冷扎钢板制作，整体框架结构设计；</w:t>
                  </w:r>
                </w:p>
                <w:p>
                  <w:pPr>
                    <w:pStyle w:val="null3"/>
                  </w:pPr>
                  <w:r>
                    <w:rPr>
                      <w:rFonts w:ascii="仿宋_GB2312" w:hAnsi="仿宋_GB2312" w:cs="仿宋_GB2312" w:eastAsia="仿宋_GB2312"/>
                      <w:sz w:val="19"/>
                    </w:rPr>
                    <w:t>3、机柜深度≥800 mm，立柱厚度≥2mm，其余部分钢板厚度≥1 mm；</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教师升降桌</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1、产品规格:桌面长*宽≥1300*700㎜；挡板长：≥1300㎜，宽：≥420㎜；</w:t>
                  </w:r>
                </w:p>
                <w:p>
                  <w:pPr>
                    <w:pStyle w:val="null3"/>
                  </w:pPr>
                  <w:r>
                    <w:rPr>
                      <w:rFonts w:ascii="仿宋_GB2312" w:hAnsi="仿宋_GB2312" w:cs="仿宋_GB2312" w:eastAsia="仿宋_GB2312"/>
                      <w:sz w:val="19"/>
                    </w:rPr>
                    <w:t>2、一键升降，升降行程在700-1200㎜高度随意调节；</w:t>
                  </w:r>
                </w:p>
                <w:p>
                  <w:pPr>
                    <w:pStyle w:val="null3"/>
                  </w:pPr>
                  <w:r>
                    <w:rPr>
                      <w:rFonts w:ascii="仿宋_GB2312" w:hAnsi="仿宋_GB2312" w:cs="仿宋_GB2312" w:eastAsia="仿宋_GB2312"/>
                      <w:sz w:val="19"/>
                    </w:rPr>
                    <w:t>3、升降速度；高度记忆，舒适高度一键还原，拥有3档高度记忆键，方便使用；</w:t>
                  </w:r>
                </w:p>
                <w:p>
                  <w:pPr>
                    <w:pStyle w:val="null3"/>
                  </w:pPr>
                  <w:r>
                    <w:rPr>
                      <w:rFonts w:ascii="仿宋_GB2312" w:hAnsi="仿宋_GB2312" w:cs="仿宋_GB2312" w:eastAsia="仿宋_GB2312"/>
                      <w:sz w:val="19"/>
                    </w:rPr>
                    <w:t>4、材质：桌腿采用优质钢型材材料，表面经过防腐氧化处理和纯环氧树脂塑粉高温固化处理，具有较强的耐蚀性及承重性；</w:t>
                  </w:r>
                </w:p>
                <w:p>
                  <w:pPr>
                    <w:pStyle w:val="null3"/>
                  </w:pPr>
                  <w:r>
                    <w:rPr>
                      <w:rFonts w:ascii="仿宋_GB2312" w:hAnsi="仿宋_GB2312" w:cs="仿宋_GB2312" w:eastAsia="仿宋_GB2312"/>
                      <w:sz w:val="19"/>
                    </w:rPr>
                    <w:t>5、桌面材质：采用三聚氰胺板/抗倍特，板材厚度：≥18mm；桌面配有专业显示器支架，可前后拉伸，调节视距；实现上下升降，舒缓颈椎；倾、仰角，随心调节；</w:t>
                  </w:r>
                </w:p>
                <w:p>
                  <w:pPr>
                    <w:pStyle w:val="null3"/>
                  </w:pPr>
                  <w:r>
                    <w:rPr>
                      <w:rFonts w:ascii="仿宋_GB2312" w:hAnsi="仿宋_GB2312" w:cs="仿宋_GB2312" w:eastAsia="仿宋_GB2312"/>
                      <w:sz w:val="19"/>
                    </w:rPr>
                    <w:t>6、底部配有坦克链；</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教师椅</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1、∮320尼龙脚过1136KG静压测试；</w:t>
                  </w:r>
                </w:p>
                <w:p>
                  <w:pPr>
                    <w:pStyle w:val="null3"/>
                  </w:pPr>
                  <w:r>
                    <w:rPr>
                      <w:rFonts w:ascii="仿宋_GB2312" w:hAnsi="仿宋_GB2312" w:cs="仿宋_GB2312" w:eastAsia="仿宋_GB2312"/>
                      <w:sz w:val="19"/>
                    </w:rPr>
                    <w:t>2、50mm尼龙轮，协强85气杆；</w:t>
                  </w:r>
                </w:p>
                <w:p>
                  <w:pPr>
                    <w:pStyle w:val="null3"/>
                  </w:pPr>
                  <w:r>
                    <w:rPr>
                      <w:rFonts w:ascii="仿宋_GB2312" w:hAnsi="仿宋_GB2312" w:cs="仿宋_GB2312" w:eastAsia="仿宋_GB2312"/>
                      <w:sz w:val="19"/>
                    </w:rPr>
                    <w:t>3、加厚中班蝴蝶底盘(可原位锁定和逍遥功能) ；</w:t>
                  </w:r>
                </w:p>
                <w:p>
                  <w:pPr>
                    <w:pStyle w:val="null3"/>
                  </w:pPr>
                  <w:r>
                    <w:rPr>
                      <w:rFonts w:ascii="仿宋_GB2312" w:hAnsi="仿宋_GB2312" w:cs="仿宋_GB2312" w:eastAsia="仿宋_GB2312"/>
                      <w:sz w:val="19"/>
                    </w:rPr>
                    <w:t>4、固定腰垫，PP玻纤背框和扶手；</w:t>
                  </w:r>
                </w:p>
                <w:p>
                  <w:pPr>
                    <w:pStyle w:val="null3"/>
                  </w:pPr>
                  <w:r>
                    <w:rPr>
                      <w:rFonts w:ascii="仿宋_GB2312" w:hAnsi="仿宋_GB2312" w:cs="仿宋_GB2312" w:eastAsia="仿宋_GB2312"/>
                      <w:sz w:val="19"/>
                    </w:rPr>
                    <w:t>5、42密度中软高弹力切割海绵；</w:t>
                  </w:r>
                </w:p>
                <w:p>
                  <w:pPr>
                    <w:pStyle w:val="null3"/>
                  </w:pPr>
                  <w:r>
                    <w:rPr>
                      <w:rFonts w:ascii="仿宋_GB2312" w:hAnsi="仿宋_GB2312" w:cs="仿宋_GB2312" w:eastAsia="仿宋_GB2312"/>
                      <w:sz w:val="19"/>
                    </w:rPr>
                    <w:t>6、耐磨亲肤弹力座布，背加密加厚网H网饰面。</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学生桌（定制）</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座单座尺寸：桌面长*宽≥750*600㎜,高≥750㎜（根据实际情况微调），桌面采用E0级优质环保双面板饰面，面板厚度≥25mm，封边采用PVC2mm双色机封边。桌架采用优质钢型材料，≥50*50mm圆管，220度高温静电喷涂工艺，表面经 过防腐氧化、除锈、酸洗处理精细光滑。桌架采用钢制+铸铝连接件组合而成，整体无焊点，具有较强的承重性。</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学生转椅</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1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1、网布面料。</w:t>
                  </w:r>
                </w:p>
                <w:p>
                  <w:pPr>
                    <w:pStyle w:val="null3"/>
                  </w:pPr>
                  <w:r>
                    <w:rPr>
                      <w:rFonts w:ascii="仿宋_GB2312" w:hAnsi="仿宋_GB2312" w:cs="仿宋_GB2312" w:eastAsia="仿宋_GB2312"/>
                      <w:sz w:val="19"/>
                    </w:rPr>
                    <w:t>2、舒适耐用。</w:t>
                  </w:r>
                </w:p>
                <w:p>
                  <w:pPr>
                    <w:pStyle w:val="null3"/>
                  </w:pPr>
                  <w:r>
                    <w:rPr>
                      <w:rFonts w:ascii="仿宋_GB2312" w:hAnsi="仿宋_GB2312" w:cs="仿宋_GB2312" w:eastAsia="仿宋_GB2312"/>
                      <w:sz w:val="19"/>
                    </w:rPr>
                    <w:t>3、坐垫海绵：采用优质高密度海绵。</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签订合同之日起60日内交货安装调试完毕。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所有产品均免费保修期3年，质保期内软件免费升级。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供应商需线下提交与系统电子投标文件一致的纸质投标文件三份。若系统电子投标文件与纸质投标文件不一致的，以系统电子投标文件为准。 2.设备或软件安装调试后，厂家应开展技术培训，培训内容包括设备的工作原理、维护、使用方法及注意事项等。 3.售后服务响应时间：7×24小时上门服务；用户遇到使用及技术问题，电话咨询不能解决的，中标供应商或制造商应在4小时内采取相应响应措施；无法在12小时内解决的，应在24小时内派出专业人员进行技术支持。 4.核心产品：“讲述当代中国”英语演讲虚拟仿真实验教学系统。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供应商为本项目提供的资格证明文件及其他.docx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技术参数响应情况（满分36分）。 全部技术参数满足得满分，参数一条不满足扣2分，扣完为止。（备注：评标委员会将根据招标文件里要求供应商所提供的所投货物技术证明文件或检验报告，来判断所投货物是否满足招标文件要求；若提供的货物技术证明文件或检验报告不能说明其满足招标文件要求的，则该条参数视为不满足。）</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1、整体系统方案设计完整、合理，描述清晰得5分，整体系统方案设计有缺陷或合理性欠缺或描述不清晰得2分，整体系统方案缺失严重得0分。 2、供应商所投软件系统操作界面直观方便得5分，操作界面不直观得2分，未提供得0分。 3、整体系统兼容性强得5分，兼容性有缺陷得2分，兼容性差得0分。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实施方案对整个产品的供货、安装、调试、验收有完整描述，并针对本项目特点做出合理计划，能保障在规定时间内完成供货安装调试，保证整体软硬件设施的顺利运行。 实施方案完整可行得3分，实施方案能保证供货安装时效，但有缺失得1分，方案无法保证时效性得0分。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供应商提供2022年1月1日至今的类似项目业绩，响应文件中附有其业绩合同，每提供一个得2分，满分6分。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负责为采购人培训操作人员，并有完整的培训方案，列出详细的培训内容、培训方式等说明。培训方案完整合理得2分，培训方案基本完整得1分，无方案得0分。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1、针对本项目免费质保期，整体项目免费质保3年，质保期内软件免费升级。免费质保期每延长1年加1分，免费质保期外提供免费升级服务的，每提供一次加1分，此项满分6分。 2、售后服务方案明确售后服务机构及售后服务人员，明确售后服务时间和解决问题的时间。售后服务方案内容明确可行得2分，售后服务方案内容有缺失或部分不明确得1分，无售后服务方案或售后服务方案不可行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基准价=满足招标文件要求且有效报价最低的供应商价格。 报价得分=（基准价/各供应商有效报价）×30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需要落实的政府采购政策.docx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