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3FC2E">
      <w:pPr>
        <w:rPr>
          <w:rFonts w:hint="eastAsia" w:ascii="仿宋" w:hAnsi="仿宋" w:eastAsia="仿宋" w:cs="仿宋"/>
          <w:b/>
          <w:sz w:val="36"/>
        </w:rPr>
      </w:pPr>
    </w:p>
    <w:p w14:paraId="71615A20">
      <w:pPr>
        <w:jc w:val="center"/>
      </w:pPr>
      <w:r>
        <w:rPr>
          <w:rFonts w:hint="eastAsia" w:ascii="仿宋" w:hAnsi="仿宋" w:eastAsia="仿宋" w:cs="仿宋"/>
          <w:b/>
          <w:sz w:val="36"/>
        </w:rPr>
        <w:t>投标保证金支付凭证或担保函（复印件）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80863"/>
    <w:rsid w:val="5648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2025-09-23T03:29:00Z</dcterms:created>
  <dc:creator>緣來</dc:creator>
  <cp:lastModifiedBy>緣來</cp:lastModifiedBy>
  <dcterms:modified xsi:type="dcterms:W3CDTF">2025-09-23T03:30:03Z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7980A01997FB48F09EE1CE5C4C684536_11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