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版本号：ZMZB2025GCDX-10520250924001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在线前处理气相色谱质谱仪采购项目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ZMZB2025GCDX-105</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在线前处理气相色谱质谱仪采购项目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ZMZB2025GCDX-105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在线前处理气相色谱质谱仪采购项目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在线前处理气相色谱质谱仪采购项目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在线前处理气相色谱质谱仪采购项目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1,595,000.00</w:t>
      </w:r>
    </w:p>
    <w:p>
      <w:pPr>
        <w:pStyle w:val="null3"/>
      </w:pPr>
      <w:r>
        <w:rPr>
          <w:rFonts w:ascii="仿宋_GB2312" w:hAnsi="仿宋_GB2312" w:cs="仿宋_GB2312" w:eastAsia="仿宋_GB2312"/>
        </w:rPr>
        <w:t>采购包最高限价（元）: 1,595,000.00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在线前处理气相色谱质谱仪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标的名称：在线前处理气相色谱质谱仪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一、主要用途</w:t>
            </w:r>
          </w:p>
          <w:p>
            <w:pPr>
              <w:pStyle w:val="null3"/>
              <w:jc w:val="both"/>
            </w:pPr>
            <w:r>
              <w:rPr>
                <w:rFonts w:ascii="仿宋_GB2312" w:hAnsi="仿宋_GB2312" w:cs="仿宋_GB2312" w:eastAsia="仿宋_GB2312"/>
                <w:sz w:val="20"/>
              </w:rPr>
              <w:t>在线前处理气相色谱质谱仪具备裂解、气质、顶空分析三大功能，针对环境中微塑料、纺织材料、聚合物等物质质谱仪前端配置了热裂解（</w:t>
            </w:r>
            <w:r>
              <w:rPr>
                <w:rFonts w:ascii="仿宋_GB2312" w:hAnsi="仿宋_GB2312" w:cs="仿宋_GB2312" w:eastAsia="仿宋_GB2312"/>
                <w:sz w:val="20"/>
              </w:rPr>
              <w:t>PY</w:t>
            </w:r>
            <w:r>
              <w:rPr>
                <w:rFonts w:ascii="仿宋_GB2312" w:hAnsi="仿宋_GB2312" w:cs="仿宋_GB2312" w:eastAsia="仿宋_GB2312"/>
                <w:sz w:val="20"/>
              </w:rPr>
              <w:t>）处理系统，联合气相色谱质谱仪（</w:t>
            </w:r>
            <w:r>
              <w:rPr>
                <w:rFonts w:ascii="仿宋_GB2312" w:hAnsi="仿宋_GB2312" w:cs="仿宋_GB2312" w:eastAsia="仿宋_GB2312"/>
                <w:sz w:val="20"/>
              </w:rPr>
              <w:t>GCMS</w:t>
            </w:r>
            <w:r>
              <w:rPr>
                <w:rFonts w:ascii="仿宋_GB2312" w:hAnsi="仿宋_GB2312" w:cs="仿宋_GB2312" w:eastAsia="仿宋_GB2312"/>
                <w:sz w:val="20"/>
              </w:rPr>
              <w:t>）对微塑料、纺织材料、纤维等高分子材料的进行化学组成和结构的分析。气质联用仪单独的液体进样，化合物常规的定性定量分析。顶空进样搭配气相色谱质谱仪可以对挥发性化合物经行定性定量分析。</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二、技术指标</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、热裂解</w:t>
            </w:r>
            <w:r>
              <w:rPr>
                <w:rFonts w:ascii="仿宋_GB2312" w:hAnsi="仿宋_GB2312" w:cs="仿宋_GB2312" w:eastAsia="仿宋_GB2312"/>
                <w:sz w:val="20"/>
              </w:rPr>
              <w:t>组件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）加热炉类型：陶瓷加热模块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）温度范围：室温</w:t>
            </w:r>
            <w:r>
              <w:rPr>
                <w:rFonts w:ascii="仿宋_GB2312" w:hAnsi="仿宋_GB2312" w:cs="仿宋_GB2312" w:eastAsia="仿宋_GB2312"/>
                <w:sz w:val="20"/>
              </w:rPr>
              <w:t>+10</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1050</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1"/>
              </w:rPr>
              <w:t xml:space="preserve"> </w:t>
            </w:r>
            <w:r>
              <w:rPr>
                <w:rFonts w:ascii="仿宋_GB2312" w:hAnsi="仿宋_GB2312" w:cs="仿宋_GB2312" w:eastAsia="仿宋_GB2312"/>
                <w:sz w:val="20"/>
              </w:rPr>
              <w:t>℃步进</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）控温精度：</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0.1</w:t>
            </w:r>
            <w:r>
              <w:rPr>
                <w:rFonts w:ascii="仿宋_GB2312" w:hAnsi="仿宋_GB2312" w:cs="仿宋_GB2312" w:eastAsia="仿宋_GB2312"/>
                <w:sz w:val="21"/>
              </w:rPr>
              <w:t xml:space="preserve"> </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）程序升温速率：</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580</w:t>
            </w:r>
            <w:r>
              <w:rPr>
                <w:rFonts w:ascii="仿宋_GB2312" w:hAnsi="仿宋_GB2312" w:cs="仿宋_GB2312" w:eastAsia="仿宋_GB2312"/>
                <w:sz w:val="20"/>
              </w:rPr>
              <w:t>°</w:t>
            </w:r>
            <w:r>
              <w:rPr>
                <w:rFonts w:ascii="仿宋_GB2312" w:hAnsi="仿宋_GB2312" w:cs="仿宋_GB2312" w:eastAsia="仿宋_GB2312"/>
                <w:sz w:val="20"/>
              </w:rPr>
              <w:t xml:space="preserve">C/min </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C/min</w:t>
            </w:r>
            <w:r>
              <w:rPr>
                <w:rFonts w:ascii="仿宋_GB2312" w:hAnsi="仿宋_GB2312" w:cs="仿宋_GB2312" w:eastAsia="仿宋_GB2312"/>
                <w:sz w:val="20"/>
              </w:rPr>
              <w:t>步进</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）裂解时间：</w:t>
            </w:r>
            <w:r>
              <w:rPr>
                <w:rFonts w:ascii="仿宋_GB2312" w:hAnsi="仿宋_GB2312" w:cs="仿宋_GB2312" w:eastAsia="仿宋_GB2312"/>
                <w:sz w:val="20"/>
              </w:rPr>
              <w:t>0.01</w:t>
            </w:r>
            <w:r>
              <w:rPr>
                <w:rFonts w:ascii="仿宋_GB2312" w:hAnsi="仿宋_GB2312" w:cs="仿宋_GB2312" w:eastAsia="仿宋_GB2312"/>
                <w:sz w:val="20"/>
              </w:rPr>
              <w:t>～</w:t>
            </w:r>
            <w:r>
              <w:rPr>
                <w:rFonts w:ascii="仿宋_GB2312" w:hAnsi="仿宋_GB2312" w:cs="仿宋_GB2312" w:eastAsia="仿宋_GB2312"/>
                <w:sz w:val="20"/>
              </w:rPr>
              <w:t>99.99</w:t>
            </w:r>
            <w:r>
              <w:rPr>
                <w:rFonts w:ascii="仿宋_GB2312" w:hAnsi="仿宋_GB2312" w:cs="仿宋_GB2312" w:eastAsia="仿宋_GB2312"/>
                <w:sz w:val="21"/>
              </w:rPr>
              <w:t xml:space="preserve"> </w:t>
            </w:r>
            <w:r>
              <w:rPr>
                <w:rFonts w:ascii="仿宋_GB2312" w:hAnsi="仿宋_GB2312" w:cs="仿宋_GB2312" w:eastAsia="仿宋_GB2312"/>
                <w:sz w:val="20"/>
              </w:rPr>
              <w:t>min</w:t>
            </w:r>
            <w:r>
              <w:rPr>
                <w:rFonts w:ascii="仿宋_GB2312" w:hAnsi="仿宋_GB2312" w:cs="仿宋_GB2312" w:eastAsia="仿宋_GB2312"/>
                <w:sz w:val="20"/>
              </w:rPr>
              <w:t xml:space="preserve"> </w:t>
            </w:r>
            <w:r>
              <w:rPr>
                <w:rFonts w:ascii="仿宋_GB2312" w:hAnsi="仿宋_GB2312" w:cs="仿宋_GB2312" w:eastAsia="仿宋_GB2312"/>
                <w:sz w:val="20"/>
              </w:rPr>
              <w:t>(0.01 min</w:t>
            </w:r>
            <w:r>
              <w:rPr>
                <w:rFonts w:ascii="仿宋_GB2312" w:hAnsi="仿宋_GB2312" w:cs="仿宋_GB2312" w:eastAsia="仿宋_GB2312"/>
                <w:sz w:val="20"/>
              </w:rPr>
              <w:t>步进</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）▲热裂解自带</w:t>
            </w:r>
            <w:r>
              <w:rPr>
                <w:rFonts w:ascii="仿宋_GB2312" w:hAnsi="仿宋_GB2312" w:cs="仿宋_GB2312" w:eastAsia="仿宋_GB2312"/>
                <w:sz w:val="20"/>
              </w:rPr>
              <w:t>PC</w:t>
            </w:r>
            <w:r>
              <w:rPr>
                <w:rFonts w:ascii="仿宋_GB2312" w:hAnsi="仿宋_GB2312" w:cs="仿宋_GB2312" w:eastAsia="仿宋_GB2312"/>
                <w:sz w:val="20"/>
              </w:rPr>
              <w:t>端操作软件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）▲热裂解气路：≥</w:t>
            </w:r>
            <w:r>
              <w:rPr>
                <w:rFonts w:ascii="仿宋_GB2312" w:hAnsi="仿宋_GB2312" w:cs="仿宋_GB2312" w:eastAsia="仿宋_GB2312"/>
                <w:sz w:val="20"/>
              </w:rPr>
              <w:t>2</w:t>
            </w:r>
            <w:r>
              <w:rPr>
                <w:rFonts w:ascii="仿宋_GB2312" w:hAnsi="仿宋_GB2312" w:cs="仿宋_GB2312" w:eastAsia="仿宋_GB2312"/>
                <w:sz w:val="20"/>
              </w:rPr>
              <w:t>路</w:t>
            </w:r>
            <w:r>
              <w:rPr>
                <w:rFonts w:ascii="仿宋_GB2312" w:hAnsi="仿宋_GB2312" w:cs="仿宋_GB2312" w:eastAsia="仿宋_GB2312"/>
                <w:sz w:val="20"/>
              </w:rPr>
              <w:t>EPC</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）▲老化功能：具备三级老化功能，包含热裂解腔体老化、传输管线老化、进样口老化</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）程序升温功能</w:t>
            </w:r>
            <w:r>
              <w:rPr>
                <w:rFonts w:ascii="仿宋_GB2312" w:hAnsi="仿宋_GB2312" w:cs="仿宋_GB2312" w:eastAsia="仿宋_GB2312"/>
                <w:sz w:val="20"/>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31</w:t>
            </w:r>
            <w:r>
              <w:rPr>
                <w:rFonts w:ascii="仿宋_GB2312" w:hAnsi="仿宋_GB2312" w:cs="仿宋_GB2312" w:eastAsia="仿宋_GB2312"/>
                <w:sz w:val="20"/>
              </w:rPr>
              <w:t>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）▲在线燃烧功能（氧气、氩气、水蒸气）：具备可程序控制裂解和在线氧气燃烧功能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、气相色谱</w:t>
            </w:r>
            <w:r>
              <w:rPr>
                <w:rFonts w:ascii="仿宋_GB2312" w:hAnsi="仿宋_GB2312" w:cs="仿宋_GB2312" w:eastAsia="仿宋_GB2312"/>
                <w:sz w:val="20"/>
              </w:rPr>
              <w:t>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）温度范围：室温</w:t>
            </w:r>
            <w:r>
              <w:rPr>
                <w:rFonts w:ascii="仿宋_GB2312" w:hAnsi="仿宋_GB2312" w:cs="仿宋_GB2312" w:eastAsia="仿宋_GB2312"/>
                <w:sz w:val="20"/>
              </w:rPr>
              <w:t>+4</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-450</w:t>
            </w:r>
            <w:r>
              <w:rPr>
                <w:rFonts w:ascii="仿宋_GB2312" w:hAnsi="仿宋_GB2312" w:cs="仿宋_GB2312" w:eastAsia="仿宋_GB2312"/>
                <w:sz w:val="21"/>
              </w:rPr>
              <w:t xml:space="preserve"> </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）控温准确性：</w:t>
            </w:r>
            <w:r>
              <w:rPr>
                <w:rFonts w:ascii="仿宋_GB2312" w:hAnsi="仿宋_GB2312" w:cs="仿宋_GB2312" w:eastAsia="仿宋_GB2312"/>
                <w:sz w:val="20"/>
              </w:rPr>
              <w:t>≤</w:t>
            </w:r>
            <w:r>
              <w:rPr>
                <w:rFonts w:ascii="仿宋_GB2312" w:hAnsi="仿宋_GB2312" w:cs="仿宋_GB2312" w:eastAsia="仿宋_GB2312"/>
                <w:sz w:val="20"/>
              </w:rPr>
              <w:t>0.01</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▲升降温速率设置：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225</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/min</w:t>
            </w:r>
            <w:r>
              <w:rPr>
                <w:rFonts w:ascii="仿宋_GB2312" w:hAnsi="仿宋_GB2312" w:cs="仿宋_GB2312" w:eastAsia="仿宋_GB2312"/>
                <w:sz w:val="20"/>
              </w:rPr>
              <w:t>，以≤</w:t>
            </w:r>
            <w:r>
              <w:rPr>
                <w:rFonts w:ascii="仿宋_GB2312" w:hAnsi="仿宋_GB2312" w:cs="仿宋_GB2312" w:eastAsia="仿宋_GB2312"/>
                <w:sz w:val="20"/>
              </w:rPr>
              <w:t>0.01</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/min</w:t>
            </w:r>
            <w:r>
              <w:rPr>
                <w:rFonts w:ascii="仿宋_GB2312" w:hAnsi="仿宋_GB2312" w:cs="仿宋_GB2312" w:eastAsia="仿宋_GB2312"/>
                <w:sz w:val="20"/>
              </w:rPr>
              <w:t>增加</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1"/>
                <w:b/>
                <w:color w:val="000000"/>
              </w:rPr>
              <w:t>★</w:t>
            </w:r>
            <w:r>
              <w:rPr>
                <w:rFonts w:ascii="仿宋_GB2312" w:hAnsi="仿宋_GB2312" w:cs="仿宋_GB2312" w:eastAsia="仿宋_GB2312"/>
                <w:sz w:val="20"/>
              </w:rPr>
              <w:t>程序升温的阶数：</w:t>
            </w:r>
            <w:r>
              <w:rPr>
                <w:rFonts w:ascii="仿宋_GB2312" w:hAnsi="仿宋_GB2312" w:cs="仿宋_GB2312" w:eastAsia="仿宋_GB2312"/>
                <w:sz w:val="20"/>
              </w:rPr>
              <w:t>≥</w:t>
            </w:r>
            <w:r>
              <w:rPr>
                <w:rFonts w:ascii="仿宋_GB2312" w:hAnsi="仿宋_GB2312" w:cs="仿宋_GB2312" w:eastAsia="仿宋_GB2312"/>
                <w:sz w:val="20"/>
              </w:rPr>
              <w:t xml:space="preserve">25 </w:t>
            </w:r>
            <w:r>
              <w:rPr>
                <w:rFonts w:ascii="仿宋_GB2312" w:hAnsi="仿宋_GB2312" w:cs="仿宋_GB2312" w:eastAsia="仿宋_GB2312"/>
                <w:sz w:val="20"/>
              </w:rPr>
              <w:t>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）▲恒线速度控制功能：具有恒线速度控制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）压力设定范围：</w:t>
            </w:r>
            <w:r>
              <w:rPr>
                <w:rFonts w:ascii="仿宋_GB2312" w:hAnsi="仿宋_GB2312" w:cs="仿宋_GB2312" w:eastAsia="仿宋_GB2312"/>
                <w:sz w:val="20"/>
              </w:rPr>
              <w:t>至少覆盖</w:t>
            </w:r>
            <w:r>
              <w:rPr>
                <w:rFonts w:ascii="仿宋_GB2312" w:hAnsi="仿宋_GB2312" w:cs="仿宋_GB2312" w:eastAsia="仿宋_GB2312"/>
                <w:sz w:val="20"/>
              </w:rPr>
              <w:t xml:space="preserve">0 </w:t>
            </w:r>
            <w:r>
              <w:rPr>
                <w:rFonts w:ascii="仿宋_GB2312" w:hAnsi="仿宋_GB2312" w:cs="仿宋_GB2312" w:eastAsia="仿宋_GB2312"/>
                <w:sz w:val="20"/>
              </w:rPr>
              <w:t xml:space="preserve">～ </w:t>
            </w:r>
            <w:r>
              <w:rPr>
                <w:rFonts w:ascii="仿宋_GB2312" w:hAnsi="仿宋_GB2312" w:cs="仿宋_GB2312" w:eastAsia="仿宋_GB2312"/>
                <w:sz w:val="20"/>
              </w:rPr>
              <w:t>10</w:t>
            </w:r>
            <w:r>
              <w:rPr>
                <w:rFonts w:ascii="仿宋_GB2312" w:hAnsi="仿宋_GB2312" w:cs="仿宋_GB2312" w:eastAsia="仿宋_GB2312"/>
                <w:sz w:val="20"/>
              </w:rPr>
              <w:t xml:space="preserve">00 </w:t>
            </w:r>
            <w:r>
              <w:rPr>
                <w:rFonts w:ascii="仿宋_GB2312" w:hAnsi="仿宋_GB2312" w:cs="仿宋_GB2312" w:eastAsia="仿宋_GB2312"/>
                <w:sz w:val="20"/>
              </w:rPr>
              <w:t>kPa</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液体进样器进样数量：</w:t>
            </w:r>
            <w:r>
              <w:rPr>
                <w:rFonts w:ascii="仿宋_GB2312" w:hAnsi="仿宋_GB2312" w:cs="仿宋_GB2312" w:eastAsia="仿宋_GB2312"/>
                <w:sz w:val="20"/>
              </w:rPr>
              <w:t>≥</w:t>
            </w:r>
            <w:r>
              <w:rPr>
                <w:rFonts w:ascii="仿宋_GB2312" w:hAnsi="仿宋_GB2312" w:cs="仿宋_GB2312" w:eastAsia="仿宋_GB2312"/>
                <w:sz w:val="20"/>
              </w:rPr>
              <w:t>18</w:t>
            </w:r>
            <w:r>
              <w:rPr>
                <w:rFonts w:ascii="仿宋_GB2312" w:hAnsi="仿宋_GB2312" w:cs="仿宋_GB2312" w:eastAsia="仿宋_GB2312"/>
                <w:sz w:val="20"/>
              </w:rPr>
              <w:t>位。</w:t>
            </w:r>
          </w:p>
          <w:p>
            <w:pPr>
              <w:pStyle w:val="null3"/>
              <w:jc w:val="both"/>
            </w:pPr>
            <w:r>
              <w:rPr>
                <w:rFonts w:ascii="仿宋_GB2312" w:hAnsi="仿宋_GB2312" w:cs="仿宋_GB2312" w:eastAsia="仿宋_GB2312"/>
                <w:sz w:val="20"/>
              </w:rPr>
              <w:t>3、顶空部分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）顶空进样器进样位数：≥</w:t>
            </w:r>
            <w:r>
              <w:rPr>
                <w:rFonts w:ascii="仿宋_GB2312" w:hAnsi="仿宋_GB2312" w:cs="仿宋_GB2312" w:eastAsia="仿宋_GB2312"/>
                <w:sz w:val="20"/>
              </w:rPr>
              <w:t>10</w:t>
            </w:r>
            <w:r>
              <w:rPr>
                <w:rFonts w:ascii="仿宋_GB2312" w:hAnsi="仿宋_GB2312" w:cs="仿宋_GB2312" w:eastAsia="仿宋_GB2312"/>
                <w:sz w:val="20"/>
              </w:rPr>
              <w:t>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）顶空进样器加热温度：室温</w:t>
            </w:r>
            <w:r>
              <w:rPr>
                <w:rFonts w:ascii="仿宋_GB2312" w:hAnsi="仿宋_GB2312" w:cs="仿宋_GB2312" w:eastAsia="仿宋_GB2312"/>
                <w:sz w:val="20"/>
              </w:rPr>
              <w:t>+4</w:t>
            </w: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-195</w:t>
            </w:r>
            <w:r>
              <w:rPr>
                <w:rFonts w:ascii="仿宋_GB2312" w:hAnsi="仿宋_GB2312" w:cs="仿宋_GB2312" w:eastAsia="仿宋_GB2312"/>
                <w:sz w:val="21"/>
              </w:rPr>
              <w:t xml:space="preserve"> </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、质谱部分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）质谱与气相色谱须相同品牌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）质量数范围</w:t>
            </w:r>
            <w:r>
              <w:rPr>
                <w:rFonts w:ascii="仿宋_GB2312" w:hAnsi="仿宋_GB2312" w:cs="仿宋_GB2312" w:eastAsia="仿宋_GB2312"/>
                <w:sz w:val="20"/>
              </w:rPr>
              <w:t xml:space="preserve">: 10 </w:t>
            </w:r>
            <w:r>
              <w:rPr>
                <w:rFonts w:ascii="仿宋_GB2312" w:hAnsi="仿宋_GB2312" w:cs="仿宋_GB2312" w:eastAsia="仿宋_GB2312"/>
                <w:sz w:val="20"/>
              </w:rPr>
              <w:t xml:space="preserve">～ </w:t>
            </w:r>
            <w:r>
              <w:rPr>
                <w:rFonts w:ascii="仿宋_GB2312" w:hAnsi="仿宋_GB2312" w:cs="仿宋_GB2312" w:eastAsia="仿宋_GB2312"/>
                <w:sz w:val="20"/>
              </w:rPr>
              <w:t>1090 u</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 xml:space="preserve">）▲灵敏度： </w:t>
            </w:r>
            <w:r>
              <w:rPr>
                <w:rFonts w:ascii="仿宋_GB2312" w:hAnsi="仿宋_GB2312" w:cs="仿宋_GB2312" w:eastAsia="仿宋_GB2312"/>
                <w:sz w:val="20"/>
              </w:rPr>
              <w:t>EI Scan 1</w:t>
            </w:r>
            <w:r>
              <w:rPr>
                <w:rFonts w:ascii="仿宋_GB2312" w:hAnsi="仿宋_GB2312" w:cs="仿宋_GB2312" w:eastAsia="仿宋_GB2312"/>
                <w:sz w:val="21"/>
              </w:rPr>
              <w:t xml:space="preserve"> </w:t>
            </w:r>
            <w:r>
              <w:rPr>
                <w:rFonts w:ascii="仿宋_GB2312" w:hAnsi="仿宋_GB2312" w:cs="仿宋_GB2312" w:eastAsia="仿宋_GB2312"/>
                <w:sz w:val="20"/>
              </w:rPr>
              <w:t xml:space="preserve">pg OFN, S/N </w:t>
            </w:r>
            <w:r>
              <w:rPr>
                <w:rFonts w:ascii="仿宋_GB2312" w:hAnsi="仿宋_GB2312" w:cs="仿宋_GB2312" w:eastAsia="仿宋_GB2312"/>
                <w:sz w:val="20"/>
              </w:rPr>
              <w:t xml:space="preserve">≥ </w:t>
            </w:r>
            <w:r>
              <w:rPr>
                <w:rFonts w:ascii="仿宋_GB2312" w:hAnsi="仿宋_GB2312" w:cs="仿宋_GB2312" w:eastAsia="仿宋_GB2312"/>
                <w:sz w:val="20"/>
              </w:rPr>
              <w:t>2000</w:t>
            </w:r>
            <w:r>
              <w:rPr>
                <w:rFonts w:ascii="仿宋_GB2312" w:hAnsi="仿宋_GB2312" w:cs="仿宋_GB2312" w:eastAsia="仿宋_GB2312"/>
                <w:sz w:val="20"/>
              </w:rPr>
              <w:t>，</w:t>
            </w:r>
            <w:r>
              <w:rPr>
                <w:rFonts w:ascii="仿宋_GB2312" w:hAnsi="仿宋_GB2312" w:cs="仿宋_GB2312" w:eastAsia="仿宋_GB2312"/>
                <w:sz w:val="20"/>
              </w:rPr>
              <w:t>EI MRM 100</w:t>
            </w:r>
            <w:r>
              <w:rPr>
                <w:rFonts w:ascii="仿宋_GB2312" w:hAnsi="仿宋_GB2312" w:cs="仿宋_GB2312" w:eastAsia="仿宋_GB2312"/>
                <w:sz w:val="21"/>
              </w:rPr>
              <w:t xml:space="preserve"> </w:t>
            </w:r>
            <w:r>
              <w:rPr>
                <w:rFonts w:ascii="仿宋_GB2312" w:hAnsi="仿宋_GB2312" w:cs="仿宋_GB2312" w:eastAsia="仿宋_GB2312"/>
                <w:sz w:val="20"/>
              </w:rPr>
              <w:t xml:space="preserve">fg OFN, S/N </w:t>
            </w:r>
            <w:r>
              <w:rPr>
                <w:rFonts w:ascii="仿宋_GB2312" w:hAnsi="仿宋_GB2312" w:cs="仿宋_GB2312" w:eastAsia="仿宋_GB2312"/>
                <w:sz w:val="20"/>
              </w:rPr>
              <w:t xml:space="preserve">≥ </w:t>
            </w:r>
            <w:r>
              <w:rPr>
                <w:rFonts w:ascii="仿宋_GB2312" w:hAnsi="仿宋_GB2312" w:cs="仿宋_GB2312" w:eastAsia="仿宋_GB2312"/>
                <w:sz w:val="20"/>
              </w:rPr>
              <w:t xml:space="preserve">40000 </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）▲检出限</w:t>
            </w:r>
            <w:r>
              <w:rPr>
                <w:rFonts w:ascii="仿宋_GB2312" w:hAnsi="仿宋_GB2312" w:cs="仿宋_GB2312" w:eastAsia="仿宋_GB2312"/>
                <w:sz w:val="20"/>
              </w:rPr>
              <w:t>IDL(MRM): 2</w:t>
            </w:r>
            <w:r>
              <w:rPr>
                <w:rFonts w:ascii="仿宋_GB2312" w:hAnsi="仿宋_GB2312" w:cs="仿宋_GB2312" w:eastAsia="仿宋_GB2312"/>
                <w:sz w:val="21"/>
              </w:rPr>
              <w:t xml:space="preserve"> </w:t>
            </w:r>
            <w:r>
              <w:rPr>
                <w:rFonts w:ascii="仿宋_GB2312" w:hAnsi="仿宋_GB2312" w:cs="仿宋_GB2312" w:eastAsia="仿宋_GB2312"/>
                <w:sz w:val="20"/>
              </w:rPr>
              <w:t xml:space="preserve">fg OFN </w:t>
            </w:r>
            <w:r>
              <w:rPr>
                <w:rFonts w:ascii="仿宋_GB2312" w:hAnsi="仿宋_GB2312" w:cs="仿宋_GB2312" w:eastAsia="仿宋_GB2312"/>
                <w:sz w:val="20"/>
              </w:rPr>
              <w:t>连续</w:t>
            </w:r>
            <w:r>
              <w:rPr>
                <w:rFonts w:ascii="仿宋_GB2312" w:hAnsi="仿宋_GB2312" w:cs="仿宋_GB2312" w:eastAsia="仿宋_GB2312"/>
                <w:sz w:val="20"/>
              </w:rPr>
              <w:t>8</w:t>
            </w:r>
            <w:r>
              <w:rPr>
                <w:rFonts w:ascii="仿宋_GB2312" w:hAnsi="仿宋_GB2312" w:cs="仿宋_GB2312" w:eastAsia="仿宋_GB2312"/>
                <w:sz w:val="20"/>
              </w:rPr>
              <w:t>次进样，统计学上</w:t>
            </w:r>
            <w:r>
              <w:rPr>
                <w:rFonts w:ascii="仿宋_GB2312" w:hAnsi="仿宋_GB2312" w:cs="仿宋_GB2312" w:eastAsia="仿宋_GB2312"/>
                <w:sz w:val="20"/>
              </w:rPr>
              <w:t>99%</w:t>
            </w:r>
            <w:r>
              <w:rPr>
                <w:rFonts w:ascii="仿宋_GB2312" w:hAnsi="仿宋_GB2312" w:cs="仿宋_GB2312" w:eastAsia="仿宋_GB2312"/>
                <w:sz w:val="20"/>
              </w:rPr>
              <w:t>置信度水平，</w:t>
            </w:r>
            <w:r>
              <w:rPr>
                <w:rFonts w:ascii="仿宋_GB2312" w:hAnsi="仿宋_GB2312" w:cs="仿宋_GB2312" w:eastAsia="仿宋_GB2312"/>
                <w:sz w:val="20"/>
              </w:rPr>
              <w:t>IDL</w:t>
            </w:r>
            <w:r>
              <w:rPr>
                <w:rFonts w:ascii="仿宋_GB2312" w:hAnsi="仿宋_GB2312" w:cs="仿宋_GB2312" w:eastAsia="仿宋_GB2312"/>
                <w:sz w:val="20"/>
              </w:rPr>
              <w:t>≤</w:t>
            </w:r>
            <w:r>
              <w:rPr>
                <w:rFonts w:ascii="仿宋_GB2312" w:hAnsi="仿宋_GB2312" w:cs="仿宋_GB2312" w:eastAsia="仿宋_GB2312"/>
                <w:sz w:val="20"/>
              </w:rPr>
              <w:t>0.5</w:t>
            </w:r>
            <w:r>
              <w:rPr>
                <w:rFonts w:ascii="仿宋_GB2312" w:hAnsi="仿宋_GB2312" w:cs="仿宋_GB2312" w:eastAsia="仿宋_GB2312"/>
                <w:sz w:val="21"/>
              </w:rPr>
              <w:t xml:space="preserve"> </w:t>
            </w:r>
            <w:r>
              <w:rPr>
                <w:rFonts w:ascii="仿宋_GB2312" w:hAnsi="仿宋_GB2312" w:cs="仿宋_GB2312" w:eastAsia="仿宋_GB2312"/>
                <w:sz w:val="20"/>
              </w:rPr>
              <w:t>fg</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）分辨率：</w:t>
            </w:r>
            <w:r>
              <w:rPr>
                <w:rFonts w:ascii="仿宋_GB2312" w:hAnsi="仿宋_GB2312" w:cs="仿宋_GB2312" w:eastAsia="仿宋_GB2312"/>
                <w:sz w:val="20"/>
              </w:rPr>
              <w:t xml:space="preserve">0.4 </w:t>
            </w:r>
            <w:r>
              <w:rPr>
                <w:rFonts w:ascii="仿宋_GB2312" w:hAnsi="仿宋_GB2312" w:cs="仿宋_GB2312" w:eastAsia="仿宋_GB2312"/>
                <w:sz w:val="20"/>
              </w:rPr>
              <w:t xml:space="preserve">～ </w:t>
            </w:r>
            <w:r>
              <w:rPr>
                <w:rFonts w:ascii="仿宋_GB2312" w:hAnsi="仿宋_GB2312" w:cs="仿宋_GB2312" w:eastAsia="仿宋_GB2312"/>
                <w:sz w:val="20"/>
              </w:rPr>
              <w:t>3.0</w:t>
            </w:r>
            <w:r>
              <w:rPr>
                <w:rFonts w:ascii="仿宋_GB2312" w:hAnsi="仿宋_GB2312" w:cs="仿宋_GB2312" w:eastAsia="仿宋_GB2312"/>
                <w:sz w:val="21"/>
              </w:rPr>
              <w:t xml:space="preserve"> </w:t>
            </w:r>
            <w:r>
              <w:rPr>
                <w:rFonts w:ascii="仿宋_GB2312" w:hAnsi="仿宋_GB2312" w:cs="仿宋_GB2312" w:eastAsia="仿宋_GB2312"/>
                <w:sz w:val="20"/>
              </w:rPr>
              <w:t>u</w:t>
            </w:r>
            <w:r>
              <w:rPr>
                <w:rFonts w:ascii="仿宋_GB2312" w:hAnsi="仿宋_GB2312" w:cs="仿宋_GB2312" w:eastAsia="仿宋_GB2312"/>
                <w:sz w:val="20"/>
              </w:rPr>
              <w:t>，</w:t>
            </w:r>
            <w:r>
              <w:rPr>
                <w:rFonts w:ascii="仿宋_GB2312" w:hAnsi="仿宋_GB2312" w:cs="仿宋_GB2312" w:eastAsia="仿宋_GB2312"/>
                <w:sz w:val="20"/>
              </w:rPr>
              <w:t>非连续可调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）质量稳定性：≤±</w:t>
            </w:r>
            <w:r>
              <w:rPr>
                <w:rFonts w:ascii="仿宋_GB2312" w:hAnsi="仿宋_GB2312" w:cs="仿宋_GB2312" w:eastAsia="仿宋_GB2312"/>
                <w:sz w:val="20"/>
              </w:rPr>
              <w:t>0.1</w:t>
            </w:r>
            <w:r>
              <w:rPr>
                <w:rFonts w:ascii="仿宋_GB2312" w:hAnsi="仿宋_GB2312" w:cs="仿宋_GB2312" w:eastAsia="仿宋_GB2312"/>
                <w:sz w:val="21"/>
              </w:rPr>
              <w:t xml:space="preserve"> </w:t>
            </w:r>
            <w:r>
              <w:rPr>
                <w:rFonts w:ascii="仿宋_GB2312" w:hAnsi="仿宋_GB2312" w:cs="仿宋_GB2312" w:eastAsia="仿宋_GB2312"/>
                <w:sz w:val="20"/>
              </w:rPr>
              <w:t>u/48</w:t>
            </w:r>
            <w:r>
              <w:rPr>
                <w:rFonts w:ascii="仿宋_GB2312" w:hAnsi="仿宋_GB2312" w:cs="仿宋_GB2312" w:eastAsia="仿宋_GB2312"/>
                <w:sz w:val="21"/>
              </w:rPr>
              <w:t xml:space="preserve"> </w:t>
            </w:r>
            <w:r>
              <w:rPr>
                <w:rFonts w:ascii="仿宋_GB2312" w:hAnsi="仿宋_GB2312" w:cs="仿宋_GB2312" w:eastAsia="仿宋_GB2312"/>
                <w:sz w:val="20"/>
              </w:rPr>
              <w:t>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扫描速度：</w:t>
            </w:r>
            <w:r>
              <w:rPr>
                <w:rFonts w:ascii="仿宋_GB2312" w:hAnsi="仿宋_GB2312" w:cs="仿宋_GB2312" w:eastAsia="仿宋_GB2312"/>
                <w:sz w:val="20"/>
              </w:rPr>
              <w:t>≥</w:t>
            </w:r>
            <w:r>
              <w:rPr>
                <w:rFonts w:ascii="仿宋_GB2312" w:hAnsi="仿宋_GB2312" w:cs="仿宋_GB2312" w:eastAsia="仿宋_GB2312"/>
                <w:sz w:val="20"/>
              </w:rPr>
              <w:t>20,000 u/s</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）离子源离子化能量：</w:t>
            </w:r>
            <w:r>
              <w:rPr>
                <w:rFonts w:ascii="仿宋_GB2312" w:hAnsi="仿宋_GB2312" w:cs="仿宋_GB2312" w:eastAsia="仿宋_GB2312"/>
                <w:sz w:val="20"/>
              </w:rPr>
              <w:t xml:space="preserve">10 </w:t>
            </w:r>
            <w:r>
              <w:rPr>
                <w:rFonts w:ascii="仿宋_GB2312" w:hAnsi="仿宋_GB2312" w:cs="仿宋_GB2312" w:eastAsia="仿宋_GB2312"/>
                <w:sz w:val="20"/>
              </w:rPr>
              <w:t xml:space="preserve">～ </w:t>
            </w:r>
            <w:r>
              <w:rPr>
                <w:rFonts w:ascii="仿宋_GB2312" w:hAnsi="仿宋_GB2312" w:cs="仿宋_GB2312" w:eastAsia="仿宋_GB2312"/>
                <w:sz w:val="20"/>
              </w:rPr>
              <w:t>200</w:t>
            </w:r>
            <w:r>
              <w:rPr>
                <w:rFonts w:ascii="仿宋_GB2312" w:hAnsi="仿宋_GB2312" w:cs="仿宋_GB2312" w:eastAsia="仿宋_GB2312"/>
                <w:sz w:val="21"/>
              </w:rPr>
              <w:t xml:space="preserve"> </w:t>
            </w:r>
            <w:r>
              <w:rPr>
                <w:rFonts w:ascii="仿宋_GB2312" w:hAnsi="仿宋_GB2312" w:cs="仿宋_GB2312" w:eastAsia="仿宋_GB2312"/>
                <w:sz w:val="20"/>
              </w:rPr>
              <w:t>eV</w:t>
            </w:r>
            <w:r>
              <w:rPr>
                <w:rFonts w:ascii="仿宋_GB2312" w:hAnsi="仿宋_GB2312" w:cs="仿宋_GB2312" w:eastAsia="仿宋_GB2312"/>
                <w:sz w:val="20"/>
              </w:rPr>
              <w:t>，</w:t>
            </w:r>
            <w:r>
              <w:rPr>
                <w:rFonts w:ascii="仿宋_GB2312" w:hAnsi="仿宋_GB2312" w:cs="仿宋_GB2312" w:eastAsia="仿宋_GB2312"/>
                <w:sz w:val="20"/>
              </w:rPr>
              <w:t>步进</w:t>
            </w:r>
            <w:r>
              <w:rPr>
                <w:rFonts w:ascii="仿宋_GB2312" w:hAnsi="仿宋_GB2312" w:cs="仿宋_GB2312" w:eastAsia="仿宋_GB2312"/>
                <w:sz w:val="20"/>
              </w:rPr>
              <w:t>1 eV</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）离子源控温方式与温度：独立控温模式，温度范围</w:t>
            </w:r>
            <w:r>
              <w:rPr>
                <w:rFonts w:ascii="仿宋_GB2312" w:hAnsi="仿宋_GB2312" w:cs="仿宋_GB2312" w:eastAsia="仿宋_GB2312"/>
                <w:sz w:val="20"/>
              </w:rPr>
              <w:t>140</w:t>
            </w:r>
            <w:r>
              <w:rPr>
                <w:rFonts w:ascii="仿宋_GB2312" w:hAnsi="仿宋_GB2312" w:cs="仿宋_GB2312" w:eastAsia="仿宋_GB2312"/>
                <w:sz w:val="20"/>
              </w:rPr>
              <w:t>～</w:t>
            </w:r>
            <w:r>
              <w:rPr>
                <w:rFonts w:ascii="仿宋_GB2312" w:hAnsi="仿宋_GB2312" w:cs="仿宋_GB2312" w:eastAsia="仿宋_GB2312"/>
                <w:sz w:val="20"/>
              </w:rPr>
              <w:t>300</w:t>
            </w:r>
            <w:r>
              <w:rPr>
                <w:rFonts w:ascii="仿宋_GB2312" w:hAnsi="仿宋_GB2312" w:cs="仿宋_GB2312" w:eastAsia="仿宋_GB2312"/>
                <w:sz w:val="21"/>
              </w:rPr>
              <w:t xml:space="preserve"> </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）▲离子源双灯丝：双灯丝分别安装在离子源盒的两侧，位置完全对称。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）▲离子源开门方式：采用前开门。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）质量分析器：配备预四极全金属四极杆。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）主四极与预四极：预四极可转动，主四极与预四极可清洗打磨。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）四极杆功能：具有自动优化加速功能，对于高质量端离子可以自动电场补偿。</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）二次电子倍增管，配备偏转透镜和≥±</w:t>
            </w:r>
            <w:r>
              <w:rPr>
                <w:rFonts w:ascii="仿宋_GB2312" w:hAnsi="仿宋_GB2312" w:cs="仿宋_GB2312" w:eastAsia="仿宋_GB2312"/>
                <w:sz w:val="20"/>
              </w:rPr>
              <w:t>10</w:t>
            </w:r>
            <w:r>
              <w:rPr>
                <w:rFonts w:ascii="仿宋_GB2312" w:hAnsi="仿宋_GB2312" w:cs="仿宋_GB2312" w:eastAsia="仿宋_GB2312"/>
                <w:sz w:val="21"/>
              </w:rPr>
              <w:t xml:space="preserve"> </w:t>
            </w:r>
            <w:r>
              <w:rPr>
                <w:rFonts w:ascii="仿宋_GB2312" w:hAnsi="仿宋_GB2312" w:cs="仿宋_GB2312" w:eastAsia="仿宋_GB2312"/>
                <w:sz w:val="20"/>
              </w:rPr>
              <w:t>kV</w:t>
            </w:r>
            <w:r>
              <w:rPr>
                <w:rFonts w:ascii="仿宋_GB2312" w:hAnsi="仿宋_GB2312" w:cs="仿宋_GB2312" w:eastAsia="仿宋_GB2312"/>
                <w:sz w:val="20"/>
              </w:rPr>
              <w:t>转换打拿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）▲真空系统：双入口差动式涡轮分子泵</w:t>
            </w:r>
            <w:r>
              <w:rPr>
                <w:rFonts w:ascii="仿宋_GB2312" w:hAnsi="仿宋_GB2312" w:cs="仿宋_GB2312" w:eastAsia="仿宋_GB2312"/>
                <w:sz w:val="20"/>
              </w:rPr>
              <w:t>的抽速</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190</w:t>
            </w:r>
            <w:r>
              <w:rPr>
                <w:rFonts w:ascii="仿宋_GB2312" w:hAnsi="仿宋_GB2312" w:cs="仿宋_GB2312" w:eastAsia="仿宋_GB2312"/>
                <w:sz w:val="21"/>
              </w:rPr>
              <w:t xml:space="preserve"> </w:t>
            </w:r>
            <w:r>
              <w:rPr>
                <w:rFonts w:ascii="仿宋_GB2312" w:hAnsi="仿宋_GB2312" w:cs="仿宋_GB2312" w:eastAsia="仿宋_GB2312"/>
                <w:sz w:val="20"/>
              </w:rPr>
              <w:t xml:space="preserve">L/s </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170</w:t>
            </w:r>
            <w:r>
              <w:rPr>
                <w:rFonts w:ascii="仿宋_GB2312" w:hAnsi="仿宋_GB2312" w:cs="仿宋_GB2312" w:eastAsia="仿宋_GB2312"/>
                <w:sz w:val="21"/>
              </w:rPr>
              <w:t xml:space="preserve"> </w:t>
            </w:r>
            <w:r>
              <w:rPr>
                <w:rFonts w:ascii="仿宋_GB2312" w:hAnsi="仿宋_GB2312" w:cs="仿宋_GB2312" w:eastAsia="仿宋_GB2312"/>
                <w:sz w:val="20"/>
              </w:rPr>
              <w:t>L/s</w:t>
            </w:r>
            <w:r>
              <w:rPr>
                <w:rFonts w:ascii="仿宋_GB2312" w:hAnsi="仿宋_GB2312" w:cs="仿宋_GB2312" w:eastAsia="仿宋_GB2312"/>
                <w:sz w:val="20"/>
              </w:rPr>
              <w:t>）；</w:t>
            </w:r>
            <w:r>
              <w:rPr>
                <w:rFonts w:ascii="仿宋_GB2312" w:hAnsi="仿宋_GB2312" w:cs="仿宋_GB2312" w:eastAsia="仿宋_GB2312"/>
                <w:sz w:val="20"/>
              </w:rPr>
              <w:t>机械泵</w:t>
            </w:r>
            <w:r>
              <w:rPr>
                <w:rFonts w:ascii="仿宋_GB2312" w:hAnsi="仿宋_GB2312" w:cs="仿宋_GB2312" w:eastAsia="仿宋_GB2312"/>
                <w:sz w:val="20"/>
              </w:rPr>
              <w:t>的抽速</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1"/>
              </w:rPr>
              <w:t xml:space="preserve"> </w:t>
            </w:r>
            <w:r>
              <w:rPr>
                <w:rFonts w:ascii="仿宋_GB2312" w:hAnsi="仿宋_GB2312" w:cs="仿宋_GB2312" w:eastAsia="仿宋_GB2312"/>
                <w:sz w:val="20"/>
              </w:rPr>
              <w:t>L/min</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、数据处理系统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GCMSMS</w:t>
            </w:r>
            <w:r>
              <w:rPr>
                <w:rFonts w:ascii="仿宋_GB2312" w:hAnsi="仿宋_GB2312" w:cs="仿宋_GB2312" w:eastAsia="仿宋_GB2312"/>
                <w:sz w:val="20"/>
              </w:rPr>
              <w:t>工作站，可进行数据采集、数据处理、定性分析和定量分析；可调入单极</w:t>
            </w:r>
            <w:r>
              <w:rPr>
                <w:rFonts w:ascii="仿宋_GB2312" w:hAnsi="仿宋_GB2312" w:cs="仿宋_GB2312" w:eastAsia="仿宋_GB2312"/>
                <w:sz w:val="20"/>
              </w:rPr>
              <w:t>GCMS</w:t>
            </w:r>
            <w:r>
              <w:rPr>
                <w:rFonts w:ascii="仿宋_GB2312" w:hAnsi="仿宋_GB2312" w:cs="仿宋_GB2312" w:eastAsia="仿宋_GB2312"/>
                <w:sz w:val="20"/>
              </w:rPr>
              <w:t>方法，支持</w:t>
            </w:r>
            <w:r>
              <w:rPr>
                <w:rFonts w:ascii="仿宋_GB2312" w:hAnsi="仿宋_GB2312" w:cs="仿宋_GB2312" w:eastAsia="仿宋_GB2312"/>
                <w:sz w:val="20"/>
              </w:rPr>
              <w:t>Excel</w:t>
            </w:r>
            <w:r>
              <w:rPr>
                <w:rFonts w:ascii="仿宋_GB2312" w:hAnsi="仿宋_GB2312" w:cs="仿宋_GB2312" w:eastAsia="仿宋_GB2312"/>
                <w:sz w:val="20"/>
              </w:rPr>
              <w:t xml:space="preserve">表格与 </w:t>
            </w:r>
            <w:r>
              <w:rPr>
                <w:rFonts w:ascii="仿宋_GB2312" w:hAnsi="仿宋_GB2312" w:cs="仿宋_GB2312" w:eastAsia="仿宋_GB2312"/>
                <w:sz w:val="20"/>
              </w:rPr>
              <w:t xml:space="preserve">MRM </w:t>
            </w:r>
            <w:r>
              <w:rPr>
                <w:rFonts w:ascii="仿宋_GB2312" w:hAnsi="仿宋_GB2312" w:cs="仿宋_GB2312" w:eastAsia="仿宋_GB2312"/>
                <w:sz w:val="20"/>
              </w:rPr>
              <w:t>表格的互相拷贝粘贴；支持自建库及谱库检索功能，支持</w:t>
            </w:r>
            <w:r>
              <w:rPr>
                <w:rFonts w:ascii="仿宋_GB2312" w:hAnsi="仿宋_GB2312" w:cs="仿宋_GB2312" w:eastAsia="仿宋_GB2312"/>
                <w:sz w:val="20"/>
              </w:rPr>
              <w:t>AART</w:t>
            </w:r>
            <w:r>
              <w:rPr>
                <w:rFonts w:ascii="仿宋_GB2312" w:hAnsi="仿宋_GB2312" w:cs="仿宋_GB2312" w:eastAsia="仿宋_GB2312"/>
                <w:sz w:val="20"/>
              </w:rPr>
              <w:t>保留时间自动调整功能。支持自动校正和全自动分析功能。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）▲扫描功能</w:t>
            </w:r>
            <w:r>
              <w:rPr>
                <w:rFonts w:ascii="仿宋_GB2312" w:hAnsi="仿宋_GB2312" w:cs="仿宋_GB2312" w:eastAsia="仿宋_GB2312"/>
                <w:sz w:val="20"/>
              </w:rPr>
              <w:t>:</w:t>
            </w:r>
            <w:r>
              <w:rPr>
                <w:rFonts w:ascii="仿宋_GB2312" w:hAnsi="仿宋_GB2312" w:cs="仿宋_GB2312" w:eastAsia="仿宋_GB2312"/>
                <w:sz w:val="20"/>
              </w:rPr>
              <w:t>全扫描</w:t>
            </w:r>
            <w:r>
              <w:rPr>
                <w:rFonts w:ascii="仿宋_GB2312" w:hAnsi="仿宋_GB2312" w:cs="仿宋_GB2312" w:eastAsia="仿宋_GB2312"/>
                <w:sz w:val="20"/>
              </w:rPr>
              <w:t>(Full Scan)</w:t>
            </w:r>
            <w:r>
              <w:rPr>
                <w:rFonts w:ascii="仿宋_GB2312" w:hAnsi="仿宋_GB2312" w:cs="仿宋_GB2312" w:eastAsia="仿宋_GB2312"/>
                <w:sz w:val="20"/>
              </w:rPr>
              <w:t>、子离子扫描</w:t>
            </w:r>
            <w:r>
              <w:rPr>
                <w:rFonts w:ascii="仿宋_GB2312" w:hAnsi="仿宋_GB2312" w:cs="仿宋_GB2312" w:eastAsia="仿宋_GB2312"/>
                <w:sz w:val="20"/>
              </w:rPr>
              <w:t>( Product Ion Scan)</w:t>
            </w:r>
            <w:r>
              <w:rPr>
                <w:rFonts w:ascii="仿宋_GB2312" w:hAnsi="仿宋_GB2312" w:cs="仿宋_GB2312" w:eastAsia="仿宋_GB2312"/>
                <w:sz w:val="20"/>
              </w:rPr>
              <w:t>、母离子扫描</w:t>
            </w:r>
            <w:r>
              <w:rPr>
                <w:rFonts w:ascii="仿宋_GB2312" w:hAnsi="仿宋_GB2312" w:cs="仿宋_GB2312" w:eastAsia="仿宋_GB2312"/>
                <w:sz w:val="20"/>
              </w:rPr>
              <w:t>(Precursor Ion Scan)</w:t>
            </w:r>
            <w:r>
              <w:rPr>
                <w:rFonts w:ascii="仿宋_GB2312" w:hAnsi="仿宋_GB2312" w:cs="仿宋_GB2312" w:eastAsia="仿宋_GB2312"/>
                <w:sz w:val="20"/>
              </w:rPr>
              <w:t>、中性丢失扫描</w:t>
            </w:r>
            <w:r>
              <w:rPr>
                <w:rFonts w:ascii="仿宋_GB2312" w:hAnsi="仿宋_GB2312" w:cs="仿宋_GB2312" w:eastAsia="仿宋_GB2312"/>
                <w:sz w:val="20"/>
              </w:rPr>
              <w:t>(Neutral Loss Scan)</w:t>
            </w:r>
            <w:r>
              <w:rPr>
                <w:rFonts w:ascii="仿宋_GB2312" w:hAnsi="仿宋_GB2312" w:cs="仿宋_GB2312" w:eastAsia="仿宋_GB2312"/>
                <w:sz w:val="20"/>
              </w:rPr>
              <w:t>、选择离子扫描模式</w:t>
            </w:r>
            <w:r>
              <w:rPr>
                <w:rFonts w:ascii="仿宋_GB2312" w:hAnsi="仿宋_GB2312" w:cs="仿宋_GB2312" w:eastAsia="仿宋_GB2312"/>
                <w:sz w:val="20"/>
              </w:rPr>
              <w:t>(SIM)</w:t>
            </w:r>
            <w:r>
              <w:rPr>
                <w:rFonts w:ascii="仿宋_GB2312" w:hAnsi="仿宋_GB2312" w:cs="仿宋_GB2312" w:eastAsia="仿宋_GB2312"/>
                <w:sz w:val="20"/>
              </w:rPr>
              <w:t>、多反应扫描模式（</w:t>
            </w:r>
            <w:r>
              <w:rPr>
                <w:rFonts w:ascii="仿宋_GB2312" w:hAnsi="仿宋_GB2312" w:cs="仿宋_GB2312" w:eastAsia="仿宋_GB2312"/>
                <w:sz w:val="20"/>
              </w:rPr>
              <w:t>MRM</w:t>
            </w:r>
            <w:r>
              <w:rPr>
                <w:rFonts w:ascii="仿宋_GB2312" w:hAnsi="仿宋_GB2312" w:cs="仿宋_GB2312" w:eastAsia="仿宋_GB2312"/>
                <w:sz w:val="20"/>
              </w:rPr>
              <w:t>），以任意多种采集模式为组合进行同时扫描。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）中</w:t>
            </w:r>
            <w:r>
              <w:rPr>
                <w:rFonts w:ascii="仿宋_GB2312" w:hAnsi="仿宋_GB2312" w:cs="仿宋_GB2312" w:eastAsia="仿宋_GB2312"/>
                <w:sz w:val="20"/>
              </w:rPr>
              <w:t>/</w:t>
            </w:r>
            <w:r>
              <w:rPr>
                <w:rFonts w:ascii="仿宋_GB2312" w:hAnsi="仿宋_GB2312" w:cs="仿宋_GB2312" w:eastAsia="仿宋_GB2312"/>
                <w:sz w:val="20"/>
              </w:rPr>
              <w:t>英文工作站：</w:t>
            </w:r>
            <w:r>
              <w:rPr>
                <w:rFonts w:ascii="仿宋_GB2312" w:hAnsi="仿宋_GB2312" w:cs="仿宋_GB2312" w:eastAsia="仿宋_GB2312"/>
                <w:sz w:val="20"/>
              </w:rPr>
              <w:t>可选择</w:t>
            </w:r>
            <w:r>
              <w:rPr>
                <w:rFonts w:ascii="仿宋_GB2312" w:hAnsi="仿宋_GB2312" w:cs="仿宋_GB2312" w:eastAsia="仿宋_GB2312"/>
                <w:sz w:val="20"/>
              </w:rPr>
              <w:t>安装</w:t>
            </w:r>
            <w:r>
              <w:rPr>
                <w:rFonts w:ascii="仿宋_GB2312" w:hAnsi="仿宋_GB2312" w:cs="仿宋_GB2312" w:eastAsia="仿宋_GB2312"/>
                <w:sz w:val="20"/>
              </w:rPr>
              <w:t>成</w:t>
            </w:r>
            <w:r>
              <w:rPr>
                <w:rFonts w:ascii="仿宋_GB2312" w:hAnsi="仿宋_GB2312" w:cs="仿宋_GB2312" w:eastAsia="仿宋_GB2312"/>
                <w:sz w:val="20"/>
              </w:rPr>
              <w:t>中文</w:t>
            </w:r>
            <w:r>
              <w:rPr>
                <w:rFonts w:ascii="仿宋_GB2312" w:hAnsi="仿宋_GB2312" w:cs="仿宋_GB2312" w:eastAsia="仿宋_GB2312"/>
                <w:sz w:val="20"/>
              </w:rPr>
              <w:t>或者</w:t>
            </w:r>
            <w:r>
              <w:rPr>
                <w:rFonts w:ascii="仿宋_GB2312" w:hAnsi="仿宋_GB2312" w:cs="仿宋_GB2312" w:eastAsia="仿宋_GB2312"/>
                <w:sz w:val="20"/>
              </w:rPr>
              <w:t>英文。支持全中文的样品名、文件名、序列名等输入。</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谱</w:t>
            </w:r>
            <w:r>
              <w:rPr>
                <w:rFonts w:ascii="仿宋_GB2312" w:hAnsi="仿宋_GB2312" w:cs="仿宋_GB2312" w:eastAsia="仿宋_GB2312"/>
                <w:sz w:val="20"/>
              </w:rPr>
              <w:t>库功能</w:t>
            </w:r>
            <w:r>
              <w:rPr>
                <w:rFonts w:ascii="仿宋_GB2312" w:hAnsi="仿宋_GB2312" w:cs="仿宋_GB2312" w:eastAsia="仿宋_GB2312"/>
                <w:sz w:val="20"/>
              </w:rPr>
              <w:t>：</w:t>
            </w:r>
            <w:r>
              <w:rPr>
                <w:rFonts w:ascii="仿宋_GB2312" w:hAnsi="仿宋_GB2312" w:cs="仿宋_GB2312" w:eastAsia="仿宋_GB2312"/>
                <w:sz w:val="20"/>
              </w:rPr>
              <w:t xml:space="preserve">NIST </w:t>
            </w:r>
            <w:r>
              <w:rPr>
                <w:rFonts w:ascii="仿宋_GB2312" w:hAnsi="仿宋_GB2312" w:cs="仿宋_GB2312" w:eastAsia="仿宋_GB2312"/>
                <w:sz w:val="20"/>
              </w:rPr>
              <w:t>库包含≥</w:t>
            </w:r>
            <w:r>
              <w:rPr>
                <w:rFonts w:ascii="仿宋_GB2312" w:hAnsi="仿宋_GB2312" w:cs="仿宋_GB2312" w:eastAsia="仿宋_GB2312"/>
                <w:sz w:val="20"/>
              </w:rPr>
              <w:t xml:space="preserve">300,000 </w:t>
            </w:r>
            <w:r>
              <w:rPr>
                <w:rFonts w:ascii="仿宋_GB2312" w:hAnsi="仿宋_GB2312" w:cs="仿宋_GB2312" w:eastAsia="仿宋_GB2312"/>
                <w:sz w:val="20"/>
              </w:rPr>
              <w:t>张电子轰击离子源模式下的标准质谱图；化合物数量：包含≥</w:t>
            </w:r>
            <w:r>
              <w:rPr>
                <w:rFonts w:ascii="仿宋_GB2312" w:hAnsi="仿宋_GB2312" w:cs="仿宋_GB2312" w:eastAsia="仿宋_GB2312"/>
                <w:sz w:val="20"/>
              </w:rPr>
              <w:t xml:space="preserve">300,000 </w:t>
            </w:r>
            <w:r>
              <w:rPr>
                <w:rFonts w:ascii="仿宋_GB2312" w:hAnsi="仿宋_GB2312" w:cs="仿宋_GB2312" w:eastAsia="仿宋_GB2312"/>
                <w:sz w:val="20"/>
              </w:rPr>
              <w:t>种不同的化合物；有机化合物覆盖：烷烃、烯烃、芳烃、醇、酚、醚、醛、酮、羧酸、酯、胺、酰胺、腈、硝基化合物、卤代烃等；代谢物数据库（包含大于</w:t>
            </w:r>
            <w:r>
              <w:rPr>
                <w:rFonts w:ascii="仿宋_GB2312" w:hAnsi="仿宋_GB2312" w:cs="仿宋_GB2312" w:eastAsia="仿宋_GB2312"/>
                <w:sz w:val="20"/>
              </w:rPr>
              <w:t>200</w:t>
            </w:r>
            <w:r>
              <w:rPr>
                <w:rFonts w:ascii="仿宋_GB2312" w:hAnsi="仿宋_GB2312" w:cs="仿宋_GB2312" w:eastAsia="仿宋_GB2312"/>
                <w:sz w:val="20"/>
              </w:rPr>
              <w:t>种常见代谢物化合物名称、保留时间指数及</w:t>
            </w:r>
            <w:r>
              <w:rPr>
                <w:rFonts w:ascii="仿宋_GB2312" w:hAnsi="仿宋_GB2312" w:cs="仿宋_GB2312" w:eastAsia="仿宋_GB2312"/>
                <w:sz w:val="20"/>
              </w:rPr>
              <w:t>GCMSMS</w:t>
            </w:r>
            <w:r>
              <w:rPr>
                <w:rFonts w:ascii="仿宋_GB2312" w:hAnsi="仿宋_GB2312" w:cs="仿宋_GB2312" w:eastAsia="仿宋_GB2312"/>
                <w:sz w:val="20"/>
              </w:rPr>
              <w:t>测定</w:t>
            </w:r>
            <w:r>
              <w:rPr>
                <w:rFonts w:ascii="仿宋_GB2312" w:hAnsi="仿宋_GB2312" w:cs="仿宋_GB2312" w:eastAsia="仿宋_GB2312"/>
                <w:sz w:val="20"/>
              </w:rPr>
              <w:t>135</w:t>
            </w:r>
            <w:r>
              <w:rPr>
                <w:rFonts w:ascii="仿宋_GB2312" w:hAnsi="仿宋_GB2312" w:cs="仿宋_GB2312" w:eastAsia="仿宋_GB2312"/>
                <w:sz w:val="20"/>
              </w:rPr>
              <w:t>种代谢物实验分析报告）；毒物数据库（包含大于</w:t>
            </w:r>
            <w:r>
              <w:rPr>
                <w:rFonts w:ascii="仿宋_GB2312" w:hAnsi="仿宋_GB2312" w:cs="仿宋_GB2312" w:eastAsia="仿宋_GB2312"/>
                <w:sz w:val="20"/>
              </w:rPr>
              <w:t>30</w:t>
            </w:r>
            <w:r>
              <w:rPr>
                <w:rFonts w:ascii="仿宋_GB2312" w:hAnsi="仿宋_GB2312" w:cs="仿宋_GB2312" w:eastAsia="仿宋_GB2312"/>
                <w:sz w:val="20"/>
              </w:rPr>
              <w:t>种常见毒物化合物名称、保留时间指数及</w:t>
            </w:r>
            <w:r>
              <w:rPr>
                <w:rFonts w:ascii="仿宋_GB2312" w:hAnsi="仿宋_GB2312" w:cs="仿宋_GB2312" w:eastAsia="仿宋_GB2312"/>
                <w:sz w:val="20"/>
              </w:rPr>
              <w:t>GCMSMS</w:t>
            </w:r>
            <w:r>
              <w:rPr>
                <w:rFonts w:ascii="仿宋_GB2312" w:hAnsi="仿宋_GB2312" w:cs="仿宋_GB2312" w:eastAsia="仿宋_GB2312"/>
                <w:sz w:val="20"/>
              </w:rPr>
              <w:t>测定</w:t>
            </w:r>
            <w:r>
              <w:rPr>
                <w:rFonts w:ascii="仿宋_GB2312" w:hAnsi="仿宋_GB2312" w:cs="仿宋_GB2312" w:eastAsia="仿宋_GB2312"/>
                <w:sz w:val="20"/>
              </w:rPr>
              <w:t>30</w:t>
            </w:r>
            <w:r>
              <w:rPr>
                <w:rFonts w:ascii="仿宋_GB2312" w:hAnsi="仿宋_GB2312" w:cs="仿宋_GB2312" w:eastAsia="仿宋_GB2312"/>
                <w:sz w:val="20"/>
              </w:rPr>
              <w:t>种毒物实验分析报告）；环境数据库（包含大于</w:t>
            </w:r>
            <w:r>
              <w:rPr>
                <w:rFonts w:ascii="仿宋_GB2312" w:hAnsi="仿宋_GB2312" w:cs="仿宋_GB2312" w:eastAsia="仿宋_GB2312"/>
                <w:sz w:val="20"/>
              </w:rPr>
              <w:t>300</w:t>
            </w:r>
            <w:r>
              <w:rPr>
                <w:rFonts w:ascii="仿宋_GB2312" w:hAnsi="仿宋_GB2312" w:cs="仿宋_GB2312" w:eastAsia="仿宋_GB2312"/>
                <w:sz w:val="20"/>
              </w:rPr>
              <w:t>种常见环境污染物化合物名称、保留时间指数包含二恶英检测方法包）；农残数据库（包含植物源食品</w:t>
            </w:r>
            <w:r>
              <w:rPr>
                <w:rFonts w:ascii="仿宋_GB2312" w:hAnsi="仿宋_GB2312" w:cs="仿宋_GB2312" w:eastAsia="仿宋_GB2312"/>
                <w:sz w:val="20"/>
              </w:rPr>
              <w:t>200</w:t>
            </w:r>
            <w:r>
              <w:rPr>
                <w:rFonts w:ascii="仿宋_GB2312" w:hAnsi="仿宋_GB2312" w:cs="仿宋_GB2312" w:eastAsia="仿宋_GB2312"/>
                <w:sz w:val="20"/>
              </w:rPr>
              <w:t>种农药串级质谱验证标准）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）▲智能钟功能：系统启动后真空状态、调谐结果自动判定。</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 xml:space="preserve">、配置要求  </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）气相色谱质谱仪主机</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）热裂解组件</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）液体自动进样器</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SPL</w:t>
            </w:r>
            <w:r>
              <w:rPr>
                <w:rFonts w:ascii="仿宋_GB2312" w:hAnsi="仿宋_GB2312" w:cs="仿宋_GB2312" w:eastAsia="仿宋_GB2312"/>
                <w:sz w:val="20"/>
              </w:rPr>
              <w:t>分流不分流进样口</w:t>
            </w:r>
            <w:r>
              <w:rPr>
                <w:rFonts w:ascii="仿宋_GB2312" w:hAnsi="仿宋_GB2312" w:cs="仿宋_GB2312" w:eastAsia="仿宋_GB2312"/>
                <w:sz w:val="20"/>
              </w:rPr>
              <w:t>2</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）顶空进样器</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）气相色谱质谱仪操作分析软件</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）安装耗材包</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耗材包包含：微量注射针</w:t>
            </w:r>
            <w:r>
              <w:rPr>
                <w:rFonts w:ascii="仿宋_GB2312" w:hAnsi="仿宋_GB2312" w:cs="仿宋_GB2312" w:eastAsia="仿宋_GB2312"/>
                <w:sz w:val="20"/>
              </w:rPr>
              <w:t>1</w:t>
            </w:r>
            <w:r>
              <w:rPr>
                <w:rFonts w:ascii="仿宋_GB2312" w:hAnsi="仿宋_GB2312" w:cs="仿宋_GB2312" w:eastAsia="仿宋_GB2312"/>
                <w:sz w:val="20"/>
              </w:rPr>
              <w:t>个，高级绿色进样垫</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50</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包），聚胺酯压环，</w:t>
            </w:r>
            <w:r>
              <w:rPr>
                <w:rFonts w:ascii="仿宋_GB2312" w:hAnsi="仿宋_GB2312" w:cs="仿宋_GB2312" w:eastAsia="仿宋_GB2312"/>
                <w:sz w:val="20"/>
              </w:rPr>
              <w:t>0.25</w:t>
            </w:r>
            <w:r>
              <w:rPr>
                <w:rFonts w:ascii="仿宋_GB2312" w:hAnsi="仿宋_GB2312" w:cs="仿宋_GB2312" w:eastAsia="仿宋_GB2312"/>
                <w:sz w:val="21"/>
              </w:rPr>
              <w:t xml:space="preserve"> </w:t>
            </w:r>
            <w:r>
              <w:rPr>
                <w:rFonts w:ascii="仿宋_GB2312" w:hAnsi="仿宋_GB2312" w:cs="仿宋_GB2312" w:eastAsia="仿宋_GB2312"/>
                <w:sz w:val="20"/>
              </w:rPr>
              <w:t>mm</w:t>
            </w:r>
            <w:r>
              <w:rPr>
                <w:rFonts w:ascii="仿宋_GB2312" w:hAnsi="仿宋_GB2312" w:cs="仿宋_GB2312" w:eastAsia="仿宋_GB2312"/>
                <w:sz w:val="20"/>
              </w:rPr>
              <w:t>柱用</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10</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包），聚胺酯压环，</w:t>
            </w:r>
            <w:r>
              <w:rPr>
                <w:rFonts w:ascii="仿宋_GB2312" w:hAnsi="仿宋_GB2312" w:cs="仿宋_GB2312" w:eastAsia="仿宋_GB2312"/>
                <w:sz w:val="20"/>
              </w:rPr>
              <w:t>0.32</w:t>
            </w:r>
            <w:r>
              <w:rPr>
                <w:rFonts w:ascii="仿宋_GB2312" w:hAnsi="仿宋_GB2312" w:cs="仿宋_GB2312" w:eastAsia="仿宋_GB2312"/>
                <w:sz w:val="21"/>
              </w:rPr>
              <w:t xml:space="preserve"> </w:t>
            </w:r>
            <w:r>
              <w:rPr>
                <w:rFonts w:ascii="仿宋_GB2312" w:hAnsi="仿宋_GB2312" w:cs="仿宋_GB2312" w:eastAsia="仿宋_GB2312"/>
                <w:sz w:val="20"/>
              </w:rPr>
              <w:t>mm</w:t>
            </w:r>
            <w:r>
              <w:rPr>
                <w:rFonts w:ascii="仿宋_GB2312" w:hAnsi="仿宋_GB2312" w:cs="仿宋_GB2312" w:eastAsia="仿宋_GB2312"/>
                <w:sz w:val="20"/>
              </w:rPr>
              <w:t>柱用</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10</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包），氟橡胶</w:t>
            </w:r>
            <w:r>
              <w:rPr>
                <w:rFonts w:ascii="仿宋_GB2312" w:hAnsi="仿宋_GB2312" w:cs="仿宋_GB2312" w:eastAsia="仿宋_GB2312"/>
                <w:sz w:val="20"/>
              </w:rPr>
              <w:t>O</w:t>
            </w:r>
            <w:r>
              <w:rPr>
                <w:rFonts w:ascii="仿宋_GB2312" w:hAnsi="仿宋_GB2312" w:cs="仿宋_GB2312" w:eastAsia="仿宋_GB2312"/>
                <w:sz w:val="20"/>
              </w:rPr>
              <w:t>型圈</w:t>
            </w:r>
            <w:r>
              <w:rPr>
                <w:rFonts w:ascii="仿宋_GB2312" w:hAnsi="仿宋_GB2312" w:cs="仿宋_GB2312" w:eastAsia="仿宋_GB2312"/>
                <w:sz w:val="21"/>
              </w:rPr>
              <w:t xml:space="preserve"> </w:t>
            </w:r>
            <w:r>
              <w:rPr>
                <w:rFonts w:ascii="仿宋_GB2312" w:hAnsi="仿宋_GB2312" w:cs="仿宋_GB2312" w:eastAsia="仿宋_GB2312"/>
                <w:sz w:val="20"/>
              </w:rPr>
              <w:t>衬管用</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10</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w:t>
            </w:r>
            <w:r>
              <w:rPr>
                <w:rFonts w:ascii="仿宋_GB2312" w:hAnsi="仿宋_GB2312" w:cs="仿宋_GB2312" w:eastAsia="仿宋_GB2312"/>
                <w:sz w:val="20"/>
              </w:rPr>
              <w:t>），惰性化带石英棉分流衬管</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5</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包），惰性化带石英棉不分流衬管</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5</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包），柱接头螺母</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5</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包），过滤器</w:t>
            </w:r>
            <w:r>
              <w:rPr>
                <w:rFonts w:ascii="仿宋_GB2312" w:hAnsi="仿宋_GB2312" w:cs="仿宋_GB2312" w:eastAsia="仿宋_GB2312"/>
                <w:sz w:val="20"/>
              </w:rPr>
              <w:t>1</w:t>
            </w:r>
            <w:r>
              <w:rPr>
                <w:rFonts w:ascii="仿宋_GB2312" w:hAnsi="仿宋_GB2312" w:cs="仿宋_GB2312" w:eastAsia="仿宋_GB2312"/>
                <w:sz w:val="20"/>
              </w:rPr>
              <w:t>套，金垫片</w:t>
            </w:r>
            <w:r>
              <w:rPr>
                <w:rFonts w:ascii="仿宋_GB2312" w:hAnsi="仿宋_GB2312" w:cs="仿宋_GB2312" w:eastAsia="仿宋_GB2312"/>
                <w:sz w:val="20"/>
              </w:rPr>
              <w:t>1</w:t>
            </w:r>
            <w:r>
              <w:rPr>
                <w:rFonts w:ascii="仿宋_GB2312" w:hAnsi="仿宋_GB2312" w:cs="仿宋_GB2312" w:eastAsia="仿宋_GB2312"/>
                <w:sz w:val="20"/>
              </w:rPr>
              <w:t>个，灯丝</w:t>
            </w:r>
            <w:r>
              <w:rPr>
                <w:rFonts w:ascii="仿宋_GB2312" w:hAnsi="仿宋_GB2312" w:cs="仿宋_GB2312" w:eastAsia="仿宋_GB2312"/>
                <w:sz w:val="20"/>
              </w:rPr>
              <w:t>1</w:t>
            </w:r>
            <w:r>
              <w:rPr>
                <w:rFonts w:ascii="仿宋_GB2312" w:hAnsi="仿宋_GB2312" w:cs="仿宋_GB2312" w:eastAsia="仿宋_GB2312"/>
                <w:sz w:val="20"/>
              </w:rPr>
              <w:t>个，铝垫片</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100</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包），离子源清洗砂布</w:t>
            </w:r>
            <w:r>
              <w:rPr>
                <w:rFonts w:ascii="仿宋_GB2312" w:hAnsi="仿宋_GB2312" w:cs="仿宋_GB2312" w:eastAsia="仿宋_GB2312"/>
                <w:sz w:val="20"/>
              </w:rPr>
              <w:t>1</w:t>
            </w:r>
            <w:r>
              <w:rPr>
                <w:rFonts w:ascii="仿宋_GB2312" w:hAnsi="仿宋_GB2312" w:cs="仿宋_GB2312" w:eastAsia="仿宋_GB2312"/>
                <w:sz w:val="20"/>
              </w:rPr>
              <w:t>包，氦气过滤装置</w:t>
            </w:r>
            <w:r>
              <w:rPr>
                <w:rFonts w:ascii="仿宋_GB2312" w:hAnsi="仿宋_GB2312" w:cs="仿宋_GB2312" w:eastAsia="仿宋_GB2312"/>
                <w:sz w:val="20"/>
              </w:rPr>
              <w:t>1</w:t>
            </w:r>
            <w:r>
              <w:rPr>
                <w:rFonts w:ascii="仿宋_GB2312" w:hAnsi="仿宋_GB2312" w:cs="仿宋_GB2312" w:eastAsia="仿宋_GB2312"/>
                <w:sz w:val="20"/>
              </w:rPr>
              <w:t>套，过滤管线</w:t>
            </w:r>
            <w:r>
              <w:rPr>
                <w:rFonts w:ascii="仿宋_GB2312" w:hAnsi="仿宋_GB2312" w:cs="仿宋_GB2312" w:eastAsia="仿宋_GB2312"/>
                <w:sz w:val="20"/>
              </w:rPr>
              <w:t>1</w:t>
            </w:r>
            <w:r>
              <w:rPr>
                <w:rFonts w:ascii="仿宋_GB2312" w:hAnsi="仿宋_GB2312" w:cs="仿宋_GB2312" w:eastAsia="仿宋_GB2312"/>
                <w:sz w:val="20"/>
              </w:rPr>
              <w:t>套，过滤器螺母</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）安装工具包</w:t>
            </w:r>
            <w:r>
              <w:rPr>
                <w:rFonts w:ascii="仿宋_GB2312" w:hAnsi="仿宋_GB2312" w:cs="仿宋_GB2312" w:eastAsia="仿宋_GB2312"/>
                <w:sz w:val="20"/>
              </w:rPr>
              <w:t>1</w:t>
            </w:r>
            <w:r>
              <w:rPr>
                <w:rFonts w:ascii="仿宋_GB2312" w:hAnsi="仿宋_GB2312" w:cs="仿宋_GB2312" w:eastAsia="仿宋_GB2312"/>
                <w:sz w:val="20"/>
              </w:rPr>
              <w:t xml:space="preserve">套（安装工具包包含：双头扳手 </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12 R</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 xml:space="preserve">个，双头扳手 </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8 R</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个，镊子</w:t>
            </w:r>
            <w:r>
              <w:rPr>
                <w:rFonts w:ascii="仿宋_GB2312" w:hAnsi="仿宋_GB2312" w:cs="仿宋_GB2312" w:eastAsia="仿宋_GB2312"/>
                <w:sz w:val="20"/>
              </w:rPr>
              <w:t>1</w:t>
            </w:r>
            <w:r>
              <w:rPr>
                <w:rFonts w:ascii="仿宋_GB2312" w:hAnsi="仿宋_GB2312" w:cs="仿宋_GB2312" w:eastAsia="仿宋_GB2312"/>
                <w:sz w:val="20"/>
              </w:rPr>
              <w:t xml:space="preserve">个，螺丝刀 转矩 </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 xml:space="preserve"> </w:t>
            </w:r>
            <w:r>
              <w:rPr>
                <w:rFonts w:ascii="仿宋_GB2312" w:hAnsi="仿宋_GB2312" w:cs="仿宋_GB2312" w:eastAsia="仿宋_GB2312"/>
                <w:sz w:val="20"/>
              </w:rPr>
              <w:t xml:space="preserve">mm </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 xml:space="preserve">个，螺母扳手 </w:t>
            </w:r>
            <w:r>
              <w:rPr>
                <w:rFonts w:ascii="仿宋_GB2312" w:hAnsi="仿宋_GB2312" w:cs="仿宋_GB2312" w:eastAsia="仿宋_GB2312"/>
                <w:sz w:val="20"/>
              </w:rPr>
              <w:t xml:space="preserve">4 </w:t>
            </w:r>
            <w:r>
              <w:rPr>
                <w:rFonts w:ascii="仿宋_GB2312" w:hAnsi="仿宋_GB2312" w:cs="仿宋_GB2312" w:eastAsia="仿宋_GB2312"/>
                <w:sz w:val="20"/>
              </w:rPr>
              <w:t>号</w:t>
            </w:r>
            <w:r>
              <w:rPr>
                <w:rFonts w:ascii="仿宋_GB2312" w:hAnsi="仿宋_GB2312" w:cs="仿宋_GB2312" w:eastAsia="仿宋_GB2312"/>
                <w:sz w:val="20"/>
              </w:rPr>
              <w:t>1</w:t>
            </w:r>
            <w:r>
              <w:rPr>
                <w:rFonts w:ascii="仿宋_GB2312" w:hAnsi="仿宋_GB2312" w:cs="仿宋_GB2312" w:eastAsia="仿宋_GB2312"/>
                <w:sz w:val="20"/>
              </w:rPr>
              <w:t xml:space="preserve">个，螺丝刀 小于 </w:t>
            </w:r>
            <w:r>
              <w:rPr>
                <w:rFonts w:ascii="仿宋_GB2312" w:hAnsi="仿宋_GB2312" w:cs="仿宋_GB2312" w:eastAsia="仿宋_GB2312"/>
                <w:sz w:val="20"/>
              </w:rPr>
              <w:t>100</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 xml:space="preserve">个，扳手 </w:t>
            </w:r>
            <w:r>
              <w:rPr>
                <w:rFonts w:ascii="仿宋_GB2312" w:hAnsi="仿宋_GB2312" w:cs="仿宋_GB2312" w:eastAsia="仿宋_GB2312"/>
                <w:sz w:val="20"/>
              </w:rPr>
              <w:t>AF3/16X1/4</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个，规尺</w:t>
            </w:r>
            <w:r>
              <w:rPr>
                <w:rFonts w:ascii="仿宋_GB2312" w:hAnsi="仿宋_GB2312" w:cs="仿宋_GB2312" w:eastAsia="仿宋_GB2312"/>
                <w:sz w:val="20"/>
              </w:rPr>
              <w:t>IS</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个，用于柱连接的规尺</w:t>
            </w:r>
            <w:r>
              <w:rPr>
                <w:rFonts w:ascii="仿宋_GB2312" w:hAnsi="仿宋_GB2312" w:cs="仿宋_GB2312" w:eastAsia="仿宋_GB2312"/>
                <w:sz w:val="20"/>
              </w:rPr>
              <w:t>(I/F)1</w:t>
            </w:r>
            <w:r>
              <w:rPr>
                <w:rFonts w:ascii="仿宋_GB2312" w:hAnsi="仿宋_GB2312" w:cs="仿宋_GB2312" w:eastAsia="仿宋_GB2312"/>
                <w:sz w:val="20"/>
              </w:rPr>
              <w:t>个，用于柱连接的规尺</w:t>
            </w:r>
            <w:r>
              <w:rPr>
                <w:rFonts w:ascii="仿宋_GB2312" w:hAnsi="仿宋_GB2312" w:cs="仿宋_GB2312" w:eastAsia="仿宋_GB2312"/>
                <w:sz w:val="20"/>
              </w:rPr>
              <w:t>(INJ)1</w:t>
            </w:r>
            <w:r>
              <w:rPr>
                <w:rFonts w:ascii="仿宋_GB2312" w:hAnsi="仿宋_GB2312" w:cs="仿宋_GB2312" w:eastAsia="仿宋_GB2312"/>
                <w:sz w:val="20"/>
              </w:rPr>
              <w:t>个，毛细管柱切割工具</w:t>
            </w:r>
            <w:r>
              <w:rPr>
                <w:rFonts w:ascii="仿宋_GB2312" w:hAnsi="仿宋_GB2312" w:cs="仿宋_GB2312" w:eastAsia="仿宋_GB2312"/>
                <w:sz w:val="20"/>
              </w:rPr>
              <w:t>1</w:t>
            </w:r>
            <w:r>
              <w:rPr>
                <w:rFonts w:ascii="仿宋_GB2312" w:hAnsi="仿宋_GB2312" w:cs="仿宋_GB2312" w:eastAsia="仿宋_GB2312"/>
                <w:sz w:val="20"/>
              </w:rPr>
              <w:t xml:space="preserve">个，六角螺丝刀 </w:t>
            </w:r>
            <w:r>
              <w:rPr>
                <w:rFonts w:ascii="仿宋_GB2312" w:hAnsi="仿宋_GB2312" w:cs="仿宋_GB2312" w:eastAsia="仿宋_GB2312"/>
                <w:sz w:val="20"/>
              </w:rPr>
              <w:t>006-1.5</w:t>
            </w:r>
            <w:r>
              <w:rPr>
                <w:rFonts w:ascii="仿宋_GB2312" w:hAnsi="仿宋_GB2312" w:cs="仿宋_GB2312" w:eastAsia="仿宋_GB2312"/>
                <w:sz w:val="20"/>
              </w:rPr>
              <w:t xml:space="preserve"> </w:t>
            </w:r>
            <w:r>
              <w:rPr>
                <w:rFonts w:ascii="仿宋_GB2312" w:hAnsi="仿宋_GB2312" w:cs="仿宋_GB2312" w:eastAsia="仿宋_GB2312"/>
                <w:sz w:val="20"/>
              </w:rPr>
              <w:t>mm</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 xml:space="preserve">个，管线 </w:t>
            </w:r>
            <w:r>
              <w:rPr>
                <w:rFonts w:ascii="仿宋_GB2312" w:hAnsi="仿宋_GB2312" w:cs="仿宋_GB2312" w:eastAsia="仿宋_GB2312"/>
                <w:sz w:val="20"/>
              </w:rPr>
              <w:t>SUS304 1X12</w:t>
            </w:r>
            <w:r>
              <w:rPr>
                <w:rFonts w:ascii="仿宋_GB2312" w:hAnsi="仿宋_GB2312" w:cs="仿宋_GB2312" w:eastAsia="仿宋_GB2312"/>
                <w:sz w:val="20"/>
              </w:rPr>
              <w:t>制</w:t>
            </w:r>
            <w:r>
              <w:rPr>
                <w:rFonts w:ascii="仿宋_GB2312" w:hAnsi="仿宋_GB2312" w:cs="仿宋_GB2312" w:eastAsia="仿宋_GB2312"/>
                <w:sz w:val="20"/>
              </w:rPr>
              <w:t>1</w:t>
            </w:r>
            <w:r>
              <w:rPr>
                <w:rFonts w:ascii="仿宋_GB2312" w:hAnsi="仿宋_GB2312" w:cs="仿宋_GB2312" w:eastAsia="仿宋_GB2312"/>
                <w:sz w:val="20"/>
              </w:rPr>
              <w:t>个，柱接头</w:t>
            </w:r>
            <w:r>
              <w:rPr>
                <w:rFonts w:ascii="仿宋_GB2312" w:hAnsi="仿宋_GB2312" w:cs="仿宋_GB2312" w:eastAsia="仿宋_GB2312"/>
                <w:sz w:val="20"/>
              </w:rPr>
              <w:t xml:space="preserve">G </w:t>
            </w:r>
            <w:r>
              <w:rPr>
                <w:rFonts w:ascii="仿宋_GB2312" w:hAnsi="仿宋_GB2312" w:cs="仿宋_GB2312" w:eastAsia="仿宋_GB2312"/>
                <w:sz w:val="20"/>
              </w:rPr>
              <w:t>型空螺母</w:t>
            </w:r>
            <w:r>
              <w:rPr>
                <w:rFonts w:ascii="仿宋_GB2312" w:hAnsi="仿宋_GB2312" w:cs="仿宋_GB2312" w:eastAsia="仿宋_GB2312"/>
                <w:sz w:val="20"/>
              </w:rPr>
              <w:t>1</w:t>
            </w:r>
            <w:r>
              <w:rPr>
                <w:rFonts w:ascii="仿宋_GB2312" w:hAnsi="仿宋_GB2312" w:cs="仿宋_GB2312" w:eastAsia="仿宋_GB2312"/>
                <w:sz w:val="20"/>
              </w:rPr>
              <w:t>包（</w:t>
            </w:r>
            <w:r>
              <w:rPr>
                <w:rFonts w:ascii="仿宋_GB2312" w:hAnsi="仿宋_GB2312" w:cs="仿宋_GB2312" w:eastAsia="仿宋_GB2312"/>
                <w:sz w:val="20"/>
              </w:rPr>
              <w:t>2</w:t>
            </w:r>
            <w:r>
              <w:rPr>
                <w:rFonts w:ascii="仿宋_GB2312" w:hAnsi="仿宋_GB2312" w:cs="仿宋_GB2312" w:eastAsia="仿宋_GB2312"/>
                <w:sz w:val="20"/>
              </w:rPr>
              <w:t>个</w:t>
            </w:r>
            <w:r>
              <w:rPr>
                <w:rFonts w:ascii="仿宋_GB2312" w:hAnsi="仿宋_GB2312" w:cs="仿宋_GB2312" w:eastAsia="仿宋_GB2312"/>
                <w:sz w:val="20"/>
              </w:rPr>
              <w:t>/</w:t>
            </w:r>
            <w:r>
              <w:rPr>
                <w:rFonts w:ascii="仿宋_GB2312" w:hAnsi="仿宋_GB2312" w:cs="仿宋_GB2312" w:eastAsia="仿宋_GB2312"/>
                <w:sz w:val="20"/>
              </w:rPr>
              <w:t>包</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黄胶带</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）标准气质色谱柱</w:t>
            </w:r>
            <w:r>
              <w:rPr>
                <w:rFonts w:ascii="仿宋_GB2312" w:hAnsi="仿宋_GB2312" w:cs="仿宋_GB2312" w:eastAsia="仿宋_GB2312"/>
                <w:sz w:val="20"/>
              </w:rPr>
              <w:t>3</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NIST</w:t>
            </w:r>
            <w:r>
              <w:rPr>
                <w:rFonts w:ascii="仿宋_GB2312" w:hAnsi="仿宋_GB2312" w:cs="仿宋_GB2312" w:eastAsia="仿宋_GB2312"/>
                <w:sz w:val="20"/>
              </w:rPr>
              <w:t>库</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w:t>
            </w:r>
            <w:r>
              <w:rPr>
                <w:rFonts w:ascii="仿宋_GB2312" w:hAnsi="仿宋_GB2312" w:cs="仿宋_GB2312" w:eastAsia="仿宋_GB2312"/>
                <w:sz w:val="20"/>
              </w:rPr>
              <w:t>代谢物数据库</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w:t>
            </w:r>
            <w:r>
              <w:rPr>
                <w:rFonts w:ascii="仿宋_GB2312" w:hAnsi="仿宋_GB2312" w:cs="仿宋_GB2312" w:eastAsia="仿宋_GB2312"/>
                <w:sz w:val="20"/>
              </w:rPr>
              <w:t>毒物数据库</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w:t>
            </w:r>
            <w:r>
              <w:rPr>
                <w:rFonts w:ascii="仿宋_GB2312" w:hAnsi="仿宋_GB2312" w:cs="仿宋_GB2312" w:eastAsia="仿宋_GB2312"/>
                <w:sz w:val="20"/>
              </w:rPr>
              <w:t>环境数据库</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w:t>
            </w:r>
            <w:r>
              <w:rPr>
                <w:rFonts w:ascii="仿宋_GB2312" w:hAnsi="仿宋_GB2312" w:cs="仿宋_GB2312" w:eastAsia="仿宋_GB2312"/>
                <w:sz w:val="20"/>
              </w:rPr>
              <w:t>农残数据库</w:t>
            </w:r>
            <w:r>
              <w:rPr>
                <w:rFonts w:ascii="仿宋_GB2312" w:hAnsi="仿宋_GB2312" w:cs="仿宋_GB2312" w:eastAsia="仿宋_GB2312"/>
                <w:sz w:val="20"/>
              </w:rPr>
              <w:t>1</w:t>
            </w:r>
            <w:r>
              <w:rPr>
                <w:rFonts w:ascii="仿宋_GB2312" w:hAnsi="仿宋_GB2312" w:cs="仿宋_GB2312" w:eastAsia="仿宋_GB2312"/>
                <w:sz w:val="20"/>
              </w:rPr>
              <w:t>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）显示处理系统</w:t>
            </w:r>
            <w:r>
              <w:rPr>
                <w:rFonts w:ascii="仿宋_GB2312" w:hAnsi="仿宋_GB2312" w:cs="仿宋_GB2312" w:eastAsia="仿宋_GB2312"/>
                <w:sz w:val="20"/>
              </w:rPr>
              <w:t>1</w:t>
            </w:r>
            <w:r>
              <w:rPr>
                <w:rFonts w:ascii="仿宋_GB2312" w:hAnsi="仿宋_GB2312" w:cs="仿宋_GB2312" w:eastAsia="仿宋_GB2312"/>
                <w:sz w:val="20"/>
              </w:rPr>
              <w:t>套（</w:t>
            </w:r>
            <w:r>
              <w:rPr>
                <w:rFonts w:ascii="仿宋_GB2312" w:hAnsi="仿宋_GB2312" w:cs="仿宋_GB2312" w:eastAsia="仿宋_GB2312"/>
                <w:sz w:val="20"/>
              </w:rPr>
              <w:t>配置：</w:t>
            </w:r>
            <w:r>
              <w:rPr>
                <w:rFonts w:ascii="仿宋_GB2312" w:hAnsi="仿宋_GB2312" w:cs="仿宋_GB2312" w:eastAsia="仿宋_GB2312"/>
                <w:sz w:val="20"/>
              </w:rPr>
              <w:t>CPU</w:t>
            </w:r>
            <w:r>
              <w:rPr>
                <w:rFonts w:ascii="仿宋_GB2312" w:hAnsi="仿宋_GB2312" w:cs="仿宋_GB2312" w:eastAsia="仿宋_GB2312"/>
                <w:sz w:val="20"/>
              </w:rPr>
              <w:t>≥</w:t>
            </w:r>
            <w:r>
              <w:rPr>
                <w:rFonts w:ascii="仿宋_GB2312" w:hAnsi="仿宋_GB2312" w:cs="仿宋_GB2312" w:eastAsia="仿宋_GB2312"/>
                <w:sz w:val="20"/>
              </w:rPr>
              <w:t>i</w:t>
            </w:r>
            <w:r>
              <w:rPr>
                <w:rFonts w:ascii="仿宋_GB2312" w:hAnsi="仿宋_GB2312" w:cs="仿宋_GB2312" w:eastAsia="仿宋_GB2312"/>
                <w:sz w:val="20"/>
              </w:rPr>
              <w:t>7</w:t>
            </w:r>
            <w:r>
              <w:rPr>
                <w:rFonts w:ascii="仿宋_GB2312" w:hAnsi="仿宋_GB2312" w:cs="仿宋_GB2312" w:eastAsia="仿宋_GB2312"/>
                <w:sz w:val="20"/>
              </w:rPr>
              <w:t>处理器</w:t>
            </w:r>
            <w:r>
              <w:rPr>
                <w:rFonts w:ascii="仿宋_GB2312" w:hAnsi="仿宋_GB2312" w:cs="仿宋_GB2312" w:eastAsia="仿宋_GB2312"/>
                <w:sz w:val="20"/>
              </w:rPr>
              <w:t>，</w:t>
            </w:r>
            <w:r>
              <w:rPr>
                <w:rFonts w:ascii="仿宋_GB2312" w:hAnsi="仿宋_GB2312" w:cs="仿宋_GB2312" w:eastAsia="仿宋_GB2312"/>
                <w:sz w:val="20"/>
              </w:rPr>
              <w:t>内存</w:t>
            </w:r>
            <w:r>
              <w:rPr>
                <w:rFonts w:ascii="仿宋_GB2312" w:hAnsi="仿宋_GB2312" w:cs="仿宋_GB2312" w:eastAsia="仿宋_GB2312"/>
                <w:sz w:val="20"/>
              </w:rPr>
              <w:t>≥</w:t>
            </w:r>
            <w:r>
              <w:rPr>
                <w:rFonts w:ascii="仿宋_GB2312" w:hAnsi="仿宋_GB2312" w:cs="仿宋_GB2312" w:eastAsia="仿宋_GB2312"/>
                <w:sz w:val="20"/>
              </w:rPr>
              <w:t xml:space="preserve">32 </w:t>
            </w:r>
            <w:r>
              <w:rPr>
                <w:rFonts w:ascii="仿宋_GB2312" w:hAnsi="仿宋_GB2312" w:cs="仿宋_GB2312" w:eastAsia="仿宋_GB2312"/>
                <w:sz w:val="20"/>
              </w:rPr>
              <w:t>G</w:t>
            </w:r>
            <w:r>
              <w:rPr>
                <w:rFonts w:ascii="仿宋_GB2312" w:hAnsi="仿宋_GB2312" w:cs="仿宋_GB2312" w:eastAsia="仿宋_GB2312"/>
                <w:sz w:val="20"/>
              </w:rPr>
              <w:t>，</w:t>
            </w:r>
            <w:r>
              <w:rPr>
                <w:rFonts w:ascii="仿宋_GB2312" w:hAnsi="仿宋_GB2312" w:cs="仿宋_GB2312" w:eastAsia="仿宋_GB2312"/>
                <w:sz w:val="20"/>
              </w:rPr>
              <w:t>硬盘：</w:t>
            </w:r>
            <w:r>
              <w:rPr>
                <w:rFonts w:ascii="仿宋_GB2312" w:hAnsi="仿宋_GB2312" w:cs="仿宋_GB2312" w:eastAsia="仿宋_GB2312"/>
                <w:sz w:val="20"/>
              </w:rPr>
              <w:t>≥</w:t>
            </w:r>
            <w:r>
              <w:rPr>
                <w:rFonts w:ascii="仿宋_GB2312" w:hAnsi="仿宋_GB2312" w:cs="仿宋_GB2312" w:eastAsia="仿宋_GB2312"/>
                <w:sz w:val="20"/>
              </w:rPr>
              <w:t>512 G</w:t>
            </w:r>
            <w:r>
              <w:rPr>
                <w:rFonts w:ascii="仿宋_GB2312" w:hAnsi="仿宋_GB2312" w:cs="仿宋_GB2312" w:eastAsia="仿宋_GB2312"/>
                <w:sz w:val="20"/>
              </w:rPr>
              <w:t>固态</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 T</w:t>
            </w:r>
            <w:r>
              <w:rPr>
                <w:rFonts w:ascii="仿宋_GB2312" w:hAnsi="仿宋_GB2312" w:cs="仿宋_GB2312" w:eastAsia="仿宋_GB2312"/>
                <w:sz w:val="20"/>
              </w:rPr>
              <w:t>机械</w:t>
            </w:r>
            <w:r>
              <w:rPr>
                <w:rFonts w:ascii="仿宋_GB2312" w:hAnsi="仿宋_GB2312" w:cs="仿宋_GB2312" w:eastAsia="仿宋_GB2312"/>
                <w:sz w:val="20"/>
              </w:rPr>
              <w:t>，</w:t>
            </w:r>
            <w:r>
              <w:rPr>
                <w:rFonts w:ascii="仿宋_GB2312" w:hAnsi="仿宋_GB2312" w:cs="仿宋_GB2312" w:eastAsia="仿宋_GB2312"/>
                <w:sz w:val="20"/>
              </w:rPr>
              <w:t>显示器：</w:t>
            </w:r>
            <w:r>
              <w:rPr>
                <w:rFonts w:ascii="仿宋_GB2312" w:hAnsi="仿宋_GB2312" w:cs="仿宋_GB2312" w:eastAsia="仿宋_GB2312"/>
                <w:sz w:val="20"/>
              </w:rPr>
              <w:t>≥</w:t>
            </w:r>
            <w:r>
              <w:rPr>
                <w:rFonts w:ascii="仿宋_GB2312" w:hAnsi="仿宋_GB2312" w:cs="仿宋_GB2312" w:eastAsia="仿宋_GB2312"/>
                <w:sz w:val="20"/>
              </w:rPr>
              <w:t>27</w:t>
            </w:r>
            <w:r>
              <w:rPr>
                <w:rFonts w:ascii="仿宋_GB2312" w:hAnsi="仿宋_GB2312" w:cs="仿宋_GB2312" w:eastAsia="仿宋_GB2312"/>
                <w:sz w:val="20"/>
              </w:rPr>
              <w:t>寸</w:t>
            </w:r>
            <w:r>
              <w:rPr>
                <w:rFonts w:ascii="仿宋_GB2312" w:hAnsi="仿宋_GB2312" w:cs="仿宋_GB2312" w:eastAsia="仿宋_GB2312"/>
                <w:sz w:val="20"/>
              </w:rPr>
              <w:t>，</w:t>
            </w:r>
            <w:r>
              <w:rPr>
                <w:rFonts w:ascii="仿宋_GB2312" w:hAnsi="仿宋_GB2312" w:cs="仿宋_GB2312" w:eastAsia="仿宋_GB2312"/>
                <w:sz w:val="20"/>
              </w:rPr>
              <w:t>含专业版操作系统</w:t>
            </w:r>
            <w:r>
              <w:rPr>
                <w:rFonts w:ascii="仿宋_GB2312" w:hAnsi="仿宋_GB2312" w:cs="仿宋_GB2312" w:eastAsia="仿宋_GB2312"/>
                <w:sz w:val="20"/>
              </w:rPr>
              <w:t>。</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标记</w:t>
            </w:r>
            <w:r>
              <w:rPr>
                <w:rFonts w:ascii="仿宋_GB2312" w:hAnsi="仿宋_GB2312" w:cs="仿宋_GB2312" w:eastAsia="仿宋_GB2312"/>
                <w:sz w:val="21"/>
                <w:b/>
                <w:color w:val="000000"/>
              </w:rPr>
              <w:t>“★”和“▲”参数必须提供佐证材料（包括但不限于产品彩页、检测报告、功能截图、盖章的说明书等），未提供佐证材料或提供的佐证材料低于招标要求时按负偏离处理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合同签订之日起70日历天内完成交付、安装及调试。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西安工程大学临潼校区环境与化学工程学院8-219</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1.质保期：验收合格通过之日起1年。2.售后服务响应时间（质保期内）：售后服务响应不得超出2小时，制定解决方案，2个工作日内派人到现场维修。其他售后要求： 仪器使用3个月后，制造厂商提供3天高级应用培训。3.培训内容及要求：仪器到货后制造厂商免费提供基础培训和3天高级应用培训。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安装调试前，需要进行设备气路管线改造；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30号合力紫郡大厦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供应商资格要求.docx 投标文件封面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产品技术参数表.docx 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没有负偏离计40分，“★”参数负偏离按废标处理，“▲”参数每负偏离一项扣2分，未带标识参数每负偏离一项扣0.33分，扣完为止。备注：“★”参数和“▲”参数必须提供佐证材料（包括但不限于产品彩页、检测报告、功能截图、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提供供应商2022年9月1日至今类似项目合同（以合同签订日期为准），每提供1个得1分，最高得4分。备注：响应文件中提供合同复印件。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详见附件：【国产】合同参考文本.docx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