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DD3401">
      <w:pPr>
        <w:tabs>
          <w:tab w:val="center" w:pos="4535"/>
          <w:tab w:val="left" w:pos="6521"/>
        </w:tabs>
        <w:autoSpaceDE w:val="0"/>
        <w:autoSpaceDN w:val="0"/>
        <w:adjustRightInd w:val="0"/>
        <w:snapToGrid w:val="0"/>
        <w:spacing w:line="360" w:lineRule="auto"/>
        <w:jc w:val="center"/>
        <w:rPr>
          <w:rFonts w:hint="eastAsia" w:ascii="宋体" w:hAnsi="宋体" w:cs="宋体"/>
          <w:b/>
          <w:bCs/>
          <w:sz w:val="44"/>
          <w:szCs w:val="44"/>
          <w:lang w:val="zh-CN"/>
        </w:rPr>
      </w:pPr>
      <w:r>
        <w:rPr>
          <w:rFonts w:hint="eastAsia" w:ascii="宋体" w:hAnsi="宋体" w:cs="宋体"/>
          <w:b/>
          <w:bCs/>
          <w:sz w:val="44"/>
          <w:szCs w:val="44"/>
          <w:lang w:val="zh-CN"/>
        </w:rPr>
        <w:t>合同主要条款偏离表</w:t>
      </w:r>
    </w:p>
    <w:tbl>
      <w:tblPr>
        <w:tblStyle w:val="2"/>
        <w:tblW w:w="850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9"/>
        <w:gridCol w:w="2735"/>
        <w:gridCol w:w="2573"/>
        <w:gridCol w:w="2073"/>
      </w:tblGrid>
      <w:tr w14:paraId="3F3A0E2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  <w:jc w:val="center"/>
        </w:trPr>
        <w:tc>
          <w:tcPr>
            <w:tcW w:w="1119" w:type="dxa"/>
            <w:vAlign w:val="center"/>
          </w:tcPr>
          <w:p w14:paraId="5B70246E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23"/>
              <w:jc w:val="center"/>
              <w:rPr>
                <w:rFonts w:hint="eastAsia"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序号</w:t>
            </w:r>
          </w:p>
        </w:tc>
        <w:tc>
          <w:tcPr>
            <w:tcW w:w="2735" w:type="dxa"/>
            <w:vAlign w:val="center"/>
          </w:tcPr>
          <w:p w14:paraId="633A9057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23"/>
              <w:jc w:val="center"/>
              <w:rPr>
                <w:rFonts w:hint="eastAsia"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  <w:lang w:val="en-US" w:eastAsia="zh-CN"/>
              </w:rPr>
              <w:t>招标</w:t>
            </w: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文件</w:t>
            </w:r>
          </w:p>
          <w:p w14:paraId="565B4C77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23"/>
              <w:jc w:val="center"/>
              <w:rPr>
                <w:rFonts w:hint="eastAsia"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合同主要条款</w:t>
            </w:r>
          </w:p>
          <w:p w14:paraId="2C1810D8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23"/>
              <w:jc w:val="center"/>
              <w:rPr>
                <w:rFonts w:hint="eastAsia"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要求</w:t>
            </w:r>
          </w:p>
        </w:tc>
        <w:tc>
          <w:tcPr>
            <w:tcW w:w="2573" w:type="dxa"/>
            <w:vAlign w:val="center"/>
          </w:tcPr>
          <w:p w14:paraId="410D19C8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23"/>
              <w:jc w:val="center"/>
              <w:rPr>
                <w:rFonts w:hint="eastAsia"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  <w:lang w:eastAsia="zh-CN"/>
              </w:rPr>
              <w:t>投标</w:t>
            </w: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文件</w:t>
            </w:r>
          </w:p>
          <w:p w14:paraId="4FD3C746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23"/>
              <w:jc w:val="center"/>
              <w:rPr>
                <w:rFonts w:hint="eastAsia"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合同主要条款</w:t>
            </w:r>
          </w:p>
          <w:p w14:paraId="5302C038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23"/>
              <w:jc w:val="center"/>
              <w:rPr>
                <w:rFonts w:hint="eastAsia"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响应</w:t>
            </w:r>
          </w:p>
        </w:tc>
        <w:tc>
          <w:tcPr>
            <w:tcW w:w="2073" w:type="dxa"/>
            <w:vAlign w:val="center"/>
          </w:tcPr>
          <w:p w14:paraId="6F1CD355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23"/>
              <w:jc w:val="center"/>
              <w:rPr>
                <w:rFonts w:hint="eastAsia"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偏离</w:t>
            </w:r>
          </w:p>
          <w:p w14:paraId="1CF0FE67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23"/>
              <w:jc w:val="center"/>
              <w:rPr>
                <w:rFonts w:hint="eastAsia"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及其影响</w:t>
            </w:r>
          </w:p>
        </w:tc>
      </w:tr>
      <w:tr w14:paraId="1494123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19" w:type="dxa"/>
            <w:vAlign w:val="top"/>
          </w:tcPr>
          <w:p w14:paraId="26DC3DB2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735" w:type="dxa"/>
            <w:vAlign w:val="top"/>
          </w:tcPr>
          <w:p w14:paraId="717FDE46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573" w:type="dxa"/>
            <w:vAlign w:val="top"/>
          </w:tcPr>
          <w:p w14:paraId="5F3BDE87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073" w:type="dxa"/>
            <w:vAlign w:val="top"/>
          </w:tcPr>
          <w:p w14:paraId="310268E1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</w:tr>
      <w:tr w14:paraId="3732791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19" w:type="dxa"/>
            <w:vAlign w:val="top"/>
          </w:tcPr>
          <w:p w14:paraId="50DA9B0D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735" w:type="dxa"/>
            <w:vAlign w:val="top"/>
          </w:tcPr>
          <w:p w14:paraId="625C66FA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573" w:type="dxa"/>
            <w:vAlign w:val="top"/>
          </w:tcPr>
          <w:p w14:paraId="6E442855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073" w:type="dxa"/>
            <w:vAlign w:val="top"/>
          </w:tcPr>
          <w:p w14:paraId="5FF0C882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</w:tr>
      <w:tr w14:paraId="26DC817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19" w:type="dxa"/>
            <w:vAlign w:val="top"/>
          </w:tcPr>
          <w:p w14:paraId="2C4037C5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735" w:type="dxa"/>
            <w:vAlign w:val="top"/>
          </w:tcPr>
          <w:p w14:paraId="5D22DFE0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573" w:type="dxa"/>
            <w:vAlign w:val="top"/>
          </w:tcPr>
          <w:p w14:paraId="6D889659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073" w:type="dxa"/>
            <w:vAlign w:val="top"/>
          </w:tcPr>
          <w:p w14:paraId="4ED14182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</w:tr>
      <w:tr w14:paraId="553F893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19" w:type="dxa"/>
            <w:vAlign w:val="top"/>
          </w:tcPr>
          <w:p w14:paraId="69BADDC7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735" w:type="dxa"/>
            <w:vAlign w:val="top"/>
          </w:tcPr>
          <w:p w14:paraId="432B85B7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573" w:type="dxa"/>
            <w:vAlign w:val="top"/>
          </w:tcPr>
          <w:p w14:paraId="7246ADCD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073" w:type="dxa"/>
            <w:vAlign w:val="top"/>
          </w:tcPr>
          <w:p w14:paraId="04FF4C33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</w:tr>
      <w:tr w14:paraId="6EB1E7F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19" w:type="dxa"/>
            <w:vAlign w:val="top"/>
          </w:tcPr>
          <w:p w14:paraId="01125E8D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735" w:type="dxa"/>
            <w:vAlign w:val="top"/>
          </w:tcPr>
          <w:p w14:paraId="405717D7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573" w:type="dxa"/>
            <w:vAlign w:val="top"/>
          </w:tcPr>
          <w:p w14:paraId="05719AE5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073" w:type="dxa"/>
            <w:vAlign w:val="top"/>
          </w:tcPr>
          <w:p w14:paraId="2729D9A1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</w:tr>
    </w:tbl>
    <w:p w14:paraId="2FE5F8E5">
      <w:pPr>
        <w:spacing w:line="360" w:lineRule="auto"/>
        <w:ind w:firstLine="560" w:firstLineChars="20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注：</w:t>
      </w:r>
    </w:p>
    <w:p w14:paraId="7AD33359">
      <w:pPr>
        <w:spacing w:line="360" w:lineRule="auto"/>
        <w:ind w:firstLine="560" w:firstLineChars="20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1.本表只填写</w:t>
      </w:r>
      <w:r>
        <w:rPr>
          <w:rFonts w:hint="eastAsia" w:ascii="仿宋_GB2312" w:eastAsia="仿宋_GB2312"/>
          <w:sz w:val="28"/>
          <w:szCs w:val="28"/>
          <w:lang w:eastAsia="zh-CN"/>
        </w:rPr>
        <w:t>投标</w:t>
      </w:r>
      <w:r>
        <w:rPr>
          <w:rFonts w:hint="eastAsia" w:ascii="仿宋_GB2312" w:eastAsia="仿宋_GB2312"/>
          <w:sz w:val="28"/>
          <w:szCs w:val="28"/>
        </w:rPr>
        <w:t>文件中与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招标</w:t>
      </w:r>
      <w:r>
        <w:rPr>
          <w:rFonts w:hint="eastAsia" w:ascii="仿宋_GB2312" w:eastAsia="仿宋_GB2312"/>
          <w:sz w:val="28"/>
          <w:szCs w:val="28"/>
        </w:rPr>
        <w:t>文件有偏离（包括正偏离和负偏离）的内容，</w:t>
      </w:r>
      <w:r>
        <w:rPr>
          <w:rFonts w:hint="eastAsia" w:ascii="仿宋_GB2312" w:eastAsia="仿宋_GB2312"/>
          <w:sz w:val="28"/>
          <w:szCs w:val="28"/>
          <w:lang w:eastAsia="zh-CN"/>
        </w:rPr>
        <w:t>投标</w:t>
      </w:r>
      <w:r>
        <w:rPr>
          <w:rFonts w:hint="eastAsia" w:ascii="仿宋_GB2312" w:eastAsia="仿宋_GB2312"/>
          <w:sz w:val="28"/>
          <w:szCs w:val="28"/>
        </w:rPr>
        <w:t>文件中合同主要条款响应与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招标</w:t>
      </w:r>
      <w:bookmarkStart w:id="0" w:name="_GoBack"/>
      <w:bookmarkEnd w:id="0"/>
      <w:r>
        <w:rPr>
          <w:rFonts w:hint="eastAsia" w:ascii="仿宋_GB2312" w:eastAsia="仿宋_GB2312"/>
          <w:sz w:val="28"/>
          <w:szCs w:val="28"/>
        </w:rPr>
        <w:t>文件要求完全一致的，不用在此表中列出，但必须递交空白表。</w:t>
      </w:r>
    </w:p>
    <w:p w14:paraId="45669163">
      <w:pPr>
        <w:snapToGrid w:val="0"/>
        <w:spacing w:line="360" w:lineRule="auto"/>
        <w:ind w:right="-197" w:rightChars="-94" w:firstLine="560" w:firstLineChars="200"/>
        <w:jc w:val="left"/>
        <w:rPr>
          <w:rFonts w:hint="eastAsia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2.供应商必须据实填写，不得虚假响应，否则将取消其评审或成交资格，并按有关规定进处罚。</w:t>
      </w:r>
    </w:p>
    <w:p w14:paraId="4C5CB11F">
      <w:pPr>
        <w:spacing w:line="360" w:lineRule="auto"/>
        <w:ind w:firstLine="560" w:firstLineChars="200"/>
        <w:rPr>
          <w:rFonts w:hint="eastAsia" w:ascii="仿宋_GB2312" w:hAnsi="宋体" w:eastAsia="仿宋_GB2312"/>
          <w:sz w:val="28"/>
          <w:szCs w:val="28"/>
        </w:rPr>
      </w:pPr>
    </w:p>
    <w:p w14:paraId="306EEC23">
      <w:pPr>
        <w:spacing w:line="360" w:lineRule="auto"/>
        <w:ind w:firstLine="1680" w:firstLineChars="6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供应商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名称</w:t>
      </w:r>
      <w:r>
        <w:rPr>
          <w:rFonts w:hint="eastAsia" w:ascii="仿宋_GB2312" w:hAnsi="宋体" w:eastAsia="仿宋_GB2312"/>
          <w:sz w:val="28"/>
          <w:szCs w:val="28"/>
        </w:rPr>
        <w:t>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盖</w:t>
      </w:r>
      <w:r>
        <w:rPr>
          <w:rFonts w:hint="eastAsia" w:ascii="仿宋_GB2312" w:hAnsi="宋体" w:eastAsia="仿宋_GB2312"/>
          <w:sz w:val="28"/>
          <w:szCs w:val="28"/>
        </w:rPr>
        <w:t>章）：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           </w:t>
      </w:r>
    </w:p>
    <w:p w14:paraId="3E994A45">
      <w:pPr>
        <w:adjustRightInd w:val="0"/>
        <w:snapToGrid w:val="0"/>
        <w:spacing w:line="360" w:lineRule="auto"/>
        <w:ind w:firstLine="1680" w:firstLineChars="600"/>
        <w:rPr>
          <w:rFonts w:ascii="仿宋_GB2312" w:hAnsi="宋体" w:eastAsia="仿宋_GB2312"/>
          <w:sz w:val="28"/>
          <w:szCs w:val="28"/>
          <w:u w:val="single"/>
        </w:rPr>
      </w:pPr>
      <w:r>
        <w:rPr>
          <w:rFonts w:hint="eastAsia" w:ascii="仿宋_GB2312" w:hAnsi="宋体" w:eastAsia="仿宋_GB2312"/>
          <w:sz w:val="28"/>
          <w:szCs w:val="28"/>
        </w:rPr>
        <w:t>法定代表人或授权代表（签字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或盖章</w:t>
      </w:r>
      <w:r>
        <w:rPr>
          <w:rFonts w:hint="eastAsia" w:ascii="仿宋_GB2312" w:hAnsi="宋体" w:eastAsia="仿宋_GB2312"/>
          <w:sz w:val="28"/>
          <w:szCs w:val="28"/>
        </w:rPr>
        <w:t>）：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</w:t>
      </w:r>
    </w:p>
    <w:p w14:paraId="64AE40B4">
      <w:pPr>
        <w:adjustRightInd w:val="0"/>
        <w:snapToGrid w:val="0"/>
        <w:spacing w:line="360" w:lineRule="auto"/>
        <w:ind w:firstLine="1680" w:firstLineChars="600"/>
        <w:rPr>
          <w:rFonts w:hint="default" w:ascii="仿宋_GB2312" w:hAnsi="宋体" w:eastAsia="仿宋_GB2312"/>
          <w:sz w:val="28"/>
          <w:szCs w:val="28"/>
          <w:u w:val="single"/>
          <w:lang w:val="en-US" w:eastAsia="zh-CN"/>
        </w:rPr>
      </w:pPr>
      <w:r>
        <w:rPr>
          <w:rFonts w:hint="eastAsia" w:ascii="仿宋_GB2312" w:hAnsi="宋体" w:eastAsia="仿宋_GB2312"/>
          <w:sz w:val="28"/>
          <w:szCs w:val="28"/>
        </w:rPr>
        <w:t>日    期：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              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   </w:t>
      </w:r>
    </w:p>
    <w:p w14:paraId="7D4AA4D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MxNWU5MTM1NDJhMzM3NzZlNjAyMmRiMjcyMmY4OWYifQ=="/>
  </w:docVars>
  <w:rsids>
    <w:rsidRoot w:val="00000000"/>
    <w:rsid w:val="015A04A1"/>
    <w:rsid w:val="334718A4"/>
    <w:rsid w:val="370B5D94"/>
    <w:rsid w:val="79C8125A"/>
    <w:rsid w:val="7DC20740"/>
    <w:rsid w:val="7F5F5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194</Words>
  <Characters>196</Characters>
  <Lines>0</Lines>
  <Paragraphs>0</Paragraphs>
  <TotalTime>0</TotalTime>
  <ScaleCrop>false</ScaleCrop>
  <LinksUpToDate>false</LinksUpToDate>
  <CharactersWithSpaces>270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2023-09-17T12:55:00Z</dcterms:created>
  <dc:creator>mac</dc:creator>
  <cp:lastModifiedBy>Administrator</cp:lastModifiedBy>
  <dcterms:modified xsi:type="dcterms:W3CDTF">2025-09-26T08:37:33Z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1C94B0E881C749A5B121DE9048B0591B_12</vt:lpwstr>
  </property>
  <property fmtid="{D5CDD505-2E9C-101B-9397-08002B2CF9AE}" pid="4" name="KSOTemplateDocerSaveRecord">
    <vt:lpwstr>eyJoZGlkIjoiMTc4OTY2MjQyNzU2MGRhMDk4ZDA4ODNiNzkzNjY5ZjkiLCJ1c2VySWQiOiI0NDIwOTI0MjIifQ==</vt:lpwstr>
  </property>
</Properties>
</file>