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宋体" w:hAnsi="宋体" w:eastAsia="宋体" w:cs="宋体"/>
          <w:sz w:val="32"/>
          <w:szCs w:val="32"/>
        </w:rPr>
      </w:pPr>
      <w:bookmarkStart w:id="0" w:name="_Toc497551826"/>
      <w:bookmarkStart w:id="1" w:name="_Toc233435988"/>
      <w:bookmarkStart w:id="2" w:name="_Toc497711591"/>
      <w:bookmarkStart w:id="3" w:name="_Toc492955465"/>
      <w:bookmarkStart w:id="4" w:name="_Toc497546924"/>
      <w:bookmarkStart w:id="5" w:name="_Toc7686"/>
      <w:bookmarkStart w:id="6" w:name="_Toc497712139"/>
      <w:bookmarkStart w:id="7" w:name="_Toc385992406"/>
      <w:bookmarkStart w:id="8" w:name="_Toc389620246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</w:pPr>
    </w:p>
    <w:p w14:paraId="06B7F666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2BB2D7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74DDFB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1E7ED4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7BBF72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700064B6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sz w:val="24"/>
        </w:rPr>
        <w:t>2、带“▲”参数须提供佐证材料。</w:t>
      </w:r>
      <w:r>
        <w:rPr>
          <w:rFonts w:hint="eastAsia" w:ascii="宋体" w:hAnsi="宋体" w:eastAsia="宋体" w:cs="宋体"/>
          <w:b w:val="0"/>
          <w:bCs w:val="0"/>
          <w:sz w:val="24"/>
        </w:rPr>
        <w:t>提供的佐证材料应列明页码范围</w:t>
      </w: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</w:rPr>
        <w:t>如上表内容与佐证材料不符，以佐证材料为准，请各供应商慎重填写偏离情况；</w:t>
      </w:r>
    </w:p>
    <w:p w14:paraId="651C562C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3、若本表偏离情况与后附证明材料不符内容达到3项以上，将会影响评审得分，情节严重将可能会被评标委员会视为虚假响</w:t>
      </w:r>
      <w:bookmarkStart w:id="10" w:name="_GoBack"/>
      <w:bookmarkEnd w:id="10"/>
      <w:r>
        <w:rPr>
          <w:rFonts w:hint="eastAsia" w:ascii="宋体" w:hAnsi="宋体" w:eastAsia="宋体" w:cs="宋体"/>
          <w:sz w:val="24"/>
        </w:rPr>
        <w:t>应；</w:t>
      </w:r>
    </w:p>
    <w:p w14:paraId="14B09AF2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3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>5、佐证材料附于本表之后，标注页码。</w:t>
      </w:r>
    </w:p>
    <w:p w14:paraId="74BB5FF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03146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5AAFF4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95BC4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1E7E00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AFE0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F7DD3"/>
    <w:rsid w:val="51144922"/>
    <w:rsid w:val="7B00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407</Characters>
  <Lines>0</Lines>
  <Paragraphs>0</Paragraphs>
  <TotalTime>2</TotalTime>
  <ScaleCrop>false</ScaleCrop>
  <LinksUpToDate>false</LinksUpToDate>
  <CharactersWithSpaces>539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肖肖</cp:lastModifiedBy>
  <dcterms:modified xsi:type="dcterms:W3CDTF">2025-09-01T07:04:59Z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68C4A71C180E4DA99C4B5F6CE7B7919A_12</vt:lpwstr>
  </property>
</Properties>
</file>