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hAnsi="宋体" w:eastAsia="宋体" w:cs="宋体"/>
          <w:b/>
          <w:sz w:val="32"/>
          <w:szCs w:val="32"/>
        </w:rPr>
      </w:pPr>
      <w:r>
        <w:rPr>
          <w:rFonts w:hint="eastAsia" w:hAnsi="宋体" w:eastAsia="宋体" w:cs="宋体"/>
          <w:b/>
          <w:sz w:val="32"/>
          <w:szCs w:val="32"/>
        </w:rPr>
        <w:t>政府采购项目</w:t>
      </w:r>
      <w:r>
        <w:rPr>
          <w:rFonts w:hint="eastAsia" w:hAnsi="宋体" w:eastAsia="宋体" w:cs="宋体"/>
          <w:b/>
          <w:bCs/>
          <w:sz w:val="28"/>
          <w:szCs w:val="28"/>
        </w:rPr>
        <w:t>（</w:t>
      </w:r>
      <w:r>
        <w:rPr>
          <w:rFonts w:hint="eastAsia" w:hAnsi="宋体" w:eastAsia="宋体" w:cs="宋体"/>
          <w:b/>
          <w:sz w:val="32"/>
          <w:szCs w:val="32"/>
        </w:rPr>
        <w:t xml:space="preserve">仅供参考）                  </w:t>
      </w:r>
    </w:p>
    <w:p>
      <w:pPr>
        <w:rPr>
          <w:rFonts w:hint="eastAsia" w:hAnsi="宋体" w:eastAsia="宋体" w:cs="宋体"/>
          <w:b/>
          <w:sz w:val="32"/>
          <w:szCs w:val="32"/>
        </w:rPr>
      </w:pPr>
      <w:r>
        <w:rPr>
          <w:rFonts w:hint="eastAsia" w:hAnsi="宋体" w:eastAsia="宋体" w:cs="宋体"/>
          <w:b/>
          <w:sz w:val="32"/>
          <w:szCs w:val="32"/>
        </w:rPr>
        <w:t xml:space="preserve">          </w:t>
      </w:r>
    </w:p>
    <w:p>
      <w:pPr>
        <w:jc w:val="center"/>
        <w:rPr>
          <w:rFonts w:hint="eastAsia" w:hAnsi="宋体" w:eastAsia="宋体" w:cs="宋体"/>
          <w:sz w:val="52"/>
          <w:szCs w:val="52"/>
        </w:rPr>
      </w:pPr>
    </w:p>
    <w:p>
      <w:pPr>
        <w:jc w:val="center"/>
        <w:rPr>
          <w:rFonts w:hint="eastAsia" w:hAnsi="宋体" w:eastAsia="宋体" w:cs="宋体"/>
          <w:sz w:val="52"/>
          <w:szCs w:val="52"/>
        </w:rPr>
      </w:pPr>
    </w:p>
    <w:p>
      <w:pPr>
        <w:jc w:val="center"/>
        <w:rPr>
          <w:rFonts w:hint="eastAsia" w:hAnsi="宋体" w:eastAsia="宋体" w:cs="宋体"/>
          <w:b/>
          <w:snapToGrid w:val="0"/>
          <w:sz w:val="48"/>
          <w:szCs w:val="48"/>
          <w:u w:val="single"/>
        </w:rPr>
      </w:pPr>
      <w:r>
        <w:rPr>
          <w:rFonts w:hint="eastAsia" w:hAnsi="宋体" w:eastAsia="宋体" w:cs="宋体"/>
          <w:b/>
          <w:snapToGrid w:val="0"/>
          <w:sz w:val="48"/>
          <w:szCs w:val="48"/>
          <w:u w:val="single"/>
        </w:rPr>
        <w:t>(项目名称)</w:t>
      </w:r>
    </w:p>
    <w:p>
      <w:pPr>
        <w:jc w:val="center"/>
        <w:rPr>
          <w:rFonts w:hint="eastAsia" w:hAnsi="宋体" w:eastAsia="宋体" w:cs="宋体"/>
          <w:b/>
          <w:sz w:val="72"/>
          <w:szCs w:val="72"/>
        </w:rPr>
      </w:pPr>
      <w:r>
        <w:rPr>
          <w:rFonts w:hint="eastAsia" w:hAnsi="宋体" w:eastAsia="宋体" w:cs="宋体"/>
          <w:b/>
          <w:sz w:val="72"/>
          <w:szCs w:val="72"/>
        </w:rPr>
        <w:t>服 务 合 同</w:t>
      </w:r>
    </w:p>
    <w:p>
      <w:pPr>
        <w:jc w:val="center"/>
        <w:rPr>
          <w:rFonts w:hint="eastAsia" w:hAnsi="宋体" w:eastAsia="宋体" w:cs="宋体"/>
          <w:sz w:val="30"/>
          <w:szCs w:val="30"/>
        </w:rPr>
      </w:pPr>
      <w:r>
        <w:rPr>
          <w:rFonts w:hint="eastAsia" w:hAnsi="宋体" w:eastAsia="宋体" w:cs="宋体"/>
          <w:sz w:val="30"/>
          <w:szCs w:val="30"/>
        </w:rPr>
        <w:t xml:space="preserve">（项目编号：      </w:t>
      </w:r>
      <w:r>
        <w:rPr>
          <w:rFonts w:hint="eastAsia" w:hAnsi="宋体" w:eastAsia="宋体" w:cs="宋体"/>
          <w:sz w:val="28"/>
          <w:szCs w:val="28"/>
        </w:rPr>
        <w:t>）</w:t>
      </w:r>
    </w:p>
    <w:p>
      <w:pPr>
        <w:jc w:val="center"/>
        <w:rPr>
          <w:rFonts w:hint="eastAsia" w:hAnsi="宋体" w:eastAsia="宋体" w:cs="宋体"/>
          <w:sz w:val="30"/>
          <w:szCs w:val="30"/>
        </w:rPr>
      </w:pPr>
    </w:p>
    <w:p>
      <w:pPr>
        <w:jc w:val="center"/>
        <w:rPr>
          <w:rFonts w:hint="eastAsia" w:hAnsi="宋体" w:eastAsia="宋体" w:cs="宋体"/>
          <w:sz w:val="30"/>
          <w:szCs w:val="30"/>
        </w:rPr>
      </w:pPr>
    </w:p>
    <w:p>
      <w:pPr>
        <w:jc w:val="center"/>
        <w:rPr>
          <w:rFonts w:hint="eastAsia" w:hAnsi="宋体" w:eastAsia="宋体" w:cs="宋体"/>
          <w:sz w:val="30"/>
          <w:szCs w:val="30"/>
        </w:rPr>
      </w:pPr>
    </w:p>
    <w:p>
      <w:pPr>
        <w:jc w:val="center"/>
        <w:rPr>
          <w:rFonts w:hint="eastAsia" w:hAnsi="宋体" w:eastAsia="宋体" w:cs="宋体"/>
          <w:sz w:val="30"/>
          <w:szCs w:val="30"/>
        </w:rPr>
      </w:pPr>
    </w:p>
    <w:p>
      <w:pPr>
        <w:jc w:val="center"/>
        <w:rPr>
          <w:rFonts w:hint="eastAsia" w:hAnsi="宋体" w:eastAsia="宋体" w:cs="宋体"/>
          <w:sz w:val="30"/>
          <w:szCs w:val="30"/>
        </w:rPr>
      </w:pPr>
    </w:p>
    <w:p>
      <w:pPr>
        <w:ind w:firstLine="2080" w:firstLineChars="650"/>
        <w:rPr>
          <w:rFonts w:hint="eastAsia" w:hAnsi="宋体" w:eastAsia="宋体" w:cs="宋体"/>
          <w:sz w:val="32"/>
          <w:szCs w:val="32"/>
        </w:rPr>
      </w:pPr>
      <w:r>
        <w:rPr>
          <w:rFonts w:hint="eastAsia" w:hAnsi="宋体" w:eastAsia="宋体" w:cs="宋体"/>
          <w:sz w:val="32"/>
          <w:szCs w:val="32"/>
        </w:rPr>
        <w:t xml:space="preserve">甲  方： </w:t>
      </w:r>
    </w:p>
    <w:p>
      <w:pPr>
        <w:tabs>
          <w:tab w:val="left" w:pos="480"/>
        </w:tabs>
        <w:ind w:firstLine="640" w:firstLineChars="200"/>
        <w:rPr>
          <w:rFonts w:hint="eastAsia" w:hAnsi="宋体" w:eastAsia="宋体" w:cs="宋体"/>
          <w:sz w:val="32"/>
          <w:szCs w:val="32"/>
        </w:rPr>
      </w:pPr>
      <w:r>
        <w:rPr>
          <w:rFonts w:hint="eastAsia" w:hAnsi="宋体" w:eastAsia="宋体" w:cs="宋体"/>
          <w:sz w:val="32"/>
          <w:szCs w:val="32"/>
        </w:rPr>
        <w:t xml:space="preserve">         乙  方：</w:t>
      </w:r>
    </w:p>
    <w:p>
      <w:pPr>
        <w:jc w:val="center"/>
        <w:rPr>
          <w:rFonts w:hint="eastAsia" w:hAnsi="宋体" w:eastAsia="宋体" w:cs="宋体"/>
          <w:sz w:val="30"/>
          <w:szCs w:val="30"/>
        </w:rPr>
      </w:pPr>
    </w:p>
    <w:p>
      <w:pPr>
        <w:jc w:val="center"/>
        <w:rPr>
          <w:rFonts w:hint="eastAsia" w:hAnsi="宋体" w:eastAsia="宋体" w:cs="宋体"/>
          <w:sz w:val="32"/>
          <w:szCs w:val="32"/>
        </w:rPr>
      </w:pPr>
      <w:r>
        <w:rPr>
          <w:rFonts w:hint="eastAsia" w:hAnsi="宋体" w:eastAsia="宋体" w:cs="宋体"/>
          <w:sz w:val="32"/>
          <w:szCs w:val="32"/>
        </w:rPr>
        <w:t xml:space="preserve">  年  月</w:t>
      </w:r>
    </w:p>
    <w:p>
      <w:pPr>
        <w:jc w:val="center"/>
        <w:rPr>
          <w:rFonts w:hint="eastAsia" w:hAnsi="宋体" w:eastAsia="宋体" w:cs="宋体"/>
          <w:sz w:val="32"/>
          <w:szCs w:val="32"/>
        </w:rPr>
      </w:pPr>
    </w:p>
    <w:p>
      <w:pPr>
        <w:spacing w:line="590" w:lineRule="exact"/>
        <w:rPr>
          <w:rFonts w:hint="eastAsia" w:hAnsi="宋体" w:eastAsia="宋体" w:cs="宋体"/>
          <w:b/>
          <w:sz w:val="36"/>
          <w:szCs w:val="36"/>
        </w:rPr>
      </w:pPr>
    </w:p>
    <w:p>
      <w:pPr>
        <w:spacing w:line="590" w:lineRule="exact"/>
        <w:rPr>
          <w:rFonts w:hint="eastAsia" w:hAnsi="宋体" w:eastAsia="宋体" w:cs="宋体"/>
          <w:b/>
          <w:kern w:val="2"/>
          <w:szCs w:val="22"/>
        </w:rPr>
      </w:pPr>
      <w:r>
        <w:rPr>
          <w:rFonts w:hint="eastAsia" w:hAnsi="宋体" w:eastAsia="宋体" w:cs="宋体"/>
          <w:b/>
          <w:sz w:val="36"/>
          <w:szCs w:val="36"/>
        </w:rPr>
        <w:br w:type="page"/>
      </w:r>
      <w:r>
        <w:rPr>
          <w:rFonts w:hint="eastAsia" w:hAnsi="宋体" w:eastAsia="宋体" w:cs="宋体"/>
          <w:b/>
          <w:kern w:val="2"/>
          <w:szCs w:val="22"/>
        </w:rPr>
        <w:t xml:space="preserve">甲方： </w:t>
      </w:r>
    </w:p>
    <w:p>
      <w:pPr>
        <w:spacing w:line="360" w:lineRule="auto"/>
        <w:jc w:val="left"/>
        <w:rPr>
          <w:rFonts w:hint="eastAsia" w:hAnsi="宋体" w:eastAsia="宋体" w:cs="宋体"/>
          <w:b/>
          <w:kern w:val="2"/>
          <w:szCs w:val="22"/>
        </w:rPr>
      </w:pPr>
      <w:r>
        <w:rPr>
          <w:rFonts w:hint="eastAsia" w:hAnsi="宋体" w:eastAsia="宋体" w:cs="宋体"/>
          <w:b/>
          <w:kern w:val="2"/>
          <w:szCs w:val="22"/>
        </w:rPr>
        <w:t xml:space="preserve">乙方： </w:t>
      </w:r>
    </w:p>
    <w:p>
      <w:pPr>
        <w:spacing w:line="360" w:lineRule="auto"/>
        <w:jc w:val="left"/>
        <w:rPr>
          <w:rFonts w:hint="eastAsia" w:hAnsi="宋体" w:eastAsia="宋体" w:cs="宋体"/>
          <w:b/>
          <w:kern w:val="2"/>
          <w:szCs w:val="22"/>
        </w:rPr>
      </w:pPr>
      <w:r>
        <w:rPr>
          <w:rFonts w:hint="eastAsia" w:hAnsi="宋体" w:eastAsia="宋体" w:cs="宋体"/>
          <w:b/>
          <w:kern w:val="2"/>
          <w:szCs w:val="22"/>
        </w:rPr>
        <w:t>鉴证方：</w:t>
      </w:r>
    </w:p>
    <w:p>
      <w:pPr>
        <w:autoSpaceDE w:val="0"/>
        <w:autoSpaceDN w:val="0"/>
        <w:adjustRightInd w:val="0"/>
        <w:snapToGrid w:val="0"/>
        <w:spacing w:line="560" w:lineRule="exact"/>
        <w:ind w:firstLine="480" w:firstLineChars="200"/>
        <w:rPr>
          <w:rFonts w:hint="eastAsia" w:hAnsi="宋体" w:eastAsia="宋体" w:cs="宋体"/>
          <w:szCs w:val="24"/>
          <w:u w:val="single"/>
          <w:lang w:val="en-US" w:eastAsia="zh-CN"/>
        </w:rPr>
      </w:pPr>
      <w:r>
        <w:rPr>
          <w:rFonts w:hint="eastAsia" w:hAnsi="宋体" w:eastAsia="宋体" w:cs="宋体"/>
          <w:szCs w:val="24"/>
        </w:rPr>
        <w:t>甲乙双方依据《中华人民共和国合同法》的有关规定，就乙方向甲方提供</w:t>
      </w:r>
      <w:r>
        <w:rPr>
          <w:rFonts w:hint="eastAsia" w:hAnsi="宋体" w:eastAsia="宋体" w:cs="宋体"/>
          <w:szCs w:val="24"/>
          <w:u w:val="single"/>
          <w:lang w:val="en-US" w:eastAsia="zh-CN"/>
        </w:rPr>
        <w:t xml:space="preserve"> </w:t>
      </w:r>
    </w:p>
    <w:p>
      <w:pPr>
        <w:autoSpaceDE w:val="0"/>
        <w:autoSpaceDN w:val="0"/>
        <w:adjustRightInd w:val="0"/>
        <w:snapToGrid w:val="0"/>
        <w:spacing w:line="560" w:lineRule="exact"/>
        <w:rPr>
          <w:rFonts w:hint="eastAsia" w:hAnsi="宋体" w:eastAsia="宋体" w:cs="宋体"/>
          <w:szCs w:val="24"/>
        </w:rPr>
      </w:pPr>
      <w:r>
        <w:rPr>
          <w:rFonts w:hint="eastAsia" w:hAnsi="宋体" w:eastAsia="宋体" w:cs="宋体"/>
          <w:szCs w:val="24"/>
          <w:lang w:val="en-US" w:eastAsia="zh-CN"/>
        </w:rPr>
        <w:t>________________</w:t>
      </w:r>
      <w:r>
        <w:rPr>
          <w:rFonts w:hint="eastAsia" w:hAnsi="宋体" w:eastAsia="宋体" w:cs="宋体"/>
          <w:szCs w:val="24"/>
        </w:rPr>
        <w:t>的有关事宜，双方在平等互利、协商一致基础上，签订本合同。</w:t>
      </w:r>
    </w:p>
    <w:p>
      <w:pPr>
        <w:autoSpaceDE w:val="0"/>
        <w:autoSpaceDN w:val="0"/>
        <w:adjustRightInd w:val="0"/>
        <w:snapToGrid w:val="0"/>
        <w:spacing w:line="560" w:lineRule="exact"/>
        <w:ind w:firstLine="482" w:firstLineChars="200"/>
        <w:rPr>
          <w:rFonts w:hint="eastAsia" w:hAnsi="宋体" w:eastAsia="宋体" w:cs="宋体"/>
          <w:b/>
          <w:szCs w:val="24"/>
        </w:rPr>
      </w:pPr>
      <w:r>
        <w:rPr>
          <w:rFonts w:hint="eastAsia" w:hAnsi="宋体" w:eastAsia="宋体" w:cs="宋体"/>
          <w:b/>
          <w:szCs w:val="24"/>
        </w:rPr>
        <w:t>一、采购事项</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格式自拟：XXXXX</w:t>
      </w:r>
    </w:p>
    <w:p>
      <w:pPr>
        <w:autoSpaceDE w:val="0"/>
        <w:autoSpaceDN w:val="0"/>
        <w:adjustRightInd w:val="0"/>
        <w:snapToGrid w:val="0"/>
        <w:spacing w:line="560" w:lineRule="exact"/>
        <w:ind w:firstLine="482" w:firstLineChars="200"/>
        <w:rPr>
          <w:rFonts w:hint="eastAsia" w:hAnsi="宋体" w:eastAsia="宋体" w:cs="宋体"/>
          <w:b/>
          <w:szCs w:val="24"/>
        </w:rPr>
      </w:pPr>
      <w:r>
        <w:rPr>
          <w:rFonts w:hint="eastAsia" w:hAnsi="宋体" w:eastAsia="宋体" w:cs="宋体"/>
          <w:b/>
          <w:szCs w:val="24"/>
        </w:rPr>
        <w:t>二、服务期限</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本委托期限自XXX年XX月XX日至XX年XX月XX日。</w:t>
      </w:r>
    </w:p>
    <w:p>
      <w:pPr>
        <w:autoSpaceDE w:val="0"/>
        <w:autoSpaceDN w:val="0"/>
        <w:adjustRightInd w:val="0"/>
        <w:snapToGrid w:val="0"/>
        <w:spacing w:line="560" w:lineRule="exact"/>
        <w:ind w:firstLine="482" w:firstLineChars="200"/>
        <w:rPr>
          <w:rFonts w:hint="eastAsia" w:hAnsi="宋体" w:eastAsia="宋体" w:cs="宋体"/>
          <w:b/>
          <w:szCs w:val="24"/>
        </w:rPr>
      </w:pPr>
      <w:r>
        <w:rPr>
          <w:rFonts w:hint="eastAsia" w:hAnsi="宋体" w:eastAsia="宋体" w:cs="宋体"/>
          <w:b/>
          <w:szCs w:val="24"/>
        </w:rPr>
        <w:t>三、采购服务具体内容及要求</w:t>
      </w:r>
    </w:p>
    <w:p>
      <w:pPr>
        <w:ind w:firstLine="480" w:firstLineChars="200"/>
        <w:rPr>
          <w:rFonts w:hint="eastAsia" w:hAnsi="宋体" w:eastAsia="宋体" w:cs="宋体"/>
          <w:szCs w:val="24"/>
        </w:rPr>
      </w:pPr>
      <w:r>
        <w:rPr>
          <w:rFonts w:hint="eastAsia" w:hAnsi="宋体" w:eastAsia="宋体" w:cs="宋体"/>
          <w:szCs w:val="24"/>
        </w:rPr>
        <w:t>格式自拟：XXXXX</w:t>
      </w:r>
    </w:p>
    <w:p>
      <w:pPr>
        <w:ind w:firstLine="482" w:firstLineChars="200"/>
        <w:rPr>
          <w:rFonts w:hint="eastAsia" w:hAnsi="宋体" w:eastAsia="宋体" w:cs="宋体"/>
          <w:b/>
          <w:szCs w:val="24"/>
        </w:rPr>
      </w:pPr>
      <w:r>
        <w:rPr>
          <w:rFonts w:hint="eastAsia" w:hAnsi="宋体" w:eastAsia="宋体" w:cs="宋体"/>
          <w:b/>
          <w:szCs w:val="24"/>
        </w:rPr>
        <w:t>四、服务费用支付</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格式自拟：XXXXX</w:t>
      </w:r>
    </w:p>
    <w:p>
      <w:pPr>
        <w:ind w:firstLine="482" w:firstLineChars="200"/>
        <w:rPr>
          <w:rFonts w:hint="eastAsia" w:hAnsi="宋体" w:eastAsia="宋体" w:cs="宋体"/>
          <w:b/>
          <w:szCs w:val="24"/>
        </w:rPr>
      </w:pPr>
      <w:r>
        <w:rPr>
          <w:rFonts w:hint="eastAsia" w:hAnsi="宋体" w:eastAsia="宋体" w:cs="宋体"/>
          <w:b/>
          <w:szCs w:val="24"/>
        </w:rPr>
        <w:t>五、甲方权利及义务</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格式自拟：XXXXX</w:t>
      </w:r>
    </w:p>
    <w:p>
      <w:pPr>
        <w:ind w:firstLine="482" w:firstLineChars="200"/>
        <w:rPr>
          <w:rFonts w:hint="eastAsia" w:hAnsi="宋体" w:eastAsia="宋体" w:cs="宋体"/>
          <w:b/>
          <w:szCs w:val="24"/>
        </w:rPr>
      </w:pPr>
      <w:r>
        <w:rPr>
          <w:rFonts w:hint="eastAsia" w:hAnsi="宋体" w:eastAsia="宋体" w:cs="宋体"/>
          <w:b/>
          <w:szCs w:val="24"/>
        </w:rPr>
        <w:t>六、乙方权利及义务</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格式自拟：XXXXX</w:t>
      </w:r>
    </w:p>
    <w:p>
      <w:pPr>
        <w:ind w:firstLine="482" w:firstLineChars="200"/>
        <w:rPr>
          <w:rFonts w:hint="eastAsia" w:hAnsi="宋体" w:eastAsia="宋体" w:cs="宋体"/>
          <w:b/>
          <w:szCs w:val="24"/>
        </w:rPr>
      </w:pPr>
      <w:r>
        <w:rPr>
          <w:rFonts w:hint="eastAsia" w:hAnsi="宋体" w:eastAsia="宋体" w:cs="宋体"/>
          <w:b/>
          <w:szCs w:val="24"/>
        </w:rPr>
        <w:t>七、服务约定</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格式自拟：XXXXX</w:t>
      </w:r>
    </w:p>
    <w:p>
      <w:pPr>
        <w:ind w:firstLine="482" w:firstLineChars="200"/>
        <w:rPr>
          <w:rFonts w:hint="eastAsia" w:hAnsi="宋体" w:eastAsia="宋体" w:cs="宋体"/>
          <w:b/>
          <w:szCs w:val="24"/>
        </w:rPr>
      </w:pPr>
      <w:r>
        <w:rPr>
          <w:rFonts w:hint="eastAsia" w:hAnsi="宋体" w:eastAsia="宋体" w:cs="宋体"/>
          <w:b/>
          <w:szCs w:val="24"/>
        </w:rPr>
        <w:t>八、保密条款</w:t>
      </w:r>
    </w:p>
    <w:p>
      <w:pPr>
        <w:spacing w:line="360" w:lineRule="auto"/>
        <w:ind w:firstLine="480" w:firstLineChars="200"/>
        <w:rPr>
          <w:rFonts w:hint="eastAsia" w:hAnsi="宋体" w:eastAsia="宋体" w:cs="宋体"/>
          <w:szCs w:val="21"/>
        </w:rPr>
      </w:pPr>
      <w:r>
        <w:rPr>
          <w:rFonts w:hint="eastAsia" w:hAnsi="宋体" w:eastAsia="宋体" w:cs="宋体"/>
          <w:szCs w:val="21"/>
        </w:rPr>
        <w:t xml:space="preserve">1.双方对于因执行本合同获悉对方的商业秘密均承担保密责任，即未经对方书面许可不得披露、泄露、使用于该项目之外或许可给任何第三方为任何目的之使用。 </w:t>
      </w:r>
    </w:p>
    <w:p>
      <w:pPr>
        <w:spacing w:line="360" w:lineRule="auto"/>
        <w:ind w:firstLine="480" w:firstLineChars="200"/>
        <w:rPr>
          <w:rFonts w:hint="eastAsia" w:hAnsi="宋体" w:eastAsia="宋体" w:cs="宋体"/>
          <w:szCs w:val="21"/>
        </w:rPr>
      </w:pPr>
      <w:r>
        <w:rPr>
          <w:rFonts w:hint="eastAsia" w:hAnsi="宋体" w:eastAsia="宋体" w:cs="宋体"/>
          <w:szCs w:val="21"/>
        </w:rPr>
        <w:t>2.未经甲方书面许可，乙方不得单方面公开项目成果或对项目成果进行任何形式的商业化利用。即使向履行本合同有关的人员提供，也应注意保密并限于履行合同的必须范围并报甲方审查备案。乙方违反本约定给甲方造成损失的，应赔偿甲方全部经济损失。</w:t>
      </w:r>
    </w:p>
    <w:p>
      <w:pPr>
        <w:spacing w:line="360" w:lineRule="auto"/>
        <w:ind w:firstLine="480" w:firstLineChars="200"/>
        <w:rPr>
          <w:rFonts w:hint="eastAsia" w:hAnsi="宋体" w:eastAsia="宋体" w:cs="宋体"/>
          <w:szCs w:val="21"/>
        </w:rPr>
      </w:pPr>
      <w:r>
        <w:rPr>
          <w:rFonts w:hint="eastAsia" w:hAnsi="宋体" w:eastAsia="宋体" w:cs="宋体"/>
          <w:szCs w:val="21"/>
        </w:rPr>
        <w:t>3.本协议终止后本保密条款仍然适用，不受时间限制。</w:t>
      </w:r>
    </w:p>
    <w:p>
      <w:pPr>
        <w:spacing w:line="360" w:lineRule="auto"/>
        <w:ind w:firstLine="480" w:firstLineChars="200"/>
        <w:rPr>
          <w:rFonts w:hint="eastAsia" w:hAnsi="宋体" w:eastAsia="宋体" w:cs="宋体"/>
          <w:szCs w:val="21"/>
        </w:rPr>
      </w:pPr>
      <w:r>
        <w:rPr>
          <w:rFonts w:hint="eastAsia" w:hAnsi="宋体" w:eastAsia="宋体" w:cs="宋体"/>
          <w:szCs w:val="21"/>
        </w:rPr>
        <w:t>4.本项目结束后，项目成果归甲方所有，甲方享有该项目成果的出版、引用等所有相关权利。乙方不得以任何理由干涉甲方对项目成果的使用。</w:t>
      </w:r>
    </w:p>
    <w:p>
      <w:pPr>
        <w:ind w:firstLine="482" w:firstLineChars="200"/>
        <w:rPr>
          <w:rFonts w:hint="eastAsia" w:hAnsi="宋体" w:eastAsia="宋体" w:cs="宋体"/>
          <w:b/>
          <w:szCs w:val="24"/>
        </w:rPr>
      </w:pPr>
      <w:r>
        <w:rPr>
          <w:rFonts w:hint="eastAsia" w:hAnsi="宋体" w:eastAsia="宋体" w:cs="宋体"/>
          <w:b/>
          <w:szCs w:val="24"/>
        </w:rPr>
        <w:t>九、不可抗力</w:t>
      </w:r>
    </w:p>
    <w:p>
      <w:pPr>
        <w:tabs>
          <w:tab w:val="left" w:pos="360"/>
        </w:tabs>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1．双方因不可抗力的影响不能履行合同，履行合同的时间相应推迟，推迟时间与不可抗力持续时间相同，合同费用不因此而改变。</w:t>
      </w:r>
    </w:p>
    <w:p>
      <w:pPr>
        <w:tabs>
          <w:tab w:val="left" w:pos="360"/>
        </w:tabs>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2．不可抗力发生后，双方要立即通知对方，并采取必要措施密切配合，以减少影响。</w:t>
      </w:r>
    </w:p>
    <w:p>
      <w:pPr>
        <w:tabs>
          <w:tab w:val="left" w:pos="360"/>
        </w:tabs>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3．不可抗力指在本合同生效后发生了一方或双方无法控制、不可预见和不能克服的事件，并使一方或双方无法全部或部分履行本合同的客观情况，该事件包括但不限于政府行为、自然灾害、战争、动乱、台风、地震、水灾等类似事件。</w:t>
      </w:r>
    </w:p>
    <w:p>
      <w:pPr>
        <w:ind w:firstLine="482" w:firstLineChars="200"/>
        <w:rPr>
          <w:rFonts w:hint="eastAsia" w:hAnsi="宋体" w:eastAsia="宋体" w:cs="宋体"/>
          <w:b/>
          <w:szCs w:val="24"/>
        </w:rPr>
      </w:pPr>
      <w:r>
        <w:rPr>
          <w:rFonts w:hint="eastAsia" w:hAnsi="宋体" w:eastAsia="宋体" w:cs="宋体"/>
          <w:b/>
          <w:szCs w:val="24"/>
        </w:rPr>
        <w:t>十、违约责任</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1．甲乙双方任何一方严重违反本协议，造成本合同约定的合作业务无法经营或由于一方不履行协议规定的义务、经通知纠正后15日内仍未纠正的，视作根本违约，守约方有权解除本协议。如双方同意继续合作，违约方仍应赔偿守约方经济损失。</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2．甲方在没有与乙方签订正式合作协议之前，不得以任何理由跳过乙方与乙方推荐的项目方进行合作签约。</w:t>
      </w:r>
    </w:p>
    <w:p>
      <w:pPr>
        <w:autoSpaceDE w:val="0"/>
        <w:autoSpaceDN w:val="0"/>
        <w:adjustRightInd w:val="0"/>
        <w:snapToGrid w:val="0"/>
        <w:spacing w:line="560" w:lineRule="exact"/>
        <w:ind w:firstLine="480" w:firstLineChars="200"/>
        <w:rPr>
          <w:rFonts w:hint="eastAsia" w:hAnsi="宋体" w:eastAsia="宋体" w:cs="宋体"/>
          <w:szCs w:val="24"/>
        </w:rPr>
      </w:pPr>
      <w:r>
        <w:rPr>
          <w:rFonts w:hint="eastAsia" w:hAnsi="宋体" w:eastAsia="宋体" w:cs="宋体"/>
          <w:szCs w:val="24"/>
        </w:rPr>
        <w:t>3．若乙方未能如约履行本合同第一条、第三条及第四条，则视为乙方违约，本合同合作期限自行延期，直至乙方履行完本合同第三条为止。合同延期期间，乙方不得再向甲方收取招商服务费用，招商奖励仍按照本合同约定执行。</w:t>
      </w:r>
    </w:p>
    <w:p>
      <w:pPr>
        <w:autoSpaceDE w:val="0"/>
        <w:autoSpaceDN w:val="0"/>
        <w:adjustRightInd w:val="0"/>
        <w:snapToGrid w:val="0"/>
        <w:spacing w:line="360" w:lineRule="auto"/>
        <w:ind w:firstLine="480" w:firstLineChars="200"/>
        <w:rPr>
          <w:rFonts w:hint="eastAsia" w:hAnsi="宋体" w:eastAsia="宋体" w:cs="宋体"/>
          <w:szCs w:val="24"/>
        </w:rPr>
      </w:pPr>
      <w:r>
        <w:rPr>
          <w:rFonts w:hint="eastAsia" w:hAnsi="宋体" w:eastAsia="宋体" w:cs="宋体"/>
          <w:szCs w:val="24"/>
        </w:rPr>
        <w:t>4．未经对方书面同意，任何一方无正当理由不得单方解除本合同。本合同提前终止的，甲方应就乙方已提供的服务进行结算。如因甲方原因提前终止，甲方除就乙方已提供的服务进行结算外，还应向乙方支付违约金，金额为本合同基础服务费总额的20%，给乙方造成损失的，还应赔偿乙方因此承受的全部损失。如因乙方原因提前终止，乙方应赔偿甲方因此造成的损失。</w:t>
      </w:r>
    </w:p>
    <w:p>
      <w:pPr>
        <w:spacing w:line="360" w:lineRule="auto"/>
        <w:ind w:firstLine="482" w:firstLineChars="200"/>
        <w:rPr>
          <w:rFonts w:hint="eastAsia" w:hAnsi="宋体" w:eastAsia="宋体" w:cs="宋体"/>
          <w:b/>
          <w:szCs w:val="24"/>
        </w:rPr>
      </w:pPr>
      <w:r>
        <w:rPr>
          <w:rFonts w:hint="eastAsia" w:hAnsi="宋体" w:eastAsia="宋体" w:cs="宋体"/>
          <w:b/>
          <w:szCs w:val="24"/>
        </w:rPr>
        <w:t>十一、争议解决</w:t>
      </w:r>
    </w:p>
    <w:p>
      <w:pPr>
        <w:spacing w:line="360" w:lineRule="auto"/>
        <w:ind w:firstLine="480" w:firstLineChars="200"/>
        <w:rPr>
          <w:rFonts w:hint="eastAsia" w:hAnsi="宋体" w:eastAsia="宋体" w:cs="宋体"/>
          <w:szCs w:val="24"/>
        </w:rPr>
      </w:pPr>
      <w:r>
        <w:rPr>
          <w:rFonts w:hint="eastAsia" w:hAnsi="宋体" w:eastAsia="宋体" w:cs="宋体"/>
          <w:szCs w:val="24"/>
        </w:rPr>
        <w:t>1．一切由执行合同引起或与合同有关的争议，均应友好协商解决，协商不成时应向</w:t>
      </w:r>
      <w:r>
        <w:rPr>
          <w:rFonts w:hint="eastAsia" w:hAnsi="宋体" w:eastAsia="宋体" w:cs="宋体"/>
          <w:szCs w:val="24"/>
          <w:u w:val="single"/>
        </w:rPr>
        <w:t xml:space="preserve"> xx </w:t>
      </w:r>
      <w:r>
        <w:rPr>
          <w:rFonts w:hint="eastAsia" w:hAnsi="宋体" w:eastAsia="宋体" w:cs="宋体"/>
          <w:szCs w:val="24"/>
        </w:rPr>
        <w:t>住所地人民法院提起诉讼。违约方承担的责任的范围包括但不限于直接损失、可预期收益、赔偿金、行政罚金、违约金、诉讼费用、仲裁费、鉴定费、保全费、保全担保费用、公证费、合理律师费等。</w:t>
      </w:r>
    </w:p>
    <w:p>
      <w:pPr>
        <w:spacing w:line="360" w:lineRule="auto"/>
        <w:ind w:firstLine="480" w:firstLineChars="200"/>
        <w:rPr>
          <w:rFonts w:hint="eastAsia" w:hAnsi="宋体" w:eastAsia="宋体" w:cs="宋体"/>
          <w:szCs w:val="24"/>
        </w:rPr>
      </w:pPr>
      <w:r>
        <w:rPr>
          <w:rFonts w:hint="eastAsia" w:hAnsi="宋体" w:eastAsia="宋体" w:cs="宋体"/>
          <w:szCs w:val="24"/>
        </w:rPr>
        <w:t>2．本合同未涉及的部分，均按照《中华人民共和国合同法》及其他相关法律法规的有效规定执行。</w:t>
      </w:r>
    </w:p>
    <w:p>
      <w:pPr>
        <w:spacing w:line="360" w:lineRule="auto"/>
        <w:ind w:firstLine="482" w:firstLineChars="200"/>
        <w:rPr>
          <w:rFonts w:hint="eastAsia" w:hAnsi="宋体" w:eastAsia="宋体" w:cs="宋体"/>
          <w:b/>
          <w:szCs w:val="24"/>
        </w:rPr>
      </w:pPr>
      <w:r>
        <w:rPr>
          <w:rFonts w:hint="eastAsia" w:hAnsi="宋体" w:eastAsia="宋体" w:cs="宋体"/>
          <w:b/>
          <w:szCs w:val="24"/>
        </w:rPr>
        <w:t>十二、 协议的生效、解除与终止</w:t>
      </w:r>
    </w:p>
    <w:p>
      <w:pPr>
        <w:spacing w:line="360" w:lineRule="auto"/>
        <w:ind w:firstLine="480" w:firstLineChars="200"/>
        <w:rPr>
          <w:rFonts w:hint="eastAsia" w:hAnsi="宋体" w:eastAsia="宋体" w:cs="宋体"/>
          <w:szCs w:val="24"/>
        </w:rPr>
      </w:pPr>
      <w:r>
        <w:rPr>
          <w:rFonts w:hint="eastAsia" w:hAnsi="宋体" w:eastAsia="宋体" w:cs="宋体"/>
          <w:szCs w:val="24"/>
        </w:rPr>
        <w:t>本协议自双方盖章之日起正式生效，合同有效期24个月。除本协议另有约定外，协议期满前一个月，若双方均未以书面形式提出异议，则本协议自动终止。</w:t>
      </w:r>
    </w:p>
    <w:p>
      <w:pPr>
        <w:spacing w:line="360" w:lineRule="auto"/>
        <w:ind w:firstLine="482" w:firstLineChars="200"/>
        <w:rPr>
          <w:rFonts w:hint="eastAsia" w:hAnsi="宋体" w:eastAsia="宋体" w:cs="宋体"/>
          <w:b/>
          <w:szCs w:val="24"/>
        </w:rPr>
      </w:pPr>
      <w:r>
        <w:rPr>
          <w:rFonts w:hint="eastAsia" w:hAnsi="宋体" w:eastAsia="宋体" w:cs="宋体"/>
          <w:b/>
          <w:szCs w:val="24"/>
        </w:rPr>
        <w:t xml:space="preserve">十三、 其他约定 </w:t>
      </w:r>
    </w:p>
    <w:p>
      <w:pPr>
        <w:spacing w:line="360" w:lineRule="auto"/>
        <w:ind w:firstLine="480" w:firstLineChars="200"/>
        <w:rPr>
          <w:rFonts w:hint="eastAsia" w:hAnsi="宋体" w:eastAsia="宋体" w:cs="宋体"/>
          <w:szCs w:val="24"/>
        </w:rPr>
      </w:pPr>
      <w:r>
        <w:rPr>
          <w:rFonts w:hint="eastAsia" w:hAnsi="宋体" w:eastAsia="宋体" w:cs="宋体"/>
          <w:szCs w:val="24"/>
        </w:rPr>
        <w:t>1．对本协议内容做出的任何修改和补充应为书面形式，由双方授权代表签字后视为本协议条款。</w:t>
      </w:r>
    </w:p>
    <w:p>
      <w:pPr>
        <w:spacing w:line="360" w:lineRule="auto"/>
        <w:ind w:firstLine="480" w:firstLineChars="200"/>
        <w:rPr>
          <w:rFonts w:hint="eastAsia" w:hAnsi="宋体" w:eastAsia="宋体" w:cs="宋体"/>
          <w:szCs w:val="24"/>
        </w:rPr>
      </w:pPr>
      <w:r>
        <w:rPr>
          <w:rFonts w:hint="eastAsia" w:hAnsi="宋体" w:eastAsia="宋体" w:cs="宋体"/>
          <w:szCs w:val="24"/>
        </w:rPr>
        <w:t>2．本协议及其附件为中文本，共两份，甲方双方各执一份，均具有同等法律效力。</w:t>
      </w:r>
    </w:p>
    <w:p>
      <w:pPr>
        <w:spacing w:line="360" w:lineRule="auto"/>
        <w:ind w:firstLine="480" w:firstLineChars="200"/>
        <w:rPr>
          <w:rFonts w:hint="eastAsia" w:hAnsi="宋体" w:eastAsia="宋体" w:cs="宋体"/>
          <w:szCs w:val="24"/>
        </w:rPr>
      </w:pPr>
      <w:r>
        <w:rPr>
          <w:rFonts w:hint="eastAsia" w:hAnsi="宋体" w:eastAsia="宋体" w:cs="宋体"/>
          <w:szCs w:val="24"/>
        </w:rPr>
        <w:t>3．本协议未尽事宜，须经双方另行协商并签署书面文件作为本合同补充协议，与本合同具有同等法律效力。</w:t>
      </w:r>
    </w:p>
    <w:p>
      <w:pPr>
        <w:spacing w:line="360" w:lineRule="auto"/>
        <w:ind w:firstLine="480" w:firstLineChars="200"/>
        <w:rPr>
          <w:rFonts w:hint="eastAsia" w:hAnsi="宋体" w:eastAsia="宋体" w:cs="宋体"/>
          <w:szCs w:val="24"/>
        </w:rPr>
      </w:pPr>
      <w:r>
        <w:rPr>
          <w:rFonts w:hint="eastAsia" w:hAnsi="宋体" w:eastAsia="宋体" w:cs="宋体"/>
          <w:szCs w:val="24"/>
        </w:rPr>
        <w:t>4.双方确认本合同记载的地址即其接受函件的地址及法院、仲裁委送达相关法律文书之地址，并自愿承担因此发生的全部责任。如有地址变更，须及时书面通知对方，且该地址变更自变更通知到对方之日起生效。寄件方以邮寄方式将书面函件寄往对方联络地址的，即视为已经完成通知或函告义务。在未事先收到对方变更地址书面通知的情况下，如发生邮件退回或其他原因导致对方未收到通知的，以该邮件寄出之日视为送达之日。</w:t>
      </w:r>
      <w:bookmarkStart w:id="0" w:name="_GoBack"/>
      <w:bookmarkEnd w:id="0"/>
    </w:p>
    <w:p>
      <w:pPr>
        <w:autoSpaceDE w:val="0"/>
        <w:autoSpaceDN w:val="0"/>
        <w:adjustRightInd w:val="0"/>
        <w:snapToGrid w:val="0"/>
        <w:spacing w:line="360" w:lineRule="auto"/>
        <w:rPr>
          <w:rFonts w:hint="eastAsia" w:hAnsi="宋体" w:eastAsia="宋体" w:cs="宋体"/>
          <w:szCs w:val="24"/>
        </w:rPr>
      </w:pPr>
      <w:r>
        <w:rPr>
          <w:rFonts w:hint="eastAsia" w:hAnsi="宋体" w:eastAsia="宋体" w:cs="宋体"/>
          <w:szCs w:val="24"/>
        </w:rPr>
        <w:t>（下无正文，为签署页）</w:t>
      </w:r>
    </w:p>
    <w:tbl>
      <w:tblPr>
        <w:tblStyle w:val="5"/>
        <w:tblW w:w="0" w:type="auto"/>
        <w:tblInd w:w="0" w:type="dxa"/>
        <w:tblLayout w:type="fixed"/>
        <w:tblCellMar>
          <w:top w:w="0" w:type="dxa"/>
          <w:left w:w="108" w:type="dxa"/>
          <w:bottom w:w="0" w:type="dxa"/>
          <w:right w:w="108" w:type="dxa"/>
        </w:tblCellMar>
      </w:tblPr>
      <w:tblGrid>
        <w:gridCol w:w="1985"/>
        <w:gridCol w:w="1601"/>
        <w:gridCol w:w="913"/>
        <w:gridCol w:w="2305"/>
        <w:gridCol w:w="1100"/>
        <w:gridCol w:w="1045"/>
      </w:tblGrid>
      <w:tr>
        <w:tblPrEx>
          <w:tblCellMar>
            <w:top w:w="0" w:type="dxa"/>
            <w:left w:w="108" w:type="dxa"/>
            <w:bottom w:w="0" w:type="dxa"/>
            <w:right w:w="108" w:type="dxa"/>
          </w:tblCellMar>
        </w:tblPrEx>
        <w:trPr>
          <w:trHeight w:val="195" w:hRule="atLeast"/>
        </w:trPr>
        <w:tc>
          <w:tcPr>
            <w:tcW w:w="1985" w:type="dxa"/>
            <w:tcBorders>
              <w:top w:val="nil"/>
              <w:left w:val="nil"/>
              <w:bottom w:val="single" w:color="7F7F7F" w:sz="4" w:space="0"/>
              <w:right w:val="nil"/>
            </w:tcBorders>
          </w:tcPr>
          <w:p>
            <w:pPr>
              <w:spacing w:line="276" w:lineRule="auto"/>
              <w:jc w:val="left"/>
              <w:rPr>
                <w:rFonts w:hint="eastAsia" w:hAnsi="宋体" w:eastAsia="宋体" w:cs="宋体"/>
                <w:b/>
                <w:bCs/>
              </w:rPr>
            </w:pPr>
            <w:r>
              <w:rPr>
                <w:rFonts w:hint="eastAsia" w:hAnsi="宋体" w:eastAsia="宋体" w:cs="宋体"/>
                <w:b/>
                <w:bCs/>
              </w:rPr>
              <w:t>甲方（盖章）：</w:t>
            </w:r>
          </w:p>
        </w:tc>
        <w:tc>
          <w:tcPr>
            <w:tcW w:w="2514" w:type="dxa"/>
            <w:gridSpan w:val="2"/>
            <w:tcBorders>
              <w:top w:val="nil"/>
              <w:left w:val="nil"/>
              <w:bottom w:val="single" w:color="7F7F7F" w:sz="4" w:space="0"/>
              <w:right w:val="nil"/>
            </w:tcBorders>
          </w:tcPr>
          <w:p>
            <w:pPr>
              <w:spacing w:line="276" w:lineRule="auto"/>
              <w:jc w:val="left"/>
              <w:rPr>
                <w:rFonts w:hint="eastAsia" w:hAnsi="宋体" w:eastAsia="宋体" w:cs="宋体"/>
                <w:b/>
                <w:bCs/>
              </w:rPr>
            </w:pPr>
          </w:p>
        </w:tc>
        <w:tc>
          <w:tcPr>
            <w:tcW w:w="2305" w:type="dxa"/>
            <w:tcBorders>
              <w:top w:val="nil"/>
              <w:left w:val="nil"/>
              <w:bottom w:val="single" w:color="7F7F7F" w:sz="4" w:space="0"/>
              <w:right w:val="nil"/>
            </w:tcBorders>
          </w:tcPr>
          <w:p>
            <w:pPr>
              <w:spacing w:line="276" w:lineRule="auto"/>
              <w:jc w:val="left"/>
              <w:rPr>
                <w:rFonts w:hint="eastAsia" w:hAnsi="宋体" w:eastAsia="宋体" w:cs="宋体"/>
                <w:b/>
                <w:bCs/>
              </w:rPr>
            </w:pPr>
            <w:r>
              <w:rPr>
                <w:rFonts w:hint="eastAsia" w:hAnsi="宋体" w:eastAsia="宋体" w:cs="宋体"/>
                <w:b/>
                <w:bCs/>
              </w:rPr>
              <w:t>乙方（盖章）：</w:t>
            </w:r>
          </w:p>
        </w:tc>
        <w:tc>
          <w:tcPr>
            <w:tcW w:w="2145" w:type="dxa"/>
            <w:gridSpan w:val="2"/>
            <w:tcBorders>
              <w:top w:val="nil"/>
              <w:left w:val="nil"/>
              <w:bottom w:val="single" w:color="7F7F7F" w:sz="4" w:space="0"/>
              <w:right w:val="nil"/>
            </w:tcBorders>
          </w:tcPr>
          <w:p>
            <w:pPr>
              <w:spacing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8949" w:type="dxa"/>
            <w:gridSpan w:val="6"/>
          </w:tcPr>
          <w:p>
            <w:pPr>
              <w:tabs>
                <w:tab w:val="left" w:pos="360"/>
              </w:tabs>
              <w:spacing w:after="120"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8949" w:type="dxa"/>
            <w:gridSpan w:val="6"/>
          </w:tcPr>
          <w:p>
            <w:pPr>
              <w:tabs>
                <w:tab w:val="left" w:pos="360"/>
              </w:tabs>
              <w:spacing w:after="120"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1985" w:type="dxa"/>
          </w:tcPr>
          <w:p>
            <w:pPr>
              <w:spacing w:line="276" w:lineRule="auto"/>
              <w:jc w:val="left"/>
              <w:rPr>
                <w:rFonts w:hint="eastAsia" w:hAnsi="宋体" w:eastAsia="宋体" w:cs="宋体"/>
                <w:b/>
                <w:bCs/>
              </w:rPr>
            </w:pPr>
            <w:r>
              <w:rPr>
                <w:rFonts w:hint="eastAsia" w:hAnsi="宋体" w:eastAsia="宋体" w:cs="宋体"/>
                <w:b/>
                <w:bCs/>
              </w:rPr>
              <w:t>法定代表人签字（盖章）：</w:t>
            </w: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r>
              <w:rPr>
                <w:rFonts w:hint="eastAsia" w:hAnsi="宋体" w:eastAsia="宋体" w:cs="宋体"/>
                <w:b/>
              </w:rPr>
              <w:t>法定代表人签字</w:t>
            </w:r>
          </w:p>
          <w:p>
            <w:pPr>
              <w:spacing w:line="276" w:lineRule="auto"/>
              <w:jc w:val="left"/>
              <w:rPr>
                <w:rFonts w:hint="eastAsia" w:hAnsi="宋体" w:eastAsia="宋体" w:cs="宋体"/>
                <w:b/>
              </w:rPr>
            </w:pPr>
            <w:r>
              <w:rPr>
                <w:rFonts w:hint="eastAsia" w:hAnsi="宋体" w:eastAsia="宋体" w:cs="宋体"/>
                <w:b/>
              </w:rPr>
              <w:t>（盖章）：</w:t>
            </w: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r>
        <w:tblPrEx>
          <w:tblCellMar>
            <w:top w:w="0" w:type="dxa"/>
            <w:left w:w="108" w:type="dxa"/>
            <w:bottom w:w="0" w:type="dxa"/>
            <w:right w:w="108" w:type="dxa"/>
          </w:tblCellMar>
        </w:tblPrEx>
        <w:trPr>
          <w:trHeight w:val="502" w:hRule="atLeast"/>
        </w:trPr>
        <w:tc>
          <w:tcPr>
            <w:tcW w:w="1985" w:type="dxa"/>
          </w:tcPr>
          <w:p>
            <w:pPr>
              <w:spacing w:line="276" w:lineRule="auto"/>
              <w:jc w:val="left"/>
              <w:rPr>
                <w:rFonts w:hint="eastAsia" w:hAnsi="宋体" w:eastAsia="宋体" w:cs="宋体"/>
                <w:b/>
                <w:bCs/>
              </w:rPr>
            </w:pP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r>
        <w:tblPrEx>
          <w:tblCellMar>
            <w:top w:w="0" w:type="dxa"/>
            <w:left w:w="108" w:type="dxa"/>
            <w:bottom w:w="0" w:type="dxa"/>
            <w:right w:w="108" w:type="dxa"/>
          </w:tblCellMar>
        </w:tblPrEx>
        <w:trPr>
          <w:trHeight w:val="503" w:hRule="atLeast"/>
        </w:trPr>
        <w:tc>
          <w:tcPr>
            <w:tcW w:w="1985" w:type="dxa"/>
          </w:tcPr>
          <w:p>
            <w:pPr>
              <w:spacing w:line="276" w:lineRule="auto"/>
              <w:jc w:val="left"/>
              <w:rPr>
                <w:rFonts w:hint="eastAsia" w:hAnsi="宋体" w:eastAsia="宋体" w:cs="宋体"/>
                <w:b/>
                <w:bCs/>
              </w:rPr>
            </w:pPr>
            <w:r>
              <w:rPr>
                <w:rFonts w:hint="eastAsia" w:hAnsi="宋体" w:eastAsia="宋体" w:cs="宋体"/>
                <w:b/>
                <w:bCs/>
              </w:rPr>
              <w:t>签约日期：</w:t>
            </w: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r>
              <w:rPr>
                <w:rFonts w:hint="eastAsia" w:hAnsi="宋体" w:eastAsia="宋体" w:cs="宋体"/>
                <w:b/>
              </w:rPr>
              <w:t>签约日期：</w:t>
            </w: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r>
        <w:tblPrEx>
          <w:tblCellMar>
            <w:top w:w="0" w:type="dxa"/>
            <w:left w:w="108" w:type="dxa"/>
            <w:bottom w:w="0" w:type="dxa"/>
            <w:right w:w="108" w:type="dxa"/>
          </w:tblCellMar>
        </w:tblPrEx>
        <w:trPr>
          <w:trHeight w:val="195" w:hRule="atLeast"/>
        </w:trPr>
        <w:tc>
          <w:tcPr>
            <w:tcW w:w="1985" w:type="dxa"/>
            <w:tcBorders>
              <w:top w:val="nil"/>
              <w:left w:val="nil"/>
              <w:bottom w:val="single" w:color="7F7F7F" w:sz="4" w:space="0"/>
              <w:right w:val="nil"/>
            </w:tcBorders>
          </w:tcPr>
          <w:p>
            <w:pPr>
              <w:spacing w:line="276" w:lineRule="auto"/>
              <w:jc w:val="left"/>
              <w:rPr>
                <w:rFonts w:hint="eastAsia" w:hAnsi="宋体" w:eastAsia="宋体" w:cs="宋体"/>
                <w:b/>
                <w:bCs/>
              </w:rPr>
            </w:pPr>
            <w:r>
              <w:rPr>
                <w:rFonts w:hint="eastAsia" w:hAnsi="宋体" w:eastAsia="宋体" w:cs="宋体"/>
                <w:b/>
                <w:bCs/>
              </w:rPr>
              <w:t>鉴证方（盖章）：</w:t>
            </w:r>
          </w:p>
        </w:tc>
        <w:tc>
          <w:tcPr>
            <w:tcW w:w="2514" w:type="dxa"/>
            <w:gridSpan w:val="2"/>
            <w:tcBorders>
              <w:top w:val="nil"/>
              <w:left w:val="nil"/>
              <w:bottom w:val="single" w:color="7F7F7F" w:sz="4" w:space="0"/>
              <w:right w:val="nil"/>
            </w:tcBorders>
          </w:tcPr>
          <w:p>
            <w:pPr>
              <w:spacing w:line="276" w:lineRule="auto"/>
              <w:jc w:val="left"/>
              <w:rPr>
                <w:rFonts w:hint="eastAsia" w:hAnsi="宋体" w:eastAsia="宋体" w:cs="宋体"/>
                <w:b/>
                <w:bCs/>
              </w:rPr>
            </w:pPr>
          </w:p>
        </w:tc>
        <w:tc>
          <w:tcPr>
            <w:tcW w:w="2305" w:type="dxa"/>
            <w:tcBorders>
              <w:top w:val="nil"/>
              <w:left w:val="nil"/>
              <w:bottom w:val="single" w:color="7F7F7F" w:sz="4" w:space="0"/>
              <w:right w:val="nil"/>
            </w:tcBorders>
          </w:tcPr>
          <w:p>
            <w:pPr>
              <w:spacing w:line="276" w:lineRule="auto"/>
              <w:jc w:val="left"/>
              <w:rPr>
                <w:rFonts w:hint="eastAsia" w:hAnsi="宋体" w:eastAsia="宋体" w:cs="宋体"/>
                <w:b/>
                <w:bCs/>
              </w:rPr>
            </w:pPr>
          </w:p>
        </w:tc>
        <w:tc>
          <w:tcPr>
            <w:tcW w:w="2145" w:type="dxa"/>
            <w:gridSpan w:val="2"/>
            <w:tcBorders>
              <w:top w:val="nil"/>
              <w:left w:val="nil"/>
              <w:bottom w:val="single" w:color="7F7F7F" w:sz="4" w:space="0"/>
              <w:right w:val="nil"/>
            </w:tcBorders>
          </w:tcPr>
          <w:p>
            <w:pPr>
              <w:spacing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8949" w:type="dxa"/>
            <w:gridSpan w:val="6"/>
          </w:tcPr>
          <w:p>
            <w:pPr>
              <w:tabs>
                <w:tab w:val="left" w:pos="360"/>
              </w:tabs>
              <w:spacing w:after="120"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8949" w:type="dxa"/>
            <w:gridSpan w:val="6"/>
          </w:tcPr>
          <w:p>
            <w:pPr>
              <w:tabs>
                <w:tab w:val="left" w:pos="360"/>
              </w:tabs>
              <w:spacing w:after="120" w:line="276" w:lineRule="auto"/>
              <w:jc w:val="left"/>
              <w:rPr>
                <w:rFonts w:hint="eastAsia" w:hAnsi="宋体" w:eastAsia="宋体" w:cs="宋体"/>
                <w:b/>
                <w:bCs/>
              </w:rPr>
            </w:pPr>
          </w:p>
        </w:tc>
      </w:tr>
      <w:tr>
        <w:tblPrEx>
          <w:tblCellMar>
            <w:top w:w="0" w:type="dxa"/>
            <w:left w:w="108" w:type="dxa"/>
            <w:bottom w:w="0" w:type="dxa"/>
            <w:right w:w="108" w:type="dxa"/>
          </w:tblCellMar>
        </w:tblPrEx>
        <w:trPr>
          <w:trHeight w:val="502" w:hRule="atLeast"/>
        </w:trPr>
        <w:tc>
          <w:tcPr>
            <w:tcW w:w="1985" w:type="dxa"/>
          </w:tcPr>
          <w:p>
            <w:pPr>
              <w:spacing w:line="276" w:lineRule="auto"/>
              <w:jc w:val="left"/>
              <w:rPr>
                <w:rFonts w:hint="eastAsia" w:hAnsi="宋体" w:eastAsia="宋体" w:cs="宋体"/>
                <w:b/>
                <w:bCs/>
              </w:rPr>
            </w:pPr>
            <w:r>
              <w:rPr>
                <w:rFonts w:hint="eastAsia" w:hAnsi="宋体" w:eastAsia="宋体" w:cs="宋体"/>
                <w:b/>
                <w:bCs/>
              </w:rPr>
              <w:t>法定代表人签字（盖章）：</w:t>
            </w: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r>
        <w:tblPrEx>
          <w:tblCellMar>
            <w:top w:w="0" w:type="dxa"/>
            <w:left w:w="108" w:type="dxa"/>
            <w:bottom w:w="0" w:type="dxa"/>
            <w:right w:w="108" w:type="dxa"/>
          </w:tblCellMar>
        </w:tblPrEx>
        <w:trPr>
          <w:trHeight w:val="502" w:hRule="atLeast"/>
        </w:trPr>
        <w:tc>
          <w:tcPr>
            <w:tcW w:w="1985" w:type="dxa"/>
          </w:tcPr>
          <w:p>
            <w:pPr>
              <w:spacing w:line="276" w:lineRule="auto"/>
              <w:jc w:val="left"/>
              <w:rPr>
                <w:rFonts w:hint="eastAsia" w:hAnsi="宋体" w:eastAsia="宋体" w:cs="宋体"/>
                <w:b/>
                <w:bCs/>
              </w:rPr>
            </w:pP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r>
        <w:tblPrEx>
          <w:tblCellMar>
            <w:top w:w="0" w:type="dxa"/>
            <w:left w:w="108" w:type="dxa"/>
            <w:bottom w:w="0" w:type="dxa"/>
            <w:right w:w="108" w:type="dxa"/>
          </w:tblCellMar>
        </w:tblPrEx>
        <w:trPr>
          <w:trHeight w:val="503" w:hRule="atLeast"/>
        </w:trPr>
        <w:tc>
          <w:tcPr>
            <w:tcW w:w="1985" w:type="dxa"/>
          </w:tcPr>
          <w:p>
            <w:pPr>
              <w:spacing w:line="276" w:lineRule="auto"/>
              <w:jc w:val="left"/>
              <w:rPr>
                <w:rFonts w:hint="eastAsia" w:hAnsi="宋体" w:eastAsia="宋体" w:cs="宋体"/>
                <w:b/>
                <w:bCs/>
              </w:rPr>
            </w:pPr>
            <w:r>
              <w:rPr>
                <w:rFonts w:hint="eastAsia" w:hAnsi="宋体" w:eastAsia="宋体" w:cs="宋体"/>
                <w:b/>
                <w:bCs/>
              </w:rPr>
              <w:t>签约日期：</w:t>
            </w:r>
          </w:p>
        </w:tc>
        <w:tc>
          <w:tcPr>
            <w:tcW w:w="1601" w:type="dxa"/>
          </w:tcPr>
          <w:p>
            <w:pPr>
              <w:spacing w:line="276" w:lineRule="auto"/>
              <w:jc w:val="left"/>
              <w:rPr>
                <w:rFonts w:hint="eastAsia" w:hAnsi="宋体" w:eastAsia="宋体" w:cs="宋体"/>
              </w:rPr>
            </w:pPr>
          </w:p>
        </w:tc>
        <w:tc>
          <w:tcPr>
            <w:tcW w:w="913" w:type="dxa"/>
          </w:tcPr>
          <w:p>
            <w:pPr>
              <w:spacing w:line="276" w:lineRule="auto"/>
              <w:ind w:left="102"/>
              <w:jc w:val="left"/>
              <w:rPr>
                <w:rFonts w:hint="eastAsia" w:hAnsi="宋体" w:eastAsia="宋体" w:cs="宋体"/>
              </w:rPr>
            </w:pPr>
          </w:p>
        </w:tc>
        <w:tc>
          <w:tcPr>
            <w:tcW w:w="2305" w:type="dxa"/>
          </w:tcPr>
          <w:p>
            <w:pPr>
              <w:spacing w:line="276" w:lineRule="auto"/>
              <w:jc w:val="left"/>
              <w:rPr>
                <w:rFonts w:hint="eastAsia" w:hAnsi="宋体" w:eastAsia="宋体" w:cs="宋体"/>
                <w:b/>
              </w:rPr>
            </w:pPr>
          </w:p>
        </w:tc>
        <w:tc>
          <w:tcPr>
            <w:tcW w:w="1100" w:type="dxa"/>
          </w:tcPr>
          <w:p>
            <w:pPr>
              <w:spacing w:line="276" w:lineRule="auto"/>
              <w:jc w:val="left"/>
              <w:rPr>
                <w:rFonts w:hint="eastAsia" w:hAnsi="宋体" w:eastAsia="宋体" w:cs="宋体"/>
              </w:rPr>
            </w:pPr>
          </w:p>
        </w:tc>
        <w:tc>
          <w:tcPr>
            <w:tcW w:w="1045" w:type="dxa"/>
          </w:tcPr>
          <w:p>
            <w:pPr>
              <w:spacing w:line="276" w:lineRule="auto"/>
              <w:ind w:left="282"/>
              <w:jc w:val="left"/>
              <w:rPr>
                <w:rFonts w:hint="eastAsia" w:hAnsi="宋体" w:eastAsia="宋体" w:cs="宋体"/>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jM2I3ZTMxZmM5YjNmYzU2YTJjZmZmOGZhNmQ5NzAifQ=="/>
  </w:docVars>
  <w:rsids>
    <w:rsidRoot w:val="00291468"/>
    <w:rsid w:val="00291468"/>
    <w:rsid w:val="00782E9E"/>
    <w:rsid w:val="00B361DA"/>
    <w:rsid w:val="00C658AF"/>
    <w:rsid w:val="4B644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Light" w:eastAsia="华文仿宋" w:cs="Times New Roman"/>
      <w:kern w:val="0"/>
      <w:sz w:val="24"/>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9"/>
    <w:semiHidden/>
    <w:unhideWhenUsed/>
    <w:qFormat/>
    <w:uiPriority w:val="99"/>
    <w:pPr>
      <w:spacing w:after="12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正文文本 Char"/>
    <w:basedOn w:val="6"/>
    <w:link w:val="2"/>
    <w:semiHidden/>
    <w:uiPriority w:val="99"/>
    <w:rPr>
      <w:rFonts w:ascii="宋体" w:hAnsi="Calibri Light" w:eastAsia="华文仿宋"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305</Words>
  <Characters>1742</Characters>
  <Lines>14</Lines>
  <Paragraphs>4</Paragraphs>
  <TotalTime>13</TotalTime>
  <ScaleCrop>false</ScaleCrop>
  <LinksUpToDate>false</LinksUpToDate>
  <CharactersWithSpaces>2043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2023-10-11T05:57:00Z</dcterms:created>
  <dc:creator>admin</dc:creator>
  <cp:lastModifiedBy>Administrator</cp:lastModifiedBy>
  <dcterms:modified xsi:type="dcterms:W3CDTF">2023-10-12T04:20:05Z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659A3A59DCDA4273A2EC5B690646AC32_12</vt:lpwstr>
  </property>
</Properties>
</file>