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版本号：SCIT-ZG-SX202509000720250930001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控制测量设备采购项目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SCIT-ZG-SX2025090007</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控制测量设备采购项目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SCIT-ZG-SX2025090007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控制测量设备采购项目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本项目共1个包，采购控制测量设备一批并安装到位（具体详见招标文件）； 资金性质：财政资金； 项目用途：控制测量设备采购并安装到位； 采购预算：2790000元。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银行账号：9902001826996314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本项目共1个包，采购控制测量设备一批并安装到位（具体详见招标文件）； 资金性质：财政资金； 项目用途：控制测量设备采购并安装到位； 采购预算：2790000元。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2,790,000.00</w:t>
      </w:r>
    </w:p>
    <w:p>
      <w:pPr>
        <w:pStyle w:val="null3"/>
      </w:pPr>
      <w:r>
        <w:rPr>
          <w:rFonts w:ascii="仿宋_GB2312" w:hAnsi="仿宋_GB2312" w:cs="仿宋_GB2312" w:eastAsia="仿宋_GB2312"/>
        </w:rPr>
        <w:t>采购包最高限价（元）: 2,790,000.00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2"/>
              <w:gridCol w:w="140"/>
              <w:gridCol w:w="938"/>
              <w:gridCol w:w="172"/>
              <w:gridCol w:w="1111"/>
            </w:tblGrid>
            <w:tr>
              <w:tc>
                <w:tcPr>
                  <w:tcW w:type="dxa" w:w="1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数量（套）</w:t>
                  </w:r>
                </w:p>
              </w:tc>
              <w:tc>
                <w:tcPr>
                  <w:tcW w:type="dxa" w:w="222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r>
            <w:tr>
              <w:tc>
                <w:tcPr>
                  <w:tcW w:type="dxa" w:w="192"/>
                  <w:vMerge/>
                  <w:tcBorders>
                    <w:top w:val="single" w:color="000000" w:sz="4"/>
                    <w:left w:val="single" w:color="000000" w:sz="4"/>
                    <w:bottom w:val="single" w:color="000000" w:sz="4"/>
                    <w:right w:val="single" w:color="000000" w:sz="4"/>
                  </w:tcBorders>
                </w:tcPr>
                <w:p/>
              </w:tc>
              <w:tc>
                <w:tcPr>
                  <w:tcW w:type="dxa" w:w="140"/>
                  <w:vMerge/>
                  <w:tcBorders>
                    <w:top w:val="singl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（单套）数量</w:t>
                  </w:r>
                </w:p>
              </w:tc>
              <w:tc>
                <w:tcPr>
                  <w:tcW w:type="dxa" w:w="1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标的所属行业</w:t>
                  </w:r>
                </w:p>
              </w:tc>
            </w:tr>
            <w:tr>
              <w:tc>
                <w:tcPr>
                  <w:tcW w:type="dxa" w:w="1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控制测量</w:t>
                  </w:r>
                </w:p>
                <w:p>
                  <w:pPr>
                    <w:pStyle w:val="null3"/>
                    <w:jc w:val="center"/>
                  </w:pPr>
                  <w:r>
                    <w:rPr>
                      <w:rFonts w:ascii="仿宋_GB2312" w:hAnsi="仿宋_GB2312" w:cs="仿宋_GB2312" w:eastAsia="仿宋_GB2312"/>
                      <w:sz w:val="21"/>
                    </w:rPr>
                    <w:t>实训系统</w:t>
                  </w:r>
                  <w:r>
                    <w:rPr>
                      <w:rFonts w:ascii="仿宋_GB2312" w:hAnsi="仿宋_GB2312" w:cs="仿宋_GB2312" w:eastAsia="仿宋_GB2312"/>
                      <w:sz w:val="21"/>
                    </w:rPr>
                    <w:t>（</w:t>
                  </w:r>
                  <w:r>
                    <w:rPr>
                      <w:rFonts w:ascii="仿宋_GB2312" w:hAnsi="仿宋_GB2312" w:cs="仿宋_GB2312" w:eastAsia="仿宋_GB2312"/>
                      <w:sz w:val="21"/>
                    </w:rPr>
                    <w:t>共</w:t>
                  </w:r>
                  <w:r>
                    <w:rPr>
                      <w:rFonts w:ascii="仿宋_GB2312" w:hAnsi="仿宋_GB2312" w:cs="仿宋_GB2312" w:eastAsia="仿宋_GB2312"/>
                      <w:sz w:val="21"/>
                    </w:rPr>
                    <w:t>2套</w:t>
                  </w:r>
                  <w:r>
                    <w:rPr>
                      <w:rFonts w:ascii="仿宋_GB2312" w:hAnsi="仿宋_GB2312" w:cs="仿宋_GB2312" w:eastAsia="仿宋_GB2312"/>
                      <w:sz w:val="21"/>
                    </w:rPr>
                    <w:t>）</w:t>
                  </w:r>
                </w:p>
              </w:tc>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20"/>
                    <w:jc w:val="center"/>
                  </w:pPr>
                  <w:r>
                    <w:rPr>
                      <w:rFonts w:ascii="仿宋_GB2312" w:hAnsi="仿宋_GB2312" w:cs="仿宋_GB2312" w:eastAsia="仿宋_GB2312"/>
                      <w:sz w:val="22"/>
                    </w:rPr>
                    <w:t>2</w:t>
                  </w: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测量机器人（核心产品）</w:t>
                  </w:r>
                </w:p>
                <w:p>
                  <w:pPr>
                    <w:pStyle w:val="null3"/>
                    <w:jc w:val="both"/>
                  </w:pPr>
                  <w:r>
                    <w:rPr>
                      <w:rFonts w:ascii="仿宋_GB2312" w:hAnsi="仿宋_GB2312" w:cs="仿宋_GB2312" w:eastAsia="仿宋_GB2312"/>
                      <w:sz w:val="21"/>
                      <w:b/>
                    </w:rPr>
                    <w:t>一）望远镜</w:t>
                  </w:r>
                </w:p>
                <w:p>
                  <w:pPr>
                    <w:pStyle w:val="null3"/>
                    <w:jc w:val="both"/>
                  </w:pPr>
                  <w:r>
                    <w:rPr>
                      <w:rFonts w:ascii="仿宋_GB2312" w:hAnsi="仿宋_GB2312" w:cs="仿宋_GB2312" w:eastAsia="仿宋_GB2312"/>
                      <w:sz w:val="21"/>
                    </w:rPr>
                    <w:t>1.放大倍率：≥30x；</w:t>
                  </w:r>
                </w:p>
                <w:p>
                  <w:pPr>
                    <w:pStyle w:val="null3"/>
                    <w:jc w:val="both"/>
                  </w:pPr>
                  <w:r>
                    <w:rPr>
                      <w:rFonts w:ascii="仿宋_GB2312" w:hAnsi="仿宋_GB2312" w:cs="仿宋_GB2312" w:eastAsia="仿宋_GB2312"/>
                      <w:sz w:val="21"/>
                    </w:rPr>
                    <w:t>2.视场角：≥1˚30′；</w:t>
                  </w:r>
                </w:p>
                <w:p>
                  <w:pPr>
                    <w:pStyle w:val="null3"/>
                    <w:jc w:val="both"/>
                  </w:pPr>
                  <w:r>
                    <w:rPr>
                      <w:rFonts w:ascii="仿宋_GB2312" w:hAnsi="仿宋_GB2312" w:cs="仿宋_GB2312" w:eastAsia="仿宋_GB2312"/>
                      <w:sz w:val="21"/>
                    </w:rPr>
                    <w:t>3.最短视距：≤1.5m。</w:t>
                  </w:r>
                </w:p>
                <w:p>
                  <w:pPr>
                    <w:pStyle w:val="null3"/>
                    <w:jc w:val="both"/>
                  </w:pPr>
                  <w:r>
                    <w:rPr>
                      <w:rFonts w:ascii="仿宋_GB2312" w:hAnsi="仿宋_GB2312" w:cs="仿宋_GB2312" w:eastAsia="仿宋_GB2312"/>
                      <w:sz w:val="21"/>
                      <w:b/>
                    </w:rPr>
                    <w:t>（二）角度</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1.测角精度：≤0.5″；</w:t>
                  </w:r>
                </w:p>
                <w:p>
                  <w:pPr>
                    <w:pStyle w:val="null3"/>
                    <w:jc w:val="both"/>
                  </w:pPr>
                  <w:r>
                    <w:rPr>
                      <w:rFonts w:ascii="仿宋_GB2312" w:hAnsi="仿宋_GB2312" w:cs="仿宋_GB2312" w:eastAsia="仿宋_GB2312"/>
                      <w:sz w:val="21"/>
                    </w:rPr>
                    <w:t>2.最小显示读数：0.1″ / 1″可选；</w:t>
                  </w:r>
                </w:p>
                <w:p>
                  <w:pPr>
                    <w:pStyle w:val="null3"/>
                    <w:jc w:val="both"/>
                  </w:pPr>
                  <w:r>
                    <w:rPr>
                      <w:rFonts w:ascii="仿宋_GB2312" w:hAnsi="仿宋_GB2312" w:cs="仿宋_GB2312" w:eastAsia="仿宋_GB2312"/>
                      <w:sz w:val="21"/>
                      <w:b/>
                    </w:rPr>
                    <w:t>（三）测距</w:t>
                  </w:r>
                </w:p>
                <w:p>
                  <w:pPr>
                    <w:pStyle w:val="null3"/>
                    <w:jc w:val="both"/>
                  </w:pPr>
                  <w:r>
                    <w:rPr>
                      <w:rFonts w:ascii="仿宋_GB2312" w:hAnsi="仿宋_GB2312" w:cs="仿宋_GB2312" w:eastAsia="仿宋_GB2312"/>
                      <w:sz w:val="21"/>
                    </w:rPr>
                    <w:t>1.棱镜测距精度：优于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±(1mm + 1×10</w:t>
                  </w:r>
                  <w:r>
                    <w:rPr>
                      <w:rFonts w:ascii="仿宋_GB2312" w:hAnsi="仿宋_GB2312" w:cs="仿宋_GB2312" w:eastAsia="仿宋_GB2312"/>
                      <w:sz w:val="21"/>
                      <w:vertAlign w:val="superscript"/>
                    </w:rPr>
                    <w:t>-6</w:t>
                  </w:r>
                  <w:r>
                    <w:rPr>
                      <w:rFonts w:ascii="仿宋_GB2312" w:hAnsi="仿宋_GB2312" w:cs="仿宋_GB2312" w:eastAsia="仿宋_GB2312"/>
                      <w:sz w:val="21"/>
                    </w:rPr>
                    <w:t>D)；</w:t>
                  </w:r>
                </w:p>
                <w:p>
                  <w:pPr>
                    <w:pStyle w:val="null3"/>
                    <w:jc w:val="both"/>
                  </w:pPr>
                  <w:r>
                    <w:rPr>
                      <w:rFonts w:ascii="仿宋_GB2312" w:hAnsi="仿宋_GB2312" w:cs="仿宋_GB2312" w:eastAsia="仿宋_GB2312"/>
                      <w:sz w:val="21"/>
                    </w:rPr>
                    <w:t>▲2.测程：单棱镜≥3000m，反射片和免棱镜≥1000m；</w:t>
                  </w:r>
                </w:p>
                <w:p>
                  <w:pPr>
                    <w:pStyle w:val="null3"/>
                    <w:jc w:val="both"/>
                  </w:pPr>
                  <w:r>
                    <w:rPr>
                      <w:rFonts w:ascii="仿宋_GB2312" w:hAnsi="仿宋_GB2312" w:cs="仿宋_GB2312" w:eastAsia="仿宋_GB2312"/>
                      <w:sz w:val="21"/>
                    </w:rPr>
                    <w:t>3.最小显示单位：0.1mm。</w:t>
                  </w:r>
                </w:p>
                <w:p>
                  <w:pPr>
                    <w:pStyle w:val="null3"/>
                    <w:jc w:val="both"/>
                  </w:pPr>
                  <w:r>
                    <w:rPr>
                      <w:rFonts w:ascii="仿宋_GB2312" w:hAnsi="仿宋_GB2312" w:cs="仿宋_GB2312" w:eastAsia="仿宋_GB2312"/>
                      <w:sz w:val="21"/>
                      <w:b/>
                    </w:rPr>
                    <w:t>（四）自动照准</w:t>
                  </w:r>
                </w:p>
                <w:p>
                  <w:pPr>
                    <w:pStyle w:val="null3"/>
                    <w:jc w:val="both"/>
                  </w:pPr>
                  <w:r>
                    <w:rPr>
                      <w:rFonts w:ascii="仿宋_GB2312" w:hAnsi="仿宋_GB2312" w:cs="仿宋_GB2312" w:eastAsia="仿宋_GB2312"/>
                      <w:sz w:val="22"/>
                    </w:rPr>
                    <w:t>★</w:t>
                  </w:r>
                  <w:r>
                    <w:rPr>
                      <w:rFonts w:ascii="仿宋_GB2312" w:hAnsi="仿宋_GB2312" w:cs="仿宋_GB2312" w:eastAsia="仿宋_GB2312"/>
                      <w:sz w:val="21"/>
                    </w:rPr>
                    <w:t>1.支持ATR自动照准功能，可自动照准棱镜中心；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2.工作范围：1.5-1000m标准棱镜；</w:t>
                  </w:r>
                </w:p>
                <w:p>
                  <w:pPr>
                    <w:pStyle w:val="null3"/>
                    <w:jc w:val="both"/>
                  </w:pPr>
                  <w:r>
                    <w:rPr>
                      <w:rFonts w:ascii="仿宋_GB2312" w:hAnsi="仿宋_GB2312" w:cs="仿宋_GB2312" w:eastAsia="仿宋_GB2312"/>
                      <w:sz w:val="21"/>
                    </w:rPr>
                    <w:t>3.搜索时间：≤15s；</w:t>
                  </w:r>
                </w:p>
                <w:p>
                  <w:pPr>
                    <w:pStyle w:val="null3"/>
                    <w:jc w:val="both"/>
                  </w:pPr>
                  <w:r>
                    <w:rPr>
                      <w:rFonts w:ascii="仿宋_GB2312" w:hAnsi="仿宋_GB2312" w:cs="仿宋_GB2312" w:eastAsia="仿宋_GB2312"/>
                      <w:sz w:val="21"/>
                    </w:rPr>
                    <w:t>4.PS搜索范围：≥1.5-300米；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5.搭载力矩伺服或超声波电机，最高转速≥360°/s。</w:t>
                  </w:r>
                </w:p>
                <w:p>
                  <w:pPr>
                    <w:pStyle w:val="null3"/>
                    <w:jc w:val="both"/>
                  </w:pPr>
                  <w:r>
                    <w:rPr>
                      <w:rFonts w:ascii="仿宋_GB2312" w:hAnsi="仿宋_GB2312" w:cs="仿宋_GB2312" w:eastAsia="仿宋_GB2312"/>
                      <w:sz w:val="21"/>
                      <w:b/>
                    </w:rPr>
                    <w:t>（五）系统配置</w:t>
                  </w:r>
                </w:p>
                <w:p>
                  <w:pPr>
                    <w:pStyle w:val="null3"/>
                    <w:jc w:val="both"/>
                  </w:pPr>
                  <w:r>
                    <w:rPr>
                      <w:rFonts w:ascii="仿宋_GB2312" w:hAnsi="仿宋_GB2312" w:cs="仿宋_GB2312" w:eastAsia="仿宋_GB2312"/>
                      <w:sz w:val="21"/>
                    </w:rPr>
                    <w:t>1.操作系统：不低于Android 9.0；</w:t>
                  </w:r>
                </w:p>
                <w:p>
                  <w:pPr>
                    <w:pStyle w:val="null3"/>
                    <w:jc w:val="both"/>
                  </w:pPr>
                  <w:r>
                    <w:rPr>
                      <w:rFonts w:ascii="仿宋_GB2312" w:hAnsi="仿宋_GB2312" w:cs="仿宋_GB2312" w:eastAsia="仿宋_GB2312"/>
                      <w:sz w:val="21"/>
                    </w:rPr>
                    <w:t>2.存储：运行内存≥3GB，机身存储≥32GB；</w:t>
                  </w:r>
                </w:p>
                <w:p>
                  <w:pPr>
                    <w:pStyle w:val="null3"/>
                    <w:jc w:val="both"/>
                  </w:pPr>
                  <w:r>
                    <w:rPr>
                      <w:rFonts w:ascii="仿宋_GB2312" w:hAnsi="仿宋_GB2312" w:cs="仿宋_GB2312" w:eastAsia="仿宋_GB2312"/>
                      <w:sz w:val="21"/>
                    </w:rPr>
                    <w:t>3.CPU:不低于四核64位，CPU≥2GHz；</w:t>
                  </w:r>
                </w:p>
                <w:p>
                  <w:pPr>
                    <w:pStyle w:val="null3"/>
                    <w:jc w:val="both"/>
                  </w:pPr>
                  <w:r>
                    <w:rPr>
                      <w:rFonts w:ascii="仿宋_GB2312" w:hAnsi="仿宋_GB2312" w:cs="仿宋_GB2312" w:eastAsia="仿宋_GB2312"/>
                      <w:sz w:val="21"/>
                    </w:rPr>
                    <w:t>4.通讯接口：RS232/USB/ Bluetooth®/ WLAN/蓝牙手柄/4G网络手柄。</w:t>
                  </w:r>
                </w:p>
                <w:p>
                  <w:pPr>
                    <w:pStyle w:val="null3"/>
                    <w:jc w:val="both"/>
                  </w:pPr>
                  <w:r>
                    <w:rPr>
                      <w:rFonts w:ascii="仿宋_GB2312" w:hAnsi="仿宋_GB2312" w:cs="仿宋_GB2312" w:eastAsia="仿宋_GB2312"/>
                      <w:sz w:val="21"/>
                      <w:b/>
                    </w:rPr>
                    <w:t>（六）配套软件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1.软件能控制仪器按照设定程序开展多测回测角、测距，支持开展自动化或半自动化监测（该功能需软件实时操作演示，禁止以视频、PPT或动画等形式展示）；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2.监测过程中，能够实时检查并显示2C、指标差、角度重合读数差、测距重合读数差等数据；</w:t>
                  </w:r>
                </w:p>
                <w:p>
                  <w:pPr>
                    <w:pStyle w:val="null3"/>
                    <w:jc w:val="both"/>
                  </w:pPr>
                  <w:r>
                    <w:rPr>
                      <w:rFonts w:ascii="仿宋_GB2312" w:hAnsi="仿宋_GB2312" w:cs="仿宋_GB2312" w:eastAsia="仿宋_GB2312"/>
                      <w:sz w:val="21"/>
                    </w:rPr>
                    <w:t>3.软件可以控制仪器进行气泡检查，指示激光开关，仪器转动控制，测站设置，定向、马达转速控制等操作。</w:t>
                  </w:r>
                </w:p>
                <w:p>
                  <w:pPr>
                    <w:pStyle w:val="null3"/>
                    <w:jc w:val="both"/>
                  </w:pPr>
                  <w:r>
                    <w:rPr>
                      <w:rFonts w:ascii="仿宋_GB2312" w:hAnsi="仿宋_GB2312" w:cs="仿宋_GB2312" w:eastAsia="仿宋_GB2312"/>
                      <w:sz w:val="21"/>
                      <w:b/>
                    </w:rPr>
                    <w:t>（七）其他</w:t>
                  </w:r>
                </w:p>
                <w:p>
                  <w:pPr>
                    <w:pStyle w:val="null3"/>
                    <w:jc w:val="both"/>
                  </w:pPr>
                  <w:r>
                    <w:rPr>
                      <w:rFonts w:ascii="仿宋_GB2312" w:hAnsi="仿宋_GB2312" w:cs="仿宋_GB2312" w:eastAsia="仿宋_GB2312"/>
                      <w:sz w:val="19"/>
                    </w:rPr>
                    <w:t>1.配件：每套仪器配备脚架×1、棱镜组×6、电池×2。</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台</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140"/>
                  <w:vMerge/>
                  <w:tcBorders>
                    <w:top w:val="non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GNSS接收机</w:t>
                  </w:r>
                </w:p>
                <w:p>
                  <w:pPr>
                    <w:pStyle w:val="null3"/>
                    <w:jc w:val="both"/>
                  </w:pPr>
                  <w:r>
                    <w:rPr>
                      <w:rFonts w:ascii="仿宋_GB2312" w:hAnsi="仿宋_GB2312" w:cs="仿宋_GB2312" w:eastAsia="仿宋_GB2312"/>
                      <w:sz w:val="21"/>
                      <w:b/>
                    </w:rPr>
                    <w:t>（一）定位性能</w:t>
                  </w:r>
                </w:p>
                <w:p>
                  <w:pPr>
                    <w:pStyle w:val="null3"/>
                    <w:jc w:val="both"/>
                  </w:pPr>
                  <w:r>
                    <w:rPr>
                      <w:rFonts w:ascii="仿宋_GB2312" w:hAnsi="仿宋_GB2312" w:cs="仿宋_GB2312" w:eastAsia="仿宋_GB2312"/>
                      <w:sz w:val="21"/>
                    </w:rPr>
                    <w:t>1.支持北斗三代；</w:t>
                  </w:r>
                </w:p>
                <w:p>
                  <w:pPr>
                    <w:pStyle w:val="null3"/>
                    <w:jc w:val="both"/>
                  </w:pPr>
                  <w:r>
                    <w:rPr>
                      <w:rFonts w:ascii="仿宋_GB2312" w:hAnsi="仿宋_GB2312" w:cs="仿宋_GB2312" w:eastAsia="仿宋_GB2312"/>
                      <w:sz w:val="21"/>
                    </w:rPr>
                    <w:t>2.卫星跟踪：B1I,B2I,B3I,B1C,B2a,B2b*；</w:t>
                  </w:r>
                </w:p>
                <w:p>
                  <w:pPr>
                    <w:pStyle w:val="null3"/>
                    <w:jc w:val="both"/>
                  </w:pPr>
                  <w:r>
                    <w:rPr>
                      <w:rFonts w:ascii="仿宋_GB2312" w:hAnsi="仿宋_GB2312" w:cs="仿宋_GB2312" w:eastAsia="仿宋_GB2312"/>
                      <w:sz w:val="21"/>
                    </w:rPr>
                    <w:t>3.通道数：≥1400；</w:t>
                  </w:r>
                </w:p>
                <w:p>
                  <w:pPr>
                    <w:pStyle w:val="null3"/>
                    <w:jc w:val="both"/>
                  </w:pPr>
                  <w:r>
                    <w:rPr>
                      <w:rFonts w:ascii="仿宋_GB2312" w:hAnsi="仿宋_GB2312" w:cs="仿宋_GB2312" w:eastAsia="仿宋_GB2312"/>
                      <w:sz w:val="21"/>
                    </w:rPr>
                    <w:t>★4.精度：</w:t>
                  </w:r>
                </w:p>
                <w:p>
                  <w:pPr>
                    <w:pStyle w:val="null3"/>
                    <w:jc w:val="both"/>
                  </w:pPr>
                  <w:r>
                    <w:rPr>
                      <w:rFonts w:ascii="仿宋_GB2312" w:hAnsi="仿宋_GB2312" w:cs="仿宋_GB2312" w:eastAsia="仿宋_GB2312"/>
                      <w:sz w:val="21"/>
                    </w:rPr>
                    <w:t>RTK精度：平面优于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±(8mm+1×10</w:t>
                  </w:r>
                  <w:r>
                    <w:rPr>
                      <w:rFonts w:ascii="仿宋_GB2312" w:hAnsi="仿宋_GB2312" w:cs="仿宋_GB2312" w:eastAsia="仿宋_GB2312"/>
                      <w:sz w:val="21"/>
                      <w:vertAlign w:val="superscript"/>
                    </w:rPr>
                    <w:t>-6</w:t>
                  </w:r>
                  <w:r>
                    <w:rPr>
                      <w:rFonts w:ascii="仿宋_GB2312" w:hAnsi="仿宋_GB2312" w:cs="仿宋_GB2312" w:eastAsia="仿宋_GB2312"/>
                      <w:sz w:val="21"/>
                    </w:rPr>
                    <w:t>D) mm，高程优于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±(15mm+1×10</w:t>
                  </w:r>
                  <w:r>
                    <w:rPr>
                      <w:rFonts w:ascii="仿宋_GB2312" w:hAnsi="仿宋_GB2312" w:cs="仿宋_GB2312" w:eastAsia="仿宋_GB2312"/>
                      <w:sz w:val="21"/>
                      <w:vertAlign w:val="superscript"/>
                    </w:rPr>
                    <w:t>-6</w:t>
                  </w:r>
                  <w:r>
                    <w:rPr>
                      <w:rFonts w:ascii="仿宋_GB2312" w:hAnsi="仿宋_GB2312" w:cs="仿宋_GB2312" w:eastAsia="仿宋_GB2312"/>
                      <w:sz w:val="21"/>
                    </w:rPr>
                    <w:t>D) mm；</w:t>
                  </w:r>
                </w:p>
                <w:p>
                  <w:pPr>
                    <w:pStyle w:val="null3"/>
                    <w:jc w:val="both"/>
                  </w:pPr>
                  <w:r>
                    <w:rPr>
                      <w:rFonts w:ascii="仿宋_GB2312" w:hAnsi="仿宋_GB2312" w:cs="仿宋_GB2312" w:eastAsia="仿宋_GB2312"/>
                      <w:sz w:val="21"/>
                    </w:rPr>
                    <w:t>静态精度：平面优于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±(2.5mm+0.5×10</w:t>
                  </w:r>
                  <w:r>
                    <w:rPr>
                      <w:rFonts w:ascii="仿宋_GB2312" w:hAnsi="仿宋_GB2312" w:cs="仿宋_GB2312" w:eastAsia="仿宋_GB2312"/>
                      <w:sz w:val="21"/>
                      <w:vertAlign w:val="superscript"/>
                    </w:rPr>
                    <w:t>-6</w:t>
                  </w:r>
                  <w:r>
                    <w:rPr>
                      <w:rFonts w:ascii="仿宋_GB2312" w:hAnsi="仿宋_GB2312" w:cs="仿宋_GB2312" w:eastAsia="仿宋_GB2312"/>
                      <w:sz w:val="21"/>
                    </w:rPr>
                    <w:t>D) mm，高程优于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±(5mm+0.5×10</w:t>
                  </w:r>
                  <w:r>
                    <w:rPr>
                      <w:rFonts w:ascii="仿宋_GB2312" w:hAnsi="仿宋_GB2312" w:cs="仿宋_GB2312" w:eastAsia="仿宋_GB2312"/>
                      <w:sz w:val="21"/>
                      <w:vertAlign w:val="superscript"/>
                    </w:rPr>
                    <w:t>-6</w:t>
                  </w:r>
                  <w:r>
                    <w:rPr>
                      <w:rFonts w:ascii="仿宋_GB2312" w:hAnsi="仿宋_GB2312" w:cs="仿宋_GB2312" w:eastAsia="仿宋_GB2312"/>
                      <w:sz w:val="21"/>
                    </w:rPr>
                    <w:t>D) mm。</w:t>
                  </w:r>
                </w:p>
                <w:p>
                  <w:pPr>
                    <w:pStyle w:val="null3"/>
                    <w:jc w:val="both"/>
                  </w:pPr>
                  <w:r>
                    <w:rPr>
                      <w:rFonts w:ascii="仿宋_GB2312" w:hAnsi="仿宋_GB2312" w:cs="仿宋_GB2312" w:eastAsia="仿宋_GB2312"/>
                      <w:sz w:val="21"/>
                      <w:b/>
                    </w:rPr>
                    <w:t>（二）电气化参数</w:t>
                  </w:r>
                </w:p>
                <w:p>
                  <w:pPr>
                    <w:pStyle w:val="null3"/>
                    <w:jc w:val="both"/>
                  </w:pPr>
                  <w:r>
                    <w:rPr>
                      <w:rFonts w:ascii="仿宋_GB2312" w:hAnsi="仿宋_GB2312" w:cs="仿宋_GB2312" w:eastAsia="仿宋_GB2312"/>
                      <w:sz w:val="21"/>
                    </w:rPr>
                    <w:t>▲1.电池容量≥5000mAh；</w:t>
                  </w:r>
                </w:p>
                <w:p>
                  <w:pPr>
                    <w:pStyle w:val="null3"/>
                    <w:jc w:val="both"/>
                  </w:pPr>
                  <w:r>
                    <w:rPr>
                      <w:rFonts w:ascii="仿宋_GB2312" w:hAnsi="仿宋_GB2312" w:cs="仿宋_GB2312" w:eastAsia="仿宋_GB2312"/>
                      <w:sz w:val="21"/>
                    </w:rPr>
                    <w:t>2.支持快速充电，支持type-c接口充电；</w:t>
                  </w:r>
                </w:p>
                <w:p>
                  <w:pPr>
                    <w:pStyle w:val="null3"/>
                    <w:jc w:val="both"/>
                  </w:pPr>
                  <w:r>
                    <w:rPr>
                      <w:rFonts w:ascii="仿宋_GB2312" w:hAnsi="仿宋_GB2312" w:cs="仿宋_GB2312" w:eastAsia="仿宋_GB2312"/>
                      <w:sz w:val="21"/>
                    </w:rPr>
                    <w:t>3.接收机及手簿支持防尘防撞击防冷凝；</w:t>
                  </w:r>
                </w:p>
                <w:p>
                  <w:pPr>
                    <w:pStyle w:val="null3"/>
                    <w:jc w:val="both"/>
                  </w:pPr>
                  <w:r>
                    <w:rPr>
                      <w:rFonts w:ascii="仿宋_GB2312" w:hAnsi="仿宋_GB2312" w:cs="仿宋_GB2312" w:eastAsia="仿宋_GB2312"/>
                      <w:sz w:val="21"/>
                    </w:rPr>
                    <w:t>▲4.数据指示灯可明确指示接收机当前状态。</w:t>
                  </w:r>
                </w:p>
                <w:p>
                  <w:pPr>
                    <w:pStyle w:val="null3"/>
                    <w:jc w:val="both"/>
                  </w:pPr>
                  <w:r>
                    <w:rPr>
                      <w:rFonts w:ascii="仿宋_GB2312" w:hAnsi="仿宋_GB2312" w:cs="仿宋_GB2312" w:eastAsia="仿宋_GB2312"/>
                      <w:sz w:val="21"/>
                      <w:b/>
                    </w:rPr>
                    <w:t>（三）数据存储</w:t>
                  </w:r>
                </w:p>
                <w:p>
                  <w:pPr>
                    <w:pStyle w:val="null3"/>
                    <w:jc w:val="both"/>
                  </w:pPr>
                  <w:r>
                    <w:rPr>
                      <w:rFonts w:ascii="仿宋_GB2312" w:hAnsi="仿宋_GB2312" w:cs="仿宋_GB2312" w:eastAsia="仿宋_GB2312"/>
                      <w:sz w:val="21"/>
                    </w:rPr>
                    <w:t>1.接收机存储≥4GB；</w:t>
                  </w:r>
                </w:p>
                <w:p>
                  <w:pPr>
                    <w:pStyle w:val="null3"/>
                    <w:jc w:val="both"/>
                  </w:pPr>
                  <w:r>
                    <w:rPr>
                      <w:rFonts w:ascii="仿宋_GB2312" w:hAnsi="仿宋_GB2312" w:cs="仿宋_GB2312" w:eastAsia="仿宋_GB2312"/>
                      <w:sz w:val="21"/>
                    </w:rPr>
                    <w:t>2.支持多种静态数据格式存储，支持静态RINEX3格式；</w:t>
                  </w:r>
                </w:p>
                <w:p>
                  <w:pPr>
                    <w:pStyle w:val="null3"/>
                    <w:jc w:val="both"/>
                  </w:pPr>
                  <w:r>
                    <w:rPr>
                      <w:rFonts w:ascii="仿宋_GB2312" w:hAnsi="仿宋_GB2312" w:cs="仿宋_GB2312" w:eastAsia="仿宋_GB2312"/>
                      <w:sz w:val="21"/>
                    </w:rPr>
                    <w:t>3.支持通过通用USB进行数据下载，支持网页下载，支持蓝牙传输数据。</w:t>
                  </w:r>
                </w:p>
                <w:p>
                  <w:pPr>
                    <w:pStyle w:val="null3"/>
                    <w:jc w:val="both"/>
                  </w:pPr>
                  <w:r>
                    <w:rPr>
                      <w:rFonts w:ascii="仿宋_GB2312" w:hAnsi="仿宋_GB2312" w:cs="仿宋_GB2312" w:eastAsia="仿宋_GB2312"/>
                      <w:sz w:val="21"/>
                      <w:b/>
                    </w:rPr>
                    <w:t>（四）硬件配置</w:t>
                  </w:r>
                </w:p>
                <w:p>
                  <w:pPr>
                    <w:pStyle w:val="null3"/>
                    <w:jc w:val="both"/>
                  </w:pPr>
                  <w:r>
                    <w:rPr>
                      <w:rFonts w:ascii="仿宋_GB2312" w:hAnsi="仿宋_GB2312" w:cs="仿宋_GB2312" w:eastAsia="仿宋_GB2312"/>
                      <w:sz w:val="21"/>
                    </w:rPr>
                    <w:t>1.拥有内置一体化全频电台，支持Farlink、Farlinkpro、South、TrimTalk、Hi-Target、Huace、Satel等多种通讯协议；</w:t>
                  </w:r>
                </w:p>
                <w:p>
                  <w:pPr>
                    <w:pStyle w:val="null3"/>
                    <w:jc w:val="both"/>
                  </w:pPr>
                  <w:r>
                    <w:rPr>
                      <w:rFonts w:ascii="仿宋_GB2312" w:hAnsi="仿宋_GB2312" w:cs="仿宋_GB2312" w:eastAsia="仿宋_GB2312"/>
                      <w:sz w:val="21"/>
                    </w:rPr>
                    <w:t>★2.支持惯导倾斜测量；</w:t>
                  </w:r>
                </w:p>
                <w:p>
                  <w:pPr>
                    <w:pStyle w:val="null3"/>
                    <w:jc w:val="both"/>
                  </w:pPr>
                  <w:r>
                    <w:rPr>
                      <w:rFonts w:ascii="仿宋_GB2312" w:hAnsi="仿宋_GB2312" w:cs="仿宋_GB2312" w:eastAsia="仿宋_GB2312"/>
                      <w:sz w:val="21"/>
                    </w:rPr>
                    <w:t>▲3.内置不少于2个高清摄像头，支持实景放样；</w:t>
                  </w:r>
                </w:p>
                <w:p>
                  <w:pPr>
                    <w:pStyle w:val="null3"/>
                    <w:jc w:val="both"/>
                  </w:pPr>
                  <w:r>
                    <w:rPr>
                      <w:rFonts w:ascii="仿宋_GB2312" w:hAnsi="仿宋_GB2312" w:cs="仿宋_GB2312" w:eastAsia="仿宋_GB2312"/>
                      <w:sz w:val="21"/>
                    </w:rPr>
                    <w:t>4.支持数据双重备份；</w:t>
                  </w:r>
                </w:p>
                <w:p>
                  <w:pPr>
                    <w:pStyle w:val="null3"/>
                    <w:jc w:val="both"/>
                  </w:pPr>
                  <w:r>
                    <w:rPr>
                      <w:rFonts w:ascii="仿宋_GB2312" w:hAnsi="仿宋_GB2312" w:cs="仿宋_GB2312" w:eastAsia="仿宋_GB2312"/>
                      <w:sz w:val="21"/>
                    </w:rPr>
                    <w:t>5.支持NFC连接，支持蓝牙连接；</w:t>
                  </w:r>
                </w:p>
                <w:p>
                  <w:pPr>
                    <w:pStyle w:val="null3"/>
                    <w:jc w:val="both"/>
                  </w:pPr>
                  <w:r>
                    <w:rPr>
                      <w:rFonts w:ascii="仿宋_GB2312" w:hAnsi="仿宋_GB2312" w:cs="仿宋_GB2312" w:eastAsia="仿宋_GB2312"/>
                      <w:sz w:val="21"/>
                    </w:rPr>
                    <w:t>6.支持数据云端同步；</w:t>
                  </w:r>
                </w:p>
                <w:p>
                  <w:pPr>
                    <w:pStyle w:val="null3"/>
                    <w:jc w:val="both"/>
                  </w:pPr>
                  <w:r>
                    <w:rPr>
                      <w:rFonts w:ascii="仿宋_GB2312" w:hAnsi="仿宋_GB2312" w:cs="仿宋_GB2312" w:eastAsia="仿宋_GB2312"/>
                      <w:sz w:val="21"/>
                    </w:rPr>
                    <w:t>7.支持接收机进行后台访问及参数配置；</w:t>
                  </w:r>
                </w:p>
                <w:p>
                  <w:pPr>
                    <w:pStyle w:val="null3"/>
                    <w:jc w:val="both"/>
                  </w:pPr>
                  <w:r>
                    <w:rPr>
                      <w:rFonts w:ascii="仿宋_GB2312" w:hAnsi="仿宋_GB2312" w:cs="仿宋_GB2312" w:eastAsia="仿宋_GB2312"/>
                      <w:sz w:val="21"/>
                    </w:rPr>
                    <w:t>8.支持精密单点定位PPP；</w:t>
                  </w:r>
                </w:p>
                <w:p>
                  <w:pPr>
                    <w:pStyle w:val="null3"/>
                    <w:jc w:val="both"/>
                  </w:pPr>
                  <w:r>
                    <w:rPr>
                      <w:rFonts w:ascii="仿宋_GB2312" w:hAnsi="仿宋_GB2312" w:cs="仿宋_GB2312" w:eastAsia="仿宋_GB2312"/>
                      <w:sz w:val="21"/>
                      <w:b/>
                    </w:rPr>
                    <w:t>（五）虚拟仿真软件系统</w:t>
                  </w:r>
                </w:p>
                <w:p>
                  <w:pPr>
                    <w:pStyle w:val="null3"/>
                    <w:jc w:val="both"/>
                  </w:pPr>
                  <w:r>
                    <w:rPr>
                      <w:rFonts w:ascii="仿宋_GB2312" w:hAnsi="仿宋_GB2312" w:cs="仿宋_GB2312" w:eastAsia="仿宋_GB2312"/>
                      <w:sz w:val="21"/>
                    </w:rPr>
                    <w:t>1.仪器功能、内置软件还原真实仪器；</w:t>
                  </w:r>
                </w:p>
                <w:p>
                  <w:pPr>
                    <w:pStyle w:val="null3"/>
                    <w:jc w:val="both"/>
                  </w:pPr>
                  <w:r>
                    <w:rPr>
                      <w:rFonts w:ascii="仿宋_GB2312" w:hAnsi="仿宋_GB2312" w:cs="仿宋_GB2312" w:eastAsia="仿宋_GB2312"/>
                      <w:sz w:val="21"/>
                    </w:rPr>
                    <w:t>2.模拟基准站操作：可架设仪器并进行基础操作，支持电台模式、网络模式设置；</w:t>
                  </w:r>
                </w:p>
                <w:p>
                  <w:pPr>
                    <w:pStyle w:val="null3"/>
                    <w:jc w:val="both"/>
                  </w:pPr>
                  <w:r>
                    <w:rPr>
                      <w:rFonts w:ascii="仿宋_GB2312" w:hAnsi="仿宋_GB2312" w:cs="仿宋_GB2312" w:eastAsia="仿宋_GB2312"/>
                      <w:sz w:val="21"/>
                    </w:rPr>
                    <w:t>3.模拟移动站操作：可架设仪器并进行基础操作，支持电台模式、网络模式设置；</w:t>
                  </w:r>
                </w:p>
                <w:p>
                  <w:pPr>
                    <w:pStyle w:val="null3"/>
                    <w:jc w:val="both"/>
                  </w:pPr>
                  <w:r>
                    <w:rPr>
                      <w:rFonts w:ascii="仿宋_GB2312" w:hAnsi="仿宋_GB2312" w:cs="仿宋_GB2312" w:eastAsia="仿宋_GB2312"/>
                      <w:sz w:val="21"/>
                    </w:rPr>
                    <w:t>▲4.虚实结合：可通过真实手簿对虚拟仿真系统中仪器进行功能设置（该功能需软件实时操作演示，禁止以视频、PPT或动画等形式展示）；</w:t>
                  </w:r>
                </w:p>
                <w:p>
                  <w:pPr>
                    <w:pStyle w:val="null3"/>
                    <w:jc w:val="both"/>
                  </w:pPr>
                  <w:r>
                    <w:rPr>
                      <w:rFonts w:ascii="仿宋_GB2312" w:hAnsi="仿宋_GB2312" w:cs="仿宋_GB2312" w:eastAsia="仿宋_GB2312"/>
                      <w:sz w:val="21"/>
                    </w:rPr>
                    <w:t>5.支持模拟项目实施，满足全流程数字测图作业，支持数据导出与绘图成图（该功能需软件实时操作演示，禁止以视频、PPT或动画等形式展示）。</w:t>
                  </w:r>
                </w:p>
                <w:p>
                  <w:pPr>
                    <w:pStyle w:val="null3"/>
                    <w:jc w:val="both"/>
                  </w:pPr>
                  <w:r>
                    <w:rPr>
                      <w:rFonts w:ascii="仿宋_GB2312" w:hAnsi="仿宋_GB2312" w:cs="仿宋_GB2312" w:eastAsia="仿宋_GB2312"/>
                      <w:sz w:val="21"/>
                      <w:b/>
                    </w:rPr>
                    <w:t>（六）其他</w:t>
                  </w:r>
                </w:p>
                <w:p>
                  <w:pPr>
                    <w:pStyle w:val="null3"/>
                    <w:jc w:val="both"/>
                  </w:pPr>
                  <w:r>
                    <w:rPr>
                      <w:rFonts w:ascii="仿宋_GB2312" w:hAnsi="仿宋_GB2312" w:cs="仿宋_GB2312" w:eastAsia="仿宋_GB2312"/>
                      <w:sz w:val="19"/>
                    </w:rPr>
                    <w:t>1.配件：每套仪器配备手簿×1、对中杆×1、三脚架×1、测高片×1、基座×1。</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套</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140"/>
                  <w:vMerge/>
                  <w:tcBorders>
                    <w:top w:val="non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全站仪</w:t>
                  </w:r>
                </w:p>
                <w:p>
                  <w:pPr>
                    <w:pStyle w:val="null3"/>
                    <w:jc w:val="both"/>
                  </w:pPr>
                  <w:r>
                    <w:rPr>
                      <w:rFonts w:ascii="仿宋_GB2312" w:hAnsi="仿宋_GB2312" w:cs="仿宋_GB2312" w:eastAsia="仿宋_GB2312"/>
                      <w:sz w:val="21"/>
                      <w:b/>
                    </w:rPr>
                    <w:t>（一）基本参数</w:t>
                  </w:r>
                </w:p>
                <w:p>
                  <w:pPr>
                    <w:pStyle w:val="null3"/>
                    <w:jc w:val="both"/>
                  </w:pPr>
                  <w:r>
                    <w:rPr>
                      <w:rFonts w:ascii="仿宋_GB2312" w:hAnsi="仿宋_GB2312" w:cs="仿宋_GB2312" w:eastAsia="仿宋_GB2312"/>
                      <w:sz w:val="21"/>
                    </w:rPr>
                    <w:t>★1.测角精度：≤2″；</w:t>
                  </w:r>
                </w:p>
                <w:p>
                  <w:pPr>
                    <w:pStyle w:val="null3"/>
                    <w:jc w:val="both"/>
                  </w:pPr>
                  <w:r>
                    <w:rPr>
                      <w:rFonts w:ascii="仿宋_GB2312" w:hAnsi="仿宋_GB2312" w:cs="仿宋_GB2312" w:eastAsia="仿宋_GB2312"/>
                      <w:sz w:val="21"/>
                    </w:rPr>
                    <w:t>2.测角最小读数：可选0.1″ /1″ /5″；</w:t>
                  </w:r>
                </w:p>
                <w:p>
                  <w:pPr>
                    <w:pStyle w:val="null3"/>
                    <w:jc w:val="both"/>
                  </w:pPr>
                  <w:r>
                    <w:rPr>
                      <w:rFonts w:ascii="仿宋_GB2312" w:hAnsi="仿宋_GB2312" w:cs="仿宋_GB2312" w:eastAsia="仿宋_GB2312"/>
                      <w:sz w:val="21"/>
                    </w:rPr>
                    <w:t>3.测角方式：绝对编码；</w:t>
                  </w:r>
                </w:p>
                <w:p>
                  <w:pPr>
                    <w:pStyle w:val="null3"/>
                    <w:jc w:val="both"/>
                  </w:pPr>
                  <w:r>
                    <w:rPr>
                      <w:rFonts w:ascii="仿宋_GB2312" w:hAnsi="仿宋_GB2312" w:cs="仿宋_GB2312" w:eastAsia="仿宋_GB2312"/>
                      <w:sz w:val="21"/>
                    </w:rPr>
                    <w:t>▲4.测距精度：有棱镜优于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±（2+2×10</w:t>
                  </w:r>
                  <w:r>
                    <w:rPr>
                      <w:rFonts w:ascii="仿宋_GB2312" w:hAnsi="仿宋_GB2312" w:cs="仿宋_GB2312" w:eastAsia="仿宋_GB2312"/>
                      <w:sz w:val="21"/>
                      <w:vertAlign w:val="superscript"/>
                    </w:rPr>
                    <w:t>-6</w:t>
                  </w:r>
                  <w:r>
                    <w:rPr>
                      <w:rFonts w:ascii="仿宋_GB2312" w:hAnsi="仿宋_GB2312" w:cs="仿宋_GB2312" w:eastAsia="仿宋_GB2312"/>
                      <w:sz w:val="21"/>
                    </w:rPr>
                    <w:t>D）mm。</w:t>
                  </w:r>
                </w:p>
                <w:p>
                  <w:pPr>
                    <w:pStyle w:val="null3"/>
                    <w:jc w:val="both"/>
                  </w:pPr>
                  <w:r>
                    <w:rPr>
                      <w:rFonts w:ascii="仿宋_GB2312" w:hAnsi="仿宋_GB2312" w:cs="仿宋_GB2312" w:eastAsia="仿宋_GB2312"/>
                      <w:sz w:val="21"/>
                    </w:rPr>
                    <w:t>5.免棱镜测程（柯达灰90%反射率）：≥1000m；</w:t>
                  </w:r>
                </w:p>
                <w:p>
                  <w:pPr>
                    <w:pStyle w:val="null3"/>
                    <w:jc w:val="both"/>
                  </w:pPr>
                  <w:r>
                    <w:rPr>
                      <w:rFonts w:ascii="仿宋_GB2312" w:hAnsi="仿宋_GB2312" w:cs="仿宋_GB2312" w:eastAsia="仿宋_GB2312"/>
                      <w:sz w:val="21"/>
                    </w:rPr>
                    <w:t>6.气象修正：温度气压值自动改正；</w:t>
                  </w:r>
                </w:p>
                <w:p>
                  <w:pPr>
                    <w:pStyle w:val="null3"/>
                    <w:jc w:val="both"/>
                  </w:pPr>
                  <w:r>
                    <w:rPr>
                      <w:rFonts w:ascii="仿宋_GB2312" w:hAnsi="仿宋_GB2312" w:cs="仿宋_GB2312" w:eastAsia="仿宋_GB2312"/>
                      <w:sz w:val="21"/>
                    </w:rPr>
                    <w:t>7.补偿系统：双轴电子补偿器（补偿范围：≥6′），可电子校正；</w:t>
                  </w:r>
                </w:p>
                <w:p>
                  <w:pPr>
                    <w:pStyle w:val="null3"/>
                    <w:jc w:val="both"/>
                  </w:pPr>
                  <w:r>
                    <w:rPr>
                      <w:rFonts w:ascii="仿宋_GB2312" w:hAnsi="仿宋_GB2312" w:cs="仿宋_GB2312" w:eastAsia="仿宋_GB2312"/>
                      <w:sz w:val="21"/>
                    </w:rPr>
                    <w:t>8.电子气泡：图形显示；</w:t>
                  </w:r>
                </w:p>
                <w:p>
                  <w:pPr>
                    <w:pStyle w:val="null3"/>
                    <w:jc w:val="both"/>
                  </w:pPr>
                  <w:r>
                    <w:rPr>
                      <w:rFonts w:ascii="仿宋_GB2312" w:hAnsi="仿宋_GB2312" w:cs="仿宋_GB2312" w:eastAsia="仿宋_GB2312"/>
                      <w:sz w:val="21"/>
                    </w:rPr>
                    <w:t>▲9.屏幕类型：液晶屏，屏幕尺寸：≥5.0英寸，正反各一个；</w:t>
                  </w:r>
                </w:p>
                <w:p>
                  <w:pPr>
                    <w:pStyle w:val="null3"/>
                    <w:jc w:val="both"/>
                  </w:pPr>
                  <w:r>
                    <w:rPr>
                      <w:rFonts w:ascii="仿宋_GB2312" w:hAnsi="仿宋_GB2312" w:cs="仿宋_GB2312" w:eastAsia="仿宋_GB2312"/>
                      <w:sz w:val="21"/>
                    </w:rPr>
                    <w:t>▲10.操作系统：不低于Android 11系统；</w:t>
                  </w:r>
                </w:p>
                <w:p>
                  <w:pPr>
                    <w:pStyle w:val="null3"/>
                    <w:jc w:val="both"/>
                  </w:pPr>
                  <w:r>
                    <w:rPr>
                      <w:rFonts w:ascii="仿宋_GB2312" w:hAnsi="仿宋_GB2312" w:cs="仿宋_GB2312" w:eastAsia="仿宋_GB2312"/>
                      <w:sz w:val="21"/>
                    </w:rPr>
                    <w:t>11.内存：不低于运行内存（RAM）4GB，机身内存（ROM）不低于64GB；</w:t>
                  </w:r>
                </w:p>
                <w:p>
                  <w:pPr>
                    <w:pStyle w:val="null3"/>
                    <w:jc w:val="both"/>
                  </w:pPr>
                  <w:r>
                    <w:rPr>
                      <w:rFonts w:ascii="仿宋_GB2312" w:hAnsi="仿宋_GB2312" w:cs="仿宋_GB2312" w:eastAsia="仿宋_GB2312"/>
                      <w:sz w:val="21"/>
                    </w:rPr>
                    <w:t>12.内置蓝牙，支持蓝牙传数据，可通过手机客户端与全站仪进行数据交互，实时通讯；</w:t>
                  </w:r>
                </w:p>
                <w:p>
                  <w:pPr>
                    <w:pStyle w:val="null3"/>
                    <w:jc w:val="both"/>
                  </w:pPr>
                  <w:r>
                    <w:rPr>
                      <w:rFonts w:ascii="仿宋_GB2312" w:hAnsi="仿宋_GB2312" w:cs="仿宋_GB2312" w:eastAsia="仿宋_GB2312"/>
                      <w:sz w:val="21"/>
                    </w:rPr>
                    <w:t>▲13.投屏显示：仪器能够与电脑连接做到界面同步操作；</w:t>
                  </w:r>
                </w:p>
                <w:p>
                  <w:pPr>
                    <w:pStyle w:val="null3"/>
                    <w:jc w:val="both"/>
                  </w:pPr>
                  <w:r>
                    <w:rPr>
                      <w:rFonts w:ascii="仿宋_GB2312" w:hAnsi="仿宋_GB2312" w:cs="仿宋_GB2312" w:eastAsia="仿宋_GB2312"/>
                      <w:sz w:val="21"/>
                    </w:rPr>
                    <w:t>14.数据通讯接口：支持SD卡、U盘、USB Type-C接口。</w:t>
                  </w:r>
                </w:p>
                <w:p>
                  <w:pPr>
                    <w:pStyle w:val="null3"/>
                    <w:jc w:val="both"/>
                  </w:pPr>
                  <w:r>
                    <w:rPr>
                      <w:rFonts w:ascii="仿宋_GB2312" w:hAnsi="仿宋_GB2312" w:cs="仿宋_GB2312" w:eastAsia="仿宋_GB2312"/>
                      <w:sz w:val="21"/>
                      <w:b/>
                    </w:rPr>
                    <w:t>（二）机载软件</w:t>
                  </w:r>
                </w:p>
                <w:p>
                  <w:pPr>
                    <w:pStyle w:val="null3"/>
                    <w:jc w:val="both"/>
                  </w:pPr>
                  <w:r>
                    <w:rPr>
                      <w:rFonts w:ascii="仿宋_GB2312" w:hAnsi="仿宋_GB2312" w:cs="仿宋_GB2312" w:eastAsia="仿宋_GB2312"/>
                      <w:sz w:val="21"/>
                    </w:rPr>
                    <w:t>▲1.导线平差：具备导线测量及导线平差功能，能实现各等级导线观测记录及精度判断，可以导出原始测量表数据或平差结果数据（该功能需软件实时操作演示，禁止以视频、PPT或动画等形式展示）；</w:t>
                  </w:r>
                </w:p>
                <w:p>
                  <w:pPr>
                    <w:pStyle w:val="null3"/>
                    <w:jc w:val="both"/>
                  </w:pPr>
                  <w:r>
                    <w:rPr>
                      <w:rFonts w:ascii="仿宋_GB2312" w:hAnsi="仿宋_GB2312" w:cs="仿宋_GB2312" w:eastAsia="仿宋_GB2312"/>
                      <w:sz w:val="21"/>
                    </w:rPr>
                    <w:t>2.数据导入导出：可导入*.txt/*.dat点数据格式文件。可导出原始数据、边角数据、坐标数据（导出格式为*.txt/*.dxf/*.dat/*.csv）；</w:t>
                  </w:r>
                </w:p>
                <w:p>
                  <w:pPr>
                    <w:pStyle w:val="null3"/>
                    <w:jc w:val="both"/>
                  </w:pPr>
                  <w:r>
                    <w:rPr>
                      <w:rFonts w:ascii="仿宋_GB2312" w:hAnsi="仿宋_GB2312" w:cs="仿宋_GB2312" w:eastAsia="仿宋_GB2312"/>
                      <w:sz w:val="21"/>
                    </w:rPr>
                    <w:t>3.支持*.dwg/*.dxf格式数据导入，实现CAD放样功能。CAD放样能够在图上选中独立点及线上点直接放样；</w:t>
                  </w:r>
                </w:p>
                <w:p>
                  <w:pPr>
                    <w:pStyle w:val="null3"/>
                    <w:jc w:val="both"/>
                  </w:pPr>
                  <w:r>
                    <w:rPr>
                      <w:rFonts w:ascii="仿宋_GB2312" w:hAnsi="仿宋_GB2312" w:cs="仿宋_GB2312" w:eastAsia="仿宋_GB2312"/>
                      <w:sz w:val="21"/>
                    </w:rPr>
                    <w:t>4.具备道路设计和放样功能，支持导入本机道路格式文件以及*.xlsx格式道路文件；</w:t>
                  </w:r>
                </w:p>
                <w:p>
                  <w:pPr>
                    <w:pStyle w:val="null3"/>
                    <w:jc w:val="both"/>
                  </w:pPr>
                  <w:r>
                    <w:rPr>
                      <w:rFonts w:ascii="仿宋_GB2312" w:hAnsi="仿宋_GB2312" w:cs="仿宋_GB2312" w:eastAsia="仿宋_GB2312"/>
                      <w:sz w:val="21"/>
                    </w:rPr>
                    <w:t>5.支持平面偏心、距离偏心、圆柱中心点、对边测量、线和延长点、线和角点测量、悬高测量等多种测量方法；</w:t>
                  </w:r>
                </w:p>
                <w:p>
                  <w:pPr>
                    <w:pStyle w:val="null3"/>
                    <w:jc w:val="both"/>
                  </w:pPr>
                  <w:r>
                    <w:rPr>
                      <w:rFonts w:ascii="仿宋_GB2312" w:hAnsi="仿宋_GB2312" w:cs="仿宋_GB2312" w:eastAsia="仿宋_GB2312"/>
                      <w:sz w:val="21"/>
                    </w:rPr>
                    <w:t>6.可在线加载二维地图、导入*.map/*.mbtiles</w:t>
                  </w:r>
                </w:p>
                <w:p>
                  <w:pPr>
                    <w:pStyle w:val="null3"/>
                    <w:jc w:val="both"/>
                  </w:pPr>
                  <w:r>
                    <w:rPr>
                      <w:rFonts w:ascii="仿宋_GB2312" w:hAnsi="仿宋_GB2312" w:cs="仿宋_GB2312" w:eastAsia="仿宋_GB2312"/>
                      <w:sz w:val="21"/>
                    </w:rPr>
                    <w:t>两种离线底图或</w:t>
                  </w:r>
                  <w:r>
                    <w:rPr>
                      <w:rFonts w:ascii="仿宋_GB2312" w:hAnsi="仿宋_GB2312" w:cs="仿宋_GB2312" w:eastAsia="仿宋_GB2312"/>
                      <w:sz w:val="21"/>
                    </w:rPr>
                    <w:t>*.kml/*.kmz/*.shp/*.dwg/*.tif/*.tiff/*.dxf多种格式图形数据文件，可在地图中显示测量点和测站点.</w:t>
                  </w:r>
                </w:p>
                <w:p>
                  <w:pPr>
                    <w:pStyle w:val="null3"/>
                    <w:jc w:val="both"/>
                  </w:pPr>
                  <w:r>
                    <w:rPr>
                      <w:rFonts w:ascii="仿宋_GB2312" w:hAnsi="仿宋_GB2312" w:cs="仿宋_GB2312" w:eastAsia="仿宋_GB2312"/>
                      <w:sz w:val="21"/>
                      <w:b/>
                    </w:rPr>
                    <w:t>（三）虚拟仿真软件系统</w:t>
                  </w:r>
                </w:p>
                <w:p>
                  <w:pPr>
                    <w:pStyle w:val="null3"/>
                    <w:jc w:val="both"/>
                  </w:pPr>
                  <w:r>
                    <w:rPr>
                      <w:rFonts w:ascii="仿宋_GB2312" w:hAnsi="仿宋_GB2312" w:cs="仿宋_GB2312" w:eastAsia="仿宋_GB2312"/>
                      <w:sz w:val="21"/>
                    </w:rPr>
                    <w:t>1.仪器功能、内置软件还原真实仪器；</w:t>
                  </w:r>
                </w:p>
                <w:p>
                  <w:pPr>
                    <w:pStyle w:val="null3"/>
                    <w:jc w:val="both"/>
                  </w:pPr>
                  <w:r>
                    <w:rPr>
                      <w:rFonts w:ascii="仿宋_GB2312" w:hAnsi="仿宋_GB2312" w:cs="仿宋_GB2312" w:eastAsia="仿宋_GB2312"/>
                      <w:sz w:val="21"/>
                    </w:rPr>
                    <w:t>2.模拟全站仪操作：支持安装仪器、锁紧仪器等操作前准备，以及对中、整平、照准、盘左观测、盘右观测、数据采集、迁站、数据导出等基本操作；</w:t>
                  </w:r>
                </w:p>
                <w:p>
                  <w:pPr>
                    <w:pStyle w:val="null3"/>
                    <w:jc w:val="both"/>
                  </w:pPr>
                  <w:r>
                    <w:rPr>
                      <w:rFonts w:ascii="仿宋_GB2312" w:hAnsi="仿宋_GB2312" w:cs="仿宋_GB2312" w:eastAsia="仿宋_GB2312"/>
                      <w:sz w:val="21"/>
                    </w:rPr>
                    <w:t>3.模拟棱镜操作：支持移动并安置棱镜，调整棱镜方向；</w:t>
                  </w:r>
                </w:p>
                <w:p>
                  <w:pPr>
                    <w:pStyle w:val="null3"/>
                    <w:jc w:val="both"/>
                  </w:pPr>
                  <w:r>
                    <w:rPr>
                      <w:rFonts w:ascii="仿宋_GB2312" w:hAnsi="仿宋_GB2312" w:cs="仿宋_GB2312" w:eastAsia="仿宋_GB2312"/>
                      <w:sz w:val="21"/>
                    </w:rPr>
                    <w:t>▲4.模拟导线测量：支持控制点选取、埋设，支持角度、距离数据采集等操作（该功能需软件实时操作演示，禁止以视频、PPT或动画等形式展示）；</w:t>
                  </w:r>
                </w:p>
                <w:p>
                  <w:pPr>
                    <w:pStyle w:val="null3"/>
                    <w:jc w:val="both"/>
                  </w:pPr>
                  <w:r>
                    <w:rPr>
                      <w:rFonts w:ascii="仿宋_GB2312" w:hAnsi="仿宋_GB2312" w:cs="仿宋_GB2312" w:eastAsia="仿宋_GB2312"/>
                      <w:sz w:val="21"/>
                    </w:rPr>
                    <w:t>▲5.虚实结合：支持与真实设备进行数据通传，实现操作同步（该功能需软件实时操作演示，禁止以视频、PPT或动画等形式展示）。</w:t>
                  </w:r>
                </w:p>
                <w:p>
                  <w:pPr>
                    <w:pStyle w:val="null3"/>
                    <w:jc w:val="both"/>
                  </w:pPr>
                  <w:r>
                    <w:rPr>
                      <w:rFonts w:ascii="仿宋_GB2312" w:hAnsi="仿宋_GB2312" w:cs="仿宋_GB2312" w:eastAsia="仿宋_GB2312"/>
                      <w:sz w:val="21"/>
                      <w:b/>
                    </w:rPr>
                    <w:t>（四）其他</w:t>
                  </w:r>
                </w:p>
                <w:p>
                  <w:pPr>
                    <w:pStyle w:val="null3"/>
                    <w:jc w:val="both"/>
                  </w:pPr>
                  <w:r>
                    <w:rPr>
                      <w:rFonts w:ascii="仿宋_GB2312" w:hAnsi="仿宋_GB2312" w:cs="仿宋_GB2312" w:eastAsia="仿宋_GB2312"/>
                      <w:sz w:val="19"/>
                    </w:rPr>
                    <w:t>1.每套仪器配备脚架×1、棱镜组×2、单棱镜×1、三脚对中杆×1、电池×2、脚螺旋配件×3、制动螺旋配件×2。</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台</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140"/>
                  <w:vMerge/>
                  <w:tcBorders>
                    <w:top w:val="non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电子水准仪</w:t>
                  </w:r>
                </w:p>
                <w:p>
                  <w:pPr>
                    <w:pStyle w:val="null3"/>
                    <w:jc w:val="both"/>
                  </w:pPr>
                  <w:r>
                    <w:rPr>
                      <w:rFonts w:ascii="仿宋_GB2312" w:hAnsi="仿宋_GB2312" w:cs="仿宋_GB2312" w:eastAsia="仿宋_GB2312"/>
                      <w:sz w:val="21"/>
                      <w:b/>
                    </w:rPr>
                    <w:t>（一）测量精度</w:t>
                  </w:r>
                </w:p>
                <w:p>
                  <w:pPr>
                    <w:pStyle w:val="null3"/>
                    <w:jc w:val="both"/>
                  </w:pPr>
                  <w:r>
                    <w:rPr>
                      <w:rFonts w:ascii="仿宋_GB2312" w:hAnsi="仿宋_GB2312" w:cs="仿宋_GB2312" w:eastAsia="仿宋_GB2312"/>
                      <w:sz w:val="21"/>
                    </w:rPr>
                    <w:t>★高程测量精度：</w:t>
                  </w:r>
                  <w:r>
                    <w:rPr>
                      <w:rFonts w:ascii="仿宋_GB2312" w:hAnsi="仿宋_GB2312" w:cs="仿宋_GB2312" w:eastAsia="仿宋_GB2312"/>
                      <w:sz w:val="21"/>
                    </w:rPr>
                    <w:t>优于（含）</w:t>
                  </w:r>
                  <w:r>
                    <w:rPr>
                      <w:rFonts w:ascii="仿宋_GB2312" w:hAnsi="仿宋_GB2312" w:cs="仿宋_GB2312" w:eastAsia="仿宋_GB2312"/>
                      <w:sz w:val="21"/>
                    </w:rPr>
                    <w:t>±0.3mm/km（每公里往返中误差）。</w:t>
                  </w:r>
                </w:p>
                <w:p>
                  <w:pPr>
                    <w:pStyle w:val="null3"/>
                    <w:jc w:val="both"/>
                  </w:pPr>
                  <w:r>
                    <w:rPr>
                      <w:rFonts w:ascii="仿宋_GB2312" w:hAnsi="仿宋_GB2312" w:cs="仿宋_GB2312" w:eastAsia="仿宋_GB2312"/>
                      <w:sz w:val="21"/>
                      <w:b/>
                    </w:rPr>
                    <w:t>（二）测距及硬件参数</w:t>
                  </w:r>
                </w:p>
                <w:p>
                  <w:pPr>
                    <w:pStyle w:val="null3"/>
                    <w:jc w:val="both"/>
                  </w:pPr>
                  <w:r>
                    <w:rPr>
                      <w:rFonts w:ascii="仿宋_GB2312" w:hAnsi="仿宋_GB2312" w:cs="仿宋_GB2312" w:eastAsia="仿宋_GB2312"/>
                      <w:sz w:val="21"/>
                    </w:rPr>
                    <w:t>▲1.距离测量精度：</w:t>
                  </w:r>
                </w:p>
                <w:p>
                  <w:pPr>
                    <w:pStyle w:val="null3"/>
                    <w:jc w:val="both"/>
                  </w:pPr>
                  <w:r>
                    <w:rPr>
                      <w:rFonts w:ascii="仿宋_GB2312" w:hAnsi="仿宋_GB2312" w:cs="仿宋_GB2312" w:eastAsia="仿宋_GB2312"/>
                      <w:sz w:val="21"/>
                    </w:rPr>
                    <w:t>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D≤10m:10mm;D&gt;10m:D*1mm；</w:t>
                  </w:r>
                  <w:r>
                    <w:br/>
                  </w:r>
                  <w:r>
                    <w:rPr>
                      <w:rFonts w:ascii="仿宋_GB2312" w:hAnsi="仿宋_GB2312" w:cs="仿宋_GB2312" w:eastAsia="仿宋_GB2312"/>
                      <w:sz w:val="21"/>
                    </w:rPr>
                    <w:t>2.测程：优于</w:t>
                  </w:r>
                  <w:r>
                    <w:rPr>
                      <w:rFonts w:ascii="仿宋_GB2312" w:hAnsi="仿宋_GB2312" w:cs="仿宋_GB2312" w:eastAsia="仿宋_GB2312"/>
                      <w:sz w:val="21"/>
                    </w:rPr>
                    <w:t>（</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1.8m-110m；</w:t>
                  </w:r>
                  <w:r>
                    <w:br/>
                  </w:r>
                  <w:r>
                    <w:rPr>
                      <w:rFonts w:ascii="仿宋_GB2312" w:hAnsi="仿宋_GB2312" w:cs="仿宋_GB2312" w:eastAsia="仿宋_GB2312"/>
                      <w:sz w:val="21"/>
                    </w:rPr>
                    <w:t>3.视场角：≥1°30′；</w:t>
                  </w:r>
                  <w:r>
                    <w:br/>
                  </w:r>
                  <w:r>
                    <w:rPr>
                      <w:rFonts w:ascii="仿宋_GB2312" w:hAnsi="仿宋_GB2312" w:cs="仿宋_GB2312" w:eastAsia="仿宋_GB2312"/>
                      <w:sz w:val="21"/>
                    </w:rPr>
                    <w:t>4.补偿器补偿范围：≥10′，补偿精度：≥0.20″/1′；</w:t>
                  </w:r>
                  <w:r>
                    <w:br/>
                  </w:r>
                  <w:r>
                    <w:rPr>
                      <w:rFonts w:ascii="仿宋_GB2312" w:hAnsi="仿宋_GB2312" w:cs="仿宋_GB2312" w:eastAsia="仿宋_GB2312"/>
                      <w:sz w:val="21"/>
                    </w:rPr>
                    <w:t>5.存储器:≥128M；</w:t>
                  </w:r>
                  <w:r>
                    <w:br/>
                  </w:r>
                  <w:r>
                    <w:rPr>
                      <w:rFonts w:ascii="仿宋_GB2312" w:hAnsi="仿宋_GB2312" w:cs="仿宋_GB2312" w:eastAsia="仿宋_GB2312"/>
                      <w:sz w:val="21"/>
                    </w:rPr>
                    <w:t>▲6.测量模式：应具有高程测量、放样测量、线路测量、蓝牙/串口测量（配套测量APP，可以远程操控、数据传输、平差，具有限差设置，数据处理、平差计算等功能。</w:t>
                  </w:r>
                </w:p>
                <w:p>
                  <w:pPr>
                    <w:pStyle w:val="null3"/>
                    <w:jc w:val="both"/>
                  </w:pPr>
                  <w:r>
                    <w:rPr>
                      <w:rFonts w:ascii="仿宋_GB2312" w:hAnsi="仿宋_GB2312" w:cs="仿宋_GB2312" w:eastAsia="仿宋_GB2312"/>
                      <w:sz w:val="21"/>
                      <w:b/>
                    </w:rPr>
                    <w:t>（三）内置软件计算</w:t>
                  </w:r>
                  <w:r>
                    <w:br/>
                  </w:r>
                  <w:r>
                    <w:rPr>
                      <w:rFonts w:ascii="仿宋_GB2312" w:hAnsi="仿宋_GB2312" w:cs="仿宋_GB2312" w:eastAsia="仿宋_GB2312"/>
                      <w:sz w:val="21"/>
                    </w:rPr>
                    <w:t>1.线路测量程序：一二等、三四等水准测量线路程序，自定义线路测量程序；</w:t>
                  </w:r>
                  <w:r>
                    <w:br/>
                  </w:r>
                  <w:r>
                    <w:rPr>
                      <w:rFonts w:ascii="仿宋_GB2312" w:hAnsi="仿宋_GB2312" w:cs="仿宋_GB2312" w:eastAsia="仿宋_GB2312"/>
                      <w:sz w:val="21"/>
                    </w:rPr>
                    <w:t>▲2.辅助提示功能，支持测量检校、使用时报错，一、二、三四等级线路按国标内置限差，线路测量可自定义限差输入项（该功能需软件实时操作演示，禁止以视频、PPT或动画等形式展示）。</w:t>
                  </w:r>
                </w:p>
                <w:p>
                  <w:pPr>
                    <w:pStyle w:val="null3"/>
                    <w:jc w:val="both"/>
                  </w:pPr>
                  <w:r>
                    <w:rPr>
                      <w:rFonts w:ascii="仿宋_GB2312" w:hAnsi="仿宋_GB2312" w:cs="仿宋_GB2312" w:eastAsia="仿宋_GB2312"/>
                      <w:sz w:val="21"/>
                      <w:b/>
                    </w:rPr>
                    <w:t>（四）其他</w:t>
                  </w:r>
                </w:p>
                <w:p>
                  <w:pPr>
                    <w:pStyle w:val="null3"/>
                    <w:jc w:val="both"/>
                  </w:pPr>
                  <w:r>
                    <w:rPr>
                      <w:rFonts w:ascii="仿宋_GB2312" w:hAnsi="仿宋_GB2312" w:cs="仿宋_GB2312" w:eastAsia="仿宋_GB2312"/>
                      <w:sz w:val="19"/>
                    </w:rPr>
                    <w:t>1.每套仪器配备脚架×1、2m水准铟瓦尺×1对、尺垫×1对、尺撑×1对、电池×2、脚螺旋配件×3、调焦手轮配件×1。</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r>
                    <w:rPr>
                      <w:rFonts w:ascii="仿宋_GB2312" w:hAnsi="仿宋_GB2312" w:cs="仿宋_GB2312" w:eastAsia="仿宋_GB2312"/>
                      <w:sz w:val="22"/>
                    </w:rPr>
                    <w:t>套</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140"/>
                  <w:vMerge/>
                  <w:tcBorders>
                    <w:top w:val="non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陀螺全站仪</w:t>
                  </w:r>
                </w:p>
                <w:p>
                  <w:pPr>
                    <w:pStyle w:val="null3"/>
                    <w:jc w:val="both"/>
                  </w:pPr>
                  <w:r>
                    <w:rPr>
                      <w:rFonts w:ascii="仿宋_GB2312" w:hAnsi="仿宋_GB2312" w:cs="仿宋_GB2312" w:eastAsia="仿宋_GB2312"/>
                      <w:sz w:val="21"/>
                      <w:b/>
                    </w:rPr>
                    <w:t>（一）陀螺仪参数</w:t>
                  </w:r>
                </w:p>
                <w:p>
                  <w:pPr>
                    <w:pStyle w:val="null3"/>
                    <w:jc w:val="both"/>
                  </w:pPr>
                  <w:r>
                    <w:rPr>
                      <w:rFonts w:ascii="仿宋_GB2312" w:hAnsi="仿宋_GB2312" w:cs="仿宋_GB2312" w:eastAsia="仿宋_GB2312"/>
                      <w:sz w:val="21"/>
                    </w:rPr>
                    <w:t>★1.寻北精度：≤5″(一次定向中误差)；</w:t>
                  </w:r>
                </w:p>
                <w:p>
                  <w:pPr>
                    <w:pStyle w:val="null3"/>
                    <w:jc w:val="both"/>
                  </w:pPr>
                  <w:r>
                    <w:rPr>
                      <w:rFonts w:ascii="仿宋_GB2312" w:hAnsi="仿宋_GB2312" w:cs="仿宋_GB2312" w:eastAsia="仿宋_GB2312"/>
                      <w:sz w:val="21"/>
                    </w:rPr>
                    <w:t>2.寻北时间：≤12min；</w:t>
                  </w:r>
                </w:p>
                <w:p>
                  <w:pPr>
                    <w:pStyle w:val="null3"/>
                    <w:jc w:val="both"/>
                  </w:pPr>
                  <w:r>
                    <w:rPr>
                      <w:rFonts w:ascii="仿宋_GB2312" w:hAnsi="仿宋_GB2312" w:cs="仿宋_GB2312" w:eastAsia="仿宋_GB2312"/>
                      <w:sz w:val="21"/>
                    </w:rPr>
                    <w:t>★3.工作方式：一键式全自动寻北测量；</w:t>
                  </w:r>
                </w:p>
                <w:p>
                  <w:pPr>
                    <w:pStyle w:val="null3"/>
                    <w:jc w:val="both"/>
                  </w:pPr>
                  <w:r>
                    <w:rPr>
                      <w:rFonts w:ascii="仿宋_GB2312" w:hAnsi="仿宋_GB2312" w:cs="仿宋_GB2312" w:eastAsia="仿宋_GB2312"/>
                      <w:sz w:val="21"/>
                    </w:rPr>
                    <w:t>▲4.一体化：陀螺仪无外置控制箱、电源、控制线缆、供电线缆、对中器等；</w:t>
                  </w:r>
                </w:p>
                <w:p>
                  <w:pPr>
                    <w:pStyle w:val="null3"/>
                    <w:jc w:val="both"/>
                  </w:pPr>
                  <w:r>
                    <w:rPr>
                      <w:rFonts w:ascii="仿宋_GB2312" w:hAnsi="仿宋_GB2312" w:cs="仿宋_GB2312" w:eastAsia="仿宋_GB2312"/>
                      <w:sz w:val="21"/>
                    </w:rPr>
                    <w:t>▲5.概略寻北：具备全方位架设自动概略寻北功能，精度≤1°；</w:t>
                  </w:r>
                </w:p>
                <w:p>
                  <w:pPr>
                    <w:pStyle w:val="null3"/>
                    <w:jc w:val="both"/>
                  </w:pPr>
                  <w:r>
                    <w:rPr>
                      <w:rFonts w:ascii="仿宋_GB2312" w:hAnsi="仿宋_GB2312" w:cs="仿宋_GB2312" w:eastAsia="仿宋_GB2312"/>
                      <w:sz w:val="21"/>
                    </w:rPr>
                    <w:t>6.操作安全性：具备自锁安全系统；</w:t>
                  </w:r>
                </w:p>
                <w:p>
                  <w:pPr>
                    <w:pStyle w:val="null3"/>
                    <w:jc w:val="both"/>
                  </w:pPr>
                  <w:r>
                    <w:rPr>
                      <w:rFonts w:ascii="仿宋_GB2312" w:hAnsi="仿宋_GB2312" w:cs="仿宋_GB2312" w:eastAsia="仿宋_GB2312"/>
                      <w:sz w:val="21"/>
                    </w:rPr>
                    <w:t>7.自检性:具备设备自检功能；</w:t>
                  </w:r>
                </w:p>
                <w:p>
                  <w:pPr>
                    <w:pStyle w:val="null3"/>
                    <w:jc w:val="both"/>
                  </w:pPr>
                  <w:r>
                    <w:rPr>
                      <w:rFonts w:ascii="仿宋_GB2312" w:hAnsi="仿宋_GB2312" w:cs="仿宋_GB2312" w:eastAsia="仿宋_GB2312"/>
                      <w:sz w:val="21"/>
                    </w:rPr>
                    <w:t>8.对中方式：内置一体激光下对中装置，另有垂球对中备用设计装置，提供D3稳定盘；</w:t>
                  </w:r>
                </w:p>
                <w:p>
                  <w:pPr>
                    <w:pStyle w:val="null3"/>
                    <w:jc w:val="both"/>
                  </w:pPr>
                  <w:r>
                    <w:rPr>
                      <w:rFonts w:ascii="仿宋_GB2312" w:hAnsi="仿宋_GB2312" w:cs="仿宋_GB2312" w:eastAsia="仿宋_GB2312"/>
                      <w:sz w:val="21"/>
                    </w:rPr>
                    <w:t>9.便携性：主机重量小于15kg；</w:t>
                  </w:r>
                </w:p>
                <w:p>
                  <w:pPr>
                    <w:pStyle w:val="null3"/>
                    <w:jc w:val="both"/>
                  </w:pPr>
                  <w:r>
                    <w:rPr>
                      <w:rFonts w:ascii="仿宋_GB2312" w:hAnsi="仿宋_GB2312" w:cs="仿宋_GB2312" w:eastAsia="仿宋_GB2312"/>
                      <w:sz w:val="21"/>
                    </w:rPr>
                    <w:t>10.储运性：一箱集成包装，便于运输、局限通道或作业现场防磕碰；</w:t>
                  </w:r>
                </w:p>
                <w:p>
                  <w:pPr>
                    <w:pStyle w:val="null3"/>
                    <w:jc w:val="both"/>
                  </w:pPr>
                  <w:r>
                    <w:rPr>
                      <w:rFonts w:ascii="仿宋_GB2312" w:hAnsi="仿宋_GB2312" w:cs="仿宋_GB2312" w:eastAsia="仿宋_GB2312"/>
                      <w:sz w:val="21"/>
                    </w:rPr>
                    <w:t>▲11.单块电源连续供电时长：≥6h；</w:t>
                  </w:r>
                </w:p>
                <w:p>
                  <w:pPr>
                    <w:pStyle w:val="null3"/>
                    <w:jc w:val="both"/>
                  </w:pPr>
                  <w:r>
                    <w:rPr>
                      <w:rFonts w:ascii="仿宋_GB2312" w:hAnsi="仿宋_GB2312" w:cs="仿宋_GB2312" w:eastAsia="仿宋_GB2312"/>
                      <w:sz w:val="21"/>
                    </w:rPr>
                    <w:t>12.数据溯源：陀螺仪自存原始数据，可溯源调用，存储量≥100组，提供隧井通解算软件；</w:t>
                  </w:r>
                </w:p>
                <w:p>
                  <w:pPr>
                    <w:pStyle w:val="null3"/>
                    <w:jc w:val="both"/>
                  </w:pPr>
                  <w:r>
                    <w:rPr>
                      <w:rFonts w:ascii="仿宋_GB2312" w:hAnsi="仿宋_GB2312" w:cs="仿宋_GB2312" w:eastAsia="仿宋_GB2312"/>
                      <w:sz w:val="21"/>
                    </w:rPr>
                    <w:t>13.测角精度：≤2″；</w:t>
                  </w:r>
                </w:p>
                <w:p>
                  <w:pPr>
                    <w:pStyle w:val="null3"/>
                    <w:jc w:val="both"/>
                  </w:pPr>
                  <w:r>
                    <w:rPr>
                      <w:rFonts w:ascii="仿宋_GB2312" w:hAnsi="仿宋_GB2312" w:cs="仿宋_GB2312" w:eastAsia="仿宋_GB2312"/>
                      <w:sz w:val="21"/>
                    </w:rPr>
                    <w:t>14.望远镜放大倍率：≥30X；</w:t>
                  </w:r>
                </w:p>
                <w:p>
                  <w:pPr>
                    <w:pStyle w:val="null3"/>
                    <w:jc w:val="both"/>
                  </w:pPr>
                  <w:r>
                    <w:rPr>
                      <w:rFonts w:ascii="仿宋_GB2312" w:hAnsi="仿宋_GB2312" w:cs="仿宋_GB2312" w:eastAsia="仿宋_GB2312"/>
                      <w:sz w:val="21"/>
                    </w:rPr>
                    <w:t>15.编码格式：绝对编码；</w:t>
                  </w:r>
                </w:p>
                <w:p>
                  <w:pPr>
                    <w:pStyle w:val="null3"/>
                    <w:jc w:val="both"/>
                  </w:pPr>
                  <w:r>
                    <w:rPr>
                      <w:rFonts w:ascii="仿宋_GB2312" w:hAnsi="仿宋_GB2312" w:cs="仿宋_GB2312" w:eastAsia="仿宋_GB2312"/>
                      <w:sz w:val="21"/>
                    </w:rPr>
                    <w:t>▲16.全站仪防爆：是（需提供第三方防爆证书合格证）；</w:t>
                  </w:r>
                </w:p>
                <w:p>
                  <w:pPr>
                    <w:pStyle w:val="null3"/>
                    <w:jc w:val="both"/>
                  </w:pPr>
                  <w:r>
                    <w:rPr>
                      <w:rFonts w:ascii="仿宋_GB2312" w:hAnsi="仿宋_GB2312" w:cs="仿宋_GB2312" w:eastAsia="仿宋_GB2312"/>
                      <w:sz w:val="19"/>
                    </w:rPr>
                    <w:t>17.配件：脚架×1、强制对中盘×1。</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r>
              <w:tc>
                <w:tcPr>
                  <w:tcW w:type="dxa" w:w="192"/>
                  <w:vMerge/>
                  <w:tcBorders>
                    <w:top w:val="none" w:color="000000" w:sz="4"/>
                    <w:left w:val="single" w:color="000000" w:sz="4"/>
                    <w:bottom w:val="single" w:color="000000" w:sz="4"/>
                    <w:right w:val="single" w:color="000000" w:sz="4"/>
                  </w:tcBorders>
                </w:tcPr>
                <w:p/>
              </w:tc>
              <w:tc>
                <w:tcPr>
                  <w:tcW w:type="dxa" w:w="140"/>
                  <w:vMerge/>
                  <w:tcBorders>
                    <w:top w:val="none" w:color="000000" w:sz="4"/>
                    <w:left w:val="single" w:color="000000" w:sz="4"/>
                    <w:bottom w:val="single" w:color="000000" w:sz="4"/>
                    <w:right w:val="single" w:color="000000" w:sz="4"/>
                  </w:tcBorders>
                </w:tcPr>
                <w:p/>
              </w:tc>
              <w:tc>
                <w:tcPr>
                  <w:tcW w:type="dxa" w:w="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六、</w:t>
                  </w:r>
                  <w:r>
                    <w:rPr>
                      <w:rFonts w:ascii="仿宋_GB2312" w:hAnsi="仿宋_GB2312" w:cs="仿宋_GB2312" w:eastAsia="仿宋_GB2312"/>
                      <w:sz w:val="21"/>
                    </w:rPr>
                    <w:t>3D打印机</w:t>
                  </w:r>
                </w:p>
                <w:p>
                  <w:pPr>
                    <w:pStyle w:val="null3"/>
                    <w:jc w:val="both"/>
                  </w:pPr>
                  <w:r>
                    <w:rPr>
                      <w:rFonts w:ascii="仿宋_GB2312" w:hAnsi="仿宋_GB2312" w:cs="仿宋_GB2312" w:eastAsia="仿宋_GB2312"/>
                      <w:sz w:val="21"/>
                    </w:rPr>
                    <w:t>▲1.喷嘴数量：≥2；</w:t>
                  </w:r>
                </w:p>
                <w:p>
                  <w:pPr>
                    <w:pStyle w:val="null3"/>
                    <w:jc w:val="both"/>
                  </w:pPr>
                  <w:r>
                    <w:rPr>
                      <w:rFonts w:ascii="仿宋_GB2312" w:hAnsi="仿宋_GB2312" w:cs="仿宋_GB2312" w:eastAsia="仿宋_GB2312"/>
                      <w:sz w:val="21"/>
                    </w:rPr>
                    <w:t>2.打印尺寸：≥</w:t>
                  </w:r>
                  <w:r>
                    <w:rPr>
                      <w:rFonts w:ascii="仿宋_GB2312" w:hAnsi="仿宋_GB2312" w:cs="仿宋_GB2312" w:eastAsia="仿宋_GB2312"/>
                      <w:sz w:val="21"/>
                    </w:rPr>
                    <w:t>长</w:t>
                  </w:r>
                  <w:r>
                    <w:rPr>
                      <w:rFonts w:ascii="仿宋_GB2312" w:hAnsi="仿宋_GB2312" w:cs="仿宋_GB2312" w:eastAsia="仿宋_GB2312"/>
                      <w:sz w:val="21"/>
                    </w:rPr>
                    <w:t>350mm*</w:t>
                  </w:r>
                  <w:r>
                    <w:rPr>
                      <w:rFonts w:ascii="仿宋_GB2312" w:hAnsi="仿宋_GB2312" w:cs="仿宋_GB2312" w:eastAsia="仿宋_GB2312"/>
                      <w:sz w:val="21"/>
                    </w:rPr>
                    <w:t>宽</w:t>
                  </w:r>
                  <w:r>
                    <w:rPr>
                      <w:rFonts w:ascii="仿宋_GB2312" w:hAnsi="仿宋_GB2312" w:cs="仿宋_GB2312" w:eastAsia="仿宋_GB2312"/>
                      <w:sz w:val="21"/>
                    </w:rPr>
                    <w:t>320mm*</w:t>
                  </w:r>
                  <w:r>
                    <w:rPr>
                      <w:rFonts w:ascii="仿宋_GB2312" w:hAnsi="仿宋_GB2312" w:cs="仿宋_GB2312" w:eastAsia="仿宋_GB2312"/>
                      <w:sz w:val="21"/>
                    </w:rPr>
                    <w:t>高</w:t>
                  </w:r>
                  <w:r>
                    <w:rPr>
                      <w:rFonts w:ascii="仿宋_GB2312" w:hAnsi="仿宋_GB2312" w:cs="仿宋_GB2312" w:eastAsia="仿宋_GB2312"/>
                      <w:sz w:val="21"/>
                    </w:rPr>
                    <w:t>325mm；</w:t>
                  </w:r>
                </w:p>
                <w:p>
                  <w:pPr>
                    <w:pStyle w:val="null3"/>
                    <w:jc w:val="both"/>
                  </w:pPr>
                  <w:r>
                    <w:rPr>
                      <w:rFonts w:ascii="仿宋_GB2312" w:hAnsi="仿宋_GB2312" w:cs="仿宋_GB2312" w:eastAsia="仿宋_GB2312"/>
                      <w:sz w:val="21"/>
                    </w:rPr>
                    <w:t>3.框架与外壳：铝材、钢材、塑胶盒玻璃；</w:t>
                  </w:r>
                </w:p>
                <w:p>
                  <w:pPr>
                    <w:pStyle w:val="null3"/>
                    <w:jc w:val="both"/>
                  </w:pPr>
                  <w:r>
                    <w:rPr>
                      <w:rFonts w:ascii="仿宋_GB2312" w:hAnsi="仿宋_GB2312" w:cs="仿宋_GB2312" w:eastAsia="仿宋_GB2312"/>
                      <w:sz w:val="21"/>
                    </w:rPr>
                    <w:t>▲4.激光防护窗：有；</w:t>
                  </w:r>
                </w:p>
                <w:p>
                  <w:pPr>
                    <w:pStyle w:val="null3"/>
                    <w:jc w:val="both"/>
                  </w:pPr>
                  <w:r>
                    <w:rPr>
                      <w:rFonts w:ascii="仿宋_GB2312" w:hAnsi="仿宋_GB2312" w:cs="仿宋_GB2312" w:eastAsia="仿宋_GB2312"/>
                      <w:sz w:val="21"/>
                    </w:rPr>
                    <w:t>5.热端：金属；</w:t>
                  </w:r>
                </w:p>
                <w:p>
                  <w:pPr>
                    <w:pStyle w:val="null3"/>
                    <w:jc w:val="both"/>
                  </w:pPr>
                  <w:r>
                    <w:rPr>
                      <w:rFonts w:ascii="仿宋_GB2312" w:hAnsi="仿宋_GB2312" w:cs="仿宋_GB2312" w:eastAsia="仿宋_GB2312"/>
                      <w:sz w:val="21"/>
                    </w:rPr>
                    <w:t>6.喷嘴：硬化钢；</w:t>
                  </w:r>
                </w:p>
                <w:p>
                  <w:pPr>
                    <w:pStyle w:val="null3"/>
                    <w:jc w:val="both"/>
                  </w:pPr>
                  <w:r>
                    <w:rPr>
                      <w:rFonts w:ascii="仿宋_GB2312" w:hAnsi="仿宋_GB2312" w:cs="仿宋_GB2312" w:eastAsia="仿宋_GB2312"/>
                      <w:sz w:val="21"/>
                    </w:rPr>
                    <w:t>7.喷嘴最高温度：≥350℃；</w:t>
                  </w:r>
                </w:p>
                <w:p>
                  <w:pPr>
                    <w:pStyle w:val="null3"/>
                    <w:jc w:val="both"/>
                  </w:pPr>
                  <w:r>
                    <w:rPr>
                      <w:rFonts w:ascii="仿宋_GB2312" w:hAnsi="仿宋_GB2312" w:cs="仿宋_GB2312" w:eastAsia="仿宋_GB2312"/>
                      <w:sz w:val="21"/>
                    </w:rPr>
                    <w:t>8.喷嘴支持直径：0.2mm、0.4mm、0.6mm、0.8mm；</w:t>
                  </w:r>
                </w:p>
                <w:p>
                  <w:pPr>
                    <w:pStyle w:val="null3"/>
                    <w:jc w:val="both"/>
                  </w:pPr>
                  <w:r>
                    <w:rPr>
                      <w:rFonts w:ascii="仿宋_GB2312" w:hAnsi="仿宋_GB2312" w:cs="仿宋_GB2312" w:eastAsia="仿宋_GB2312"/>
                      <w:sz w:val="21"/>
                    </w:rPr>
                    <w:t>9.线材直径：≥1.75mm；</w:t>
                  </w:r>
                </w:p>
                <w:p>
                  <w:pPr>
                    <w:pStyle w:val="null3"/>
                    <w:jc w:val="both"/>
                  </w:pPr>
                  <w:r>
                    <w:rPr>
                      <w:rFonts w:ascii="仿宋_GB2312" w:hAnsi="仿宋_GB2312" w:cs="仿宋_GB2312" w:eastAsia="仿宋_GB2312"/>
                      <w:sz w:val="21"/>
                    </w:rPr>
                    <w:t>10.打印板材质：弹性打印钢板；</w:t>
                  </w:r>
                </w:p>
                <w:p>
                  <w:pPr>
                    <w:pStyle w:val="null3"/>
                    <w:jc w:val="both"/>
                  </w:pPr>
                  <w:r>
                    <w:rPr>
                      <w:rFonts w:ascii="仿宋_GB2312" w:hAnsi="仿宋_GB2312" w:cs="仿宋_GB2312" w:eastAsia="仿宋_GB2312"/>
                      <w:sz w:val="21"/>
                    </w:rPr>
                    <w:t>11.支持打印版类型：纹理PEI打印板、光面PEI打印板；</w:t>
                  </w:r>
                </w:p>
                <w:p>
                  <w:pPr>
                    <w:pStyle w:val="null3"/>
                    <w:jc w:val="both"/>
                  </w:pPr>
                  <w:r>
                    <w:rPr>
                      <w:rFonts w:ascii="仿宋_GB2312" w:hAnsi="仿宋_GB2312" w:cs="仿宋_GB2312" w:eastAsia="仿宋_GB2312"/>
                      <w:sz w:val="21"/>
                    </w:rPr>
                    <w:t>12.热床支持最高温度：≥120℃；</w:t>
                  </w:r>
                </w:p>
                <w:p>
                  <w:pPr>
                    <w:pStyle w:val="null3"/>
                    <w:jc w:val="both"/>
                  </w:pPr>
                  <w:r>
                    <w:rPr>
                      <w:rFonts w:ascii="仿宋_GB2312" w:hAnsi="仿宋_GB2312" w:cs="仿宋_GB2312" w:eastAsia="仿宋_GB2312"/>
                      <w:sz w:val="21"/>
                    </w:rPr>
                    <w:t>13.工具头最大移动速度：≥1000mm/s；</w:t>
                  </w:r>
                </w:p>
                <w:p>
                  <w:pPr>
                    <w:pStyle w:val="null3"/>
                    <w:jc w:val="both"/>
                  </w:pPr>
                  <w:r>
                    <w:rPr>
                      <w:rFonts w:ascii="仿宋_GB2312" w:hAnsi="仿宋_GB2312" w:cs="仿宋_GB2312" w:eastAsia="仿宋_GB2312"/>
                      <w:sz w:val="21"/>
                    </w:rPr>
                    <w:t>14.工具头最大移动加速度：≥20000mm/s²；</w:t>
                  </w:r>
                </w:p>
                <w:p>
                  <w:pPr>
                    <w:pStyle w:val="null3"/>
                    <w:jc w:val="both"/>
                  </w:pPr>
                  <w:r>
                    <w:rPr>
                      <w:rFonts w:ascii="仿宋_GB2312" w:hAnsi="仿宋_GB2312" w:cs="仿宋_GB2312" w:eastAsia="仿宋_GB2312"/>
                      <w:sz w:val="21"/>
                    </w:rPr>
                    <w:t>15.空气净化等级：≥G3；</w:t>
                  </w:r>
                </w:p>
                <w:p>
                  <w:pPr>
                    <w:pStyle w:val="null3"/>
                    <w:jc w:val="both"/>
                  </w:pPr>
                  <w:r>
                    <w:rPr>
                      <w:rFonts w:ascii="仿宋_GB2312" w:hAnsi="仿宋_GB2312" w:cs="仿宋_GB2312" w:eastAsia="仿宋_GB2312"/>
                      <w:sz w:val="21"/>
                    </w:rPr>
                    <w:t>16.传感器：摄像头数量≥4个；</w:t>
                  </w:r>
                </w:p>
                <w:p>
                  <w:pPr>
                    <w:pStyle w:val="null3"/>
                    <w:jc w:val="both"/>
                  </w:pPr>
                  <w:r>
                    <w:rPr>
                      <w:rFonts w:ascii="仿宋_GB2312" w:hAnsi="仿宋_GB2312" w:cs="仿宋_GB2312" w:eastAsia="仿宋_GB2312"/>
                      <w:sz w:val="21"/>
                    </w:rPr>
                    <w:t>17.检测功能：开门检测、断料检测、缠料检测、断电续打；</w:t>
                  </w:r>
                </w:p>
                <w:p>
                  <w:pPr>
                    <w:pStyle w:val="null3"/>
                    <w:jc w:val="both"/>
                  </w:pPr>
                  <w:r>
                    <w:rPr>
                      <w:rFonts w:ascii="仿宋_GB2312" w:hAnsi="仿宋_GB2312" w:cs="仿宋_GB2312" w:eastAsia="仿宋_GB2312"/>
                      <w:sz w:val="21"/>
                    </w:rPr>
                    <w:t>18.显示屏：≥5英寸；</w:t>
                  </w:r>
                </w:p>
                <w:p>
                  <w:pPr>
                    <w:pStyle w:val="null3"/>
                    <w:jc w:val="both"/>
                  </w:pPr>
                  <w:r>
                    <w:rPr>
                      <w:rFonts w:ascii="仿宋_GB2312" w:hAnsi="仿宋_GB2312" w:cs="仿宋_GB2312" w:eastAsia="仿宋_GB2312"/>
                      <w:sz w:val="21"/>
                    </w:rPr>
                    <w:t>19.网络连接：支持wifi；</w:t>
                  </w:r>
                </w:p>
                <w:p>
                  <w:pPr>
                    <w:pStyle w:val="null3"/>
                    <w:jc w:val="both"/>
                  </w:pPr>
                  <w:r>
                    <w:rPr>
                      <w:rFonts w:ascii="仿宋_GB2312" w:hAnsi="仿宋_GB2312" w:cs="仿宋_GB2312" w:eastAsia="仿宋_GB2312"/>
                      <w:sz w:val="21"/>
                    </w:rPr>
                    <w:t>20.激光功率：≥40w；</w:t>
                  </w:r>
                </w:p>
                <w:p>
                  <w:pPr>
                    <w:pStyle w:val="null3"/>
                    <w:jc w:val="both"/>
                  </w:pPr>
                  <w:r>
                    <w:rPr>
                      <w:rFonts w:ascii="仿宋_GB2312" w:hAnsi="仿宋_GB2312" w:cs="仿宋_GB2312" w:eastAsia="仿宋_GB2312"/>
                      <w:sz w:val="19"/>
                    </w:rPr>
                    <w:t>21.配备原厂pla，abs耗材各≥15kg。</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r>
                    <w:rPr>
                      <w:rFonts w:ascii="仿宋_GB2312" w:hAnsi="仿宋_GB2312" w:cs="仿宋_GB2312" w:eastAsia="仿宋_GB2312"/>
                      <w:sz w:val="22"/>
                    </w:rPr>
                    <w:t>台</w:t>
                  </w:r>
                </w:p>
              </w:tc>
              <w:tc>
                <w:tcPr>
                  <w:tcW w:type="dxa" w:w="1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 30个工作日内安装完成并交付验收，质量符合国家或行业相关标准。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付款前，中标人须向采购人开具等额的增值税专用发票，项目最终验收合格后一次性支付合同款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 1）交收检验：设备到货后5个日历日内，由采购人、 中标人共同对设备进行开箱检查，检查内容包括：设备名称、规格型号、配置要求、制造商、原产地等。若设备与合同要求不 符，采购人将拒绝接收。 2）技术验收：交收检验合格后，设备由中标人负责安装调试。安装调试完毕后，中标人提交验收文件，采购方的设备由使用单位对设备进行技术验收（中标人协助），验收以国家相关验收标准或以合同文本中描述的有关技术要求为准。 3）最终验收：技术验收合格后，采购人根据使用单位技术验收报告，组织有关专家对设备进行最终验收。根据合同要求对产品进行验收、确认产品的产地、规格、型号和数量。验收依据为本合同文本、投标文件和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 整个项目质保期自验收之日起不得少于 2年（软件产品不少于3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售后巡查及软件系统的维护升级，以及质量保证期后的维护指导和终身维修等；所有软件产品提供三年升级（费用包含在此次报价中），其中GNSS接收机在后续使用中需提供永久一键固定服务，同时须提供接收机手簿不少于3年测绘流量（费用包含在此次报价中），提供手簿测绘软件注册使用（费用包含在此次报价中）。 2）采购人提出问题及维修要求后，保修期内，保证在4小时内做出答复，48小时到达现场进行维修服务，全部费用由中标人承担，若需将产品送回生产厂，由中标人支付维修产品所需的往返费用。保修期外，由中标人联系厂家维修，只收取单程的运保费及已维修的元器件成本费，未尽事宜由双方协商解决。提供设备常规保养和维护的日程表，并对前3次的常规维护提供现场技术支持。 3）设备安装调试完毕后，提供不少于3次线下培训，培训时长不小于30小时，并提供仪器操作视频、PPT、说明书等资料，中标人的技术人员必须对项目单位的设备使用人员进行操作应用、安全防护及维护保养方面的技能培训。中标单位应在用户处对用户的操作人员和维护人员进行培训，培训内容包括但不限于仪器结构介绍、仪器使用操作、基本制样方法、日常保养及维护等。 4）投标人需配合提供与测绘文化及仪器操作相关的展板10个并完成悬挂布置，具体设计与布局需双方协商确认后实施，投标人应确保展板安装牢固、美观，符合仪器室整体环境要求，相关费用包含在合同总价内。 5）供货时需提供检验测试报告或产品出厂合格证、仪器操作手册、仪器操作规程标识牌。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1）3.4商务要求不允许负偏离。 2）因系统固化原因，核心产品以3.3技术要求为准，供应商所承诺中小企业声明函的具体标的名称为：测量机器人、GNSS接收机、全站仪、电子水准仪、陀螺全站仪、3D打印机。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投标文件其他格式.docx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 35分，“★”条款为必须满足指标，不满足视为无效投标，非“▲”、“★”技术参数负偏离一条扣 0.5分，“▲”参数负偏离一条扣1分，扣完为止。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入本项目的人员配备、职责分工安排、技术能力；②货源组织、运输方案；③实施进度保障措施及质量保障措施等。方案内容完全响应招标文件要求的得9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提供供应商2022年01月01日至投标截止时间同类业绩，每提供1个得1分，最高得4分。需提供合同复印件，否则不得分。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4分；方案中每有一项内容缺失扣1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详见附件：投标文件其他格式.docx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详见附件：附件：合同模板（货物类）.docx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