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08AC9">
      <w:pPr>
        <w:pStyle w:val="2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</w:rPr>
        <w:t>供应商概况</w:t>
      </w:r>
    </w:p>
    <w:p w14:paraId="399B1CA3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投标人基本情况表</w:t>
      </w:r>
    </w:p>
    <w:tbl>
      <w:tblPr>
        <w:tblStyle w:val="3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767596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2068EE0E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投标人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07BC2247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172B8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4EB33D3C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 w14:paraId="6F6F1B6D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43D0981C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 w14:paraId="58AF27CF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484AB80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 w14:paraId="1B6A16E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3FE2C8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 w14:paraId="5898DC8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 w14:paraId="2D18CCFB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783CA2C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 w14:paraId="4BBB3D81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9CBB1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7BFE338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 w14:paraId="2C297DEC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13078BB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 w14:paraId="6F7838F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79C195A4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 w14:paraId="2A3DCD8C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C8121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66655DA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  <w:p w14:paraId="39CF98D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6289F26F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3E094EF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20AA557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 w14:paraId="57264F3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 w14:paraId="2C75B348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EAE48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66D743B1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6B62F93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479E2A1A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176A85C6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 w14:paraId="587DE86F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 w14:paraId="15EC586F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B2A80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 w14:paraId="0FE979B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 w14:paraId="61F339C9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 w14:paraId="0977B52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756636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00F027F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8A2B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 w14:paraId="096821E7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 w14:paraId="559DA9A3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 w14:paraId="14A5BF3D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8DD2228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 w14:paraId="30BCE59B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24A19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984" w:type="dxa"/>
            <w:noWrap w:val="0"/>
            <w:vAlign w:val="center"/>
          </w:tcPr>
          <w:p w14:paraId="75A17564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 w14:paraId="2D2FEC2A"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 w14:paraId="3C969BE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 w14:paraId="21B6AFFE">
            <w:pPr>
              <w:topLinePunct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1E1E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 w14:paraId="427A4A95">
            <w:pPr>
              <w:topLinePunct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投标企业人关联情况（包括但不限于与投标人法定代表人为同一人或者存在控股、管理关系的不同单位）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 w14:paraId="30BDD8EE"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84ADB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 w14:paraId="5EA4EF9C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投标人需具有的</w:t>
            </w: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 w14:paraId="099A3ECA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 w14:paraId="05799B33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 w14:paraId="0E4E11B7">
            <w:pPr>
              <w:topLinePunct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证书号</w:t>
            </w:r>
          </w:p>
        </w:tc>
      </w:tr>
      <w:tr w14:paraId="68F8F4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 w14:paraId="3825A946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F814331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661B8A3B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369A3ED1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15A04E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 w14:paraId="791A819D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00A55980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1C6B480E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67CFD631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  <w:tr w14:paraId="0FEABF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3608" w:type="dxa"/>
            <w:gridSpan w:val="3"/>
            <w:noWrap w:val="0"/>
            <w:vAlign w:val="center"/>
          </w:tcPr>
          <w:p w14:paraId="6FA79A54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 w14:paraId="5599914C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6F56606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 w14:paraId="211A7DC8">
            <w:pPr>
              <w:topLinePunct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7E9663F">
      <w:pPr>
        <w:adjustRightInd w:val="0"/>
        <w:snapToGrid w:val="0"/>
        <w:spacing w:before="120" w:beforeLines="50"/>
        <w:ind w:left="630" w:hanging="630" w:hanging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注：1.企业类型指大型、中型、小型、微型；2.至投标截止日成立不足1年的可不填写上年营业额</w:t>
      </w:r>
    </w:p>
    <w:p w14:paraId="58256251">
      <w:pPr>
        <w:adjustRightInd w:val="0"/>
        <w:snapToGrid w:val="0"/>
        <w:ind w:left="630" w:leftChars="20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3.表格空间不足时可自行扩展；4.表后投标人可附公司概况。</w:t>
      </w:r>
    </w:p>
    <w:p w14:paraId="7629BA9D">
      <w:pPr>
        <w:adjustRightInd w:val="0"/>
        <w:snapToGrid w:val="0"/>
        <w:spacing w:before="240" w:beforeLines="100" w:line="360" w:lineRule="auto"/>
        <w:ind w:firstLine="388" w:firstLineChars="185"/>
        <w:rPr>
          <w:rFonts w:hint="eastAsia" w:ascii="宋体" w:hAnsi="宋体"/>
          <w:bCs/>
          <w:szCs w:val="21"/>
        </w:rPr>
      </w:pPr>
    </w:p>
    <w:p w14:paraId="3D0D619C">
      <w:pPr>
        <w:adjustRightInd w:val="0"/>
        <w:snapToGrid w:val="0"/>
        <w:spacing w:before="240" w:beforeLines="100" w:line="360" w:lineRule="auto"/>
        <w:ind w:firstLine="388" w:firstLineChars="185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投  标 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7951CF33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（签字或盖章）</w:t>
      </w:r>
    </w:p>
    <w:p w14:paraId="75217E8E"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  期:20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271273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F72B0"/>
    <w:rsid w:val="31D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2025-09-26T07:51:00Z</dcterms:created>
  <dc:creator>哎呦</dc:creator>
  <cp:lastModifiedBy>哎呦</cp:lastModifiedBy>
  <dcterms:modified xsi:type="dcterms:W3CDTF">2025-09-26T07:52:03Z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583A703FC1A14A269E0E36491A964CF8_11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