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16515F">
      <w:pPr>
        <w:jc w:val="center"/>
        <w:rPr>
          <w:rFonts w:hint="eastAsia" w:eastAsiaTheme="minorEastAsia"/>
          <w:b/>
          <w:bCs/>
          <w:sz w:val="36"/>
          <w:szCs w:val="36"/>
          <w:lang w:eastAsia="zh-CN"/>
        </w:rPr>
      </w:pPr>
      <w:r>
        <w:rPr>
          <w:rFonts w:hint="eastAsia"/>
          <w:b/>
          <w:bCs/>
          <w:sz w:val="36"/>
          <w:szCs w:val="36"/>
        </w:rPr>
        <w:t>拟派项目造价负责人的职称</w:t>
      </w:r>
      <w:r>
        <w:rPr>
          <w:rFonts w:hint="eastAsia"/>
          <w:b/>
          <w:bCs/>
          <w:sz w:val="36"/>
          <w:szCs w:val="36"/>
          <w:lang w:eastAsia="zh-CN"/>
        </w:rPr>
        <w:t>及业绩</w:t>
      </w:r>
    </w:p>
    <w:p w14:paraId="64FD1180">
      <w:pPr>
        <w:rPr>
          <w:rFonts w:hint="eastAsia" w:ascii="宋体" w:hAnsi="宋体" w:eastAsia="宋体" w:cs="宋体"/>
          <w:b/>
          <w:bCs/>
          <w:sz w:val="28"/>
          <w:szCs w:val="28"/>
        </w:rPr>
      </w:pPr>
      <w:r>
        <w:rPr>
          <w:rFonts w:hint="eastAsia" w:ascii="宋体" w:hAnsi="宋体" w:eastAsia="宋体" w:cs="宋体"/>
          <w:b/>
          <w:bCs/>
          <w:sz w:val="28"/>
          <w:szCs w:val="28"/>
        </w:rPr>
        <w:t>1.拟派项目造价负责人的职称</w:t>
      </w:r>
    </w:p>
    <w:p w14:paraId="00F5746A">
      <w:pPr>
        <w:rPr>
          <w:rFonts w:hint="eastAsia" w:ascii="宋体" w:hAnsi="宋体" w:eastAsia="宋体" w:cs="宋体"/>
          <w:sz w:val="28"/>
          <w:szCs w:val="28"/>
        </w:rPr>
      </w:pPr>
      <w:r>
        <w:rPr>
          <w:rFonts w:hint="eastAsia" w:ascii="宋体" w:hAnsi="宋体" w:eastAsia="宋体" w:cs="宋体"/>
          <w:sz w:val="28"/>
          <w:szCs w:val="28"/>
        </w:rPr>
        <w:t xml:space="preserve">拟派项目负责人具备高级及以上职称证书的得2分，中级职称证书的得1分，其他情况不得分。 </w:t>
      </w:r>
    </w:p>
    <w:p w14:paraId="75B68675">
      <w:pPr>
        <w:rPr>
          <w:rFonts w:hint="eastAsia" w:ascii="宋体" w:hAnsi="宋体" w:eastAsia="宋体" w:cs="宋体"/>
          <w:b/>
          <w:bCs/>
          <w:sz w:val="28"/>
          <w:szCs w:val="28"/>
        </w:rPr>
      </w:pPr>
      <w:r>
        <w:rPr>
          <w:rFonts w:hint="eastAsia" w:ascii="宋体" w:hAnsi="宋体" w:eastAsia="宋体" w:cs="宋体"/>
          <w:b/>
          <w:bCs/>
          <w:sz w:val="28"/>
          <w:szCs w:val="28"/>
        </w:rPr>
        <w:t>评审依据：评审时以供应商提供的加盖供应商公章的拟派项目负责人职称证书的扫描件或复印件为准，提供多个职称证明材料的，以最高职称材料为准，未提供的不得分。</w:t>
      </w:r>
    </w:p>
    <w:p w14:paraId="71CD5C10">
      <w:pPr>
        <w:rPr>
          <w:rFonts w:hint="eastAsia" w:ascii="宋体" w:hAnsi="宋体" w:eastAsia="宋体" w:cs="宋体"/>
          <w:b/>
          <w:bCs/>
          <w:sz w:val="28"/>
          <w:szCs w:val="28"/>
        </w:rPr>
      </w:pPr>
      <w:r>
        <w:rPr>
          <w:rFonts w:hint="eastAsia" w:ascii="宋体" w:hAnsi="宋体" w:eastAsia="宋体" w:cs="宋体"/>
          <w:b/>
          <w:bCs/>
          <w:sz w:val="28"/>
          <w:szCs w:val="28"/>
        </w:rPr>
        <w:t>2.拟派项目造价负责人业绩</w:t>
      </w:r>
    </w:p>
    <w:p w14:paraId="27AE2B5D">
      <w:pPr>
        <w:rPr>
          <w:rFonts w:hint="eastAsia" w:ascii="宋体" w:hAnsi="宋体" w:eastAsia="宋体" w:cs="宋体"/>
          <w:sz w:val="28"/>
          <w:szCs w:val="28"/>
        </w:rPr>
      </w:pPr>
      <w:r>
        <w:rPr>
          <w:rFonts w:hint="eastAsia" w:ascii="宋体" w:hAnsi="宋体" w:eastAsia="宋体" w:cs="宋体"/>
          <w:sz w:val="28"/>
          <w:szCs w:val="28"/>
        </w:rPr>
        <w:t>供应商提供自2022年09月01日至本项目响应文件递交截止时间前房屋建筑类的造价预算编制类似业绩（或包含房屋建筑类的造价预算编制类似业绩</w:t>
      </w:r>
      <w:bookmarkStart w:id="0" w:name="_GoBack"/>
      <w:bookmarkEnd w:id="0"/>
      <w:r>
        <w:rPr>
          <w:rFonts w:hint="eastAsia" w:ascii="宋体" w:hAnsi="宋体" w:eastAsia="宋体" w:cs="宋体"/>
          <w:sz w:val="28"/>
          <w:szCs w:val="28"/>
        </w:rPr>
        <w:t>）得1.0分，最高得3分。</w:t>
      </w:r>
    </w:p>
    <w:p w14:paraId="613239F6">
      <w:pPr>
        <w:rPr>
          <w:rFonts w:hint="eastAsia" w:ascii="宋体" w:hAnsi="宋体" w:eastAsia="宋体" w:cs="宋体"/>
          <w:b/>
          <w:bCs/>
          <w:sz w:val="28"/>
          <w:szCs w:val="28"/>
        </w:rPr>
      </w:pPr>
      <w:r>
        <w:rPr>
          <w:rFonts w:hint="eastAsia" w:ascii="宋体" w:hAnsi="宋体" w:eastAsia="宋体" w:cs="宋体"/>
          <w:b/>
          <w:bCs/>
          <w:sz w:val="28"/>
          <w:szCs w:val="28"/>
        </w:rPr>
        <w:t>评审依据：业绩证明材料以合同为准，时间以合同时间为准；合同内容须体现拟派项目负责人的姓名信息，供应商应在响应文件中提供合同复印件或扫描件加盖单位公章，项目负责人业绩可与企业业绩重复赋分。</w:t>
      </w: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F70EA7"/>
    <w:rsid w:val="4D984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2019-09-29T02:55:00Z</dcterms:created>
  <dc:creator>Administrator</dc:creator>
  <cp:lastModifiedBy>123</cp:lastModifiedBy>
  <dcterms:modified xsi:type="dcterms:W3CDTF">2025-09-15T08:20:14Z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eyJoZGlkIjoiOTEyNTBhMjk5MWM3MDIwMTFiN2I0NzllM2U0N2ViMWQiLCJ1c2VySWQiOiI1NDkzMjg4OTQifQ==</vt:lpwstr>
  </property>
  <property fmtid="{D5CDD505-2E9C-101B-9397-08002B2CF9AE}" pid="4" name="ICV">
    <vt:lpwstr>6565F134D33B4CDEBBEFA3F1503FB844_12</vt:lpwstr>
  </property>
</Properties>
</file>