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AE718">
      <w:pPr>
        <w:pStyle w:val="3"/>
        <w:jc w:val="center"/>
        <w:rPr>
          <w:rFonts w:hint="eastAsia" w:ascii="Times New Roman" w:eastAsia="仿宋"/>
          <w:b/>
          <w:color w:val="auto"/>
          <w:sz w:val="30"/>
          <w:szCs w:val="30"/>
          <w:shd w:val="clear" w:color="auto" w:fill="FFFFFF"/>
          <w:lang w:val="zh-CN"/>
        </w:rPr>
      </w:pPr>
      <w:r>
        <w:rPr>
          <w:rFonts w:hint="eastAsia" w:ascii="Times New Roman" w:eastAsia="仿宋"/>
          <w:b/>
          <w:color w:val="auto"/>
          <w:sz w:val="30"/>
          <w:szCs w:val="30"/>
          <w:shd w:val="clear" w:color="auto" w:fill="FFFFFF"/>
          <w:lang w:val="en-US" w:eastAsia="zh-CN"/>
        </w:rPr>
        <w:t>投标</w:t>
      </w:r>
      <w:r>
        <w:rPr>
          <w:rFonts w:hint="eastAsia" w:ascii="Times New Roman" w:eastAsia="仿宋"/>
          <w:b/>
          <w:color w:val="auto"/>
          <w:sz w:val="30"/>
          <w:szCs w:val="30"/>
          <w:shd w:val="clear" w:color="auto" w:fill="FFFFFF"/>
          <w:lang w:val="zh-CN"/>
        </w:rPr>
        <w:t>方案</w:t>
      </w:r>
    </w:p>
    <w:p w14:paraId="1E2694FB">
      <w:pPr>
        <w:pStyle w:val="4"/>
        <w:ind w:firstLine="0" w:firstLineChars="0"/>
        <w:jc w:val="center"/>
        <w:rPr>
          <w:rFonts w:ascii="Times New Roman" w:hAnsi="Times New Roman" w:eastAsia="仿宋_GB2312"/>
          <w:color w:val="auto"/>
          <w:sz w:val="32"/>
          <w:szCs w:val="32"/>
        </w:rPr>
      </w:pPr>
      <w:bookmarkStart w:id="0" w:name="_Toc216582817"/>
      <w:bookmarkStart w:id="1" w:name="_Toc60929140"/>
      <w:bookmarkStart w:id="2" w:name="_Toc62194352"/>
      <w:bookmarkStart w:id="3" w:name="_Toc60928908"/>
      <w:bookmarkStart w:id="4" w:name="_Toc30168"/>
      <w:bookmarkStart w:id="5" w:name="_Toc22563"/>
      <w:bookmarkStart w:id="6" w:name="_Toc515647820"/>
      <w:bookmarkStart w:id="7" w:name="_Toc532473509"/>
      <w:bookmarkStart w:id="8" w:name="_Toc28959"/>
      <w:r>
        <w:rPr>
          <w:rFonts w:ascii="Times New Roman" w:hAnsi="Times New Roman" w:eastAsia="仿宋_GB2312"/>
          <w:color w:val="auto"/>
          <w:sz w:val="32"/>
          <w:szCs w:val="32"/>
        </w:rPr>
        <w:t>技术偏离表</w:t>
      </w:r>
      <w:bookmarkEnd w:id="0"/>
      <w:bookmarkEnd w:id="1"/>
      <w:bookmarkEnd w:id="2"/>
      <w:bookmarkEnd w:id="3"/>
      <w:bookmarkEnd w:id="4"/>
    </w:p>
    <w:bookmarkEnd w:id="5"/>
    <w:bookmarkEnd w:id="6"/>
    <w:bookmarkEnd w:id="7"/>
    <w:bookmarkEnd w:id="8"/>
    <w:p w14:paraId="6604BEB9">
      <w:pPr>
        <w:pStyle w:val="7"/>
        <w:spacing w:line="360" w:lineRule="auto"/>
        <w:rPr>
          <w:rFonts w:ascii="Times New Roman" w:hAnsi="Times New Roman" w:eastAsia="仿宋_GB2312"/>
          <w:color w:val="auto"/>
          <w:sz w:val="24"/>
        </w:rPr>
      </w:pPr>
      <w:r>
        <w:rPr>
          <w:rFonts w:ascii="Times New Roman" w:hAnsi="Times New Roman" w:eastAsia="仿宋_GB2312"/>
          <w:color w:val="auto"/>
          <w:sz w:val="24"/>
        </w:rPr>
        <w:t>项目编号：</w:t>
      </w:r>
    </w:p>
    <w:p w14:paraId="4A9EA8EB">
      <w:pPr>
        <w:pStyle w:val="7"/>
        <w:spacing w:line="360" w:lineRule="auto"/>
        <w:rPr>
          <w:rFonts w:ascii="Times New Roman" w:hAnsi="Times New Roman" w:eastAsia="仿宋_GB2312"/>
          <w:color w:val="auto"/>
          <w:sz w:val="24"/>
        </w:rPr>
      </w:pPr>
      <w:r>
        <w:rPr>
          <w:rFonts w:ascii="Times New Roman" w:hAnsi="Times New Roman" w:eastAsia="仿宋_GB2312"/>
          <w:color w:val="auto"/>
          <w:sz w:val="24"/>
        </w:rPr>
        <w:t>项目名称：</w:t>
      </w:r>
    </w:p>
    <w:p w14:paraId="3A343BA4">
      <w:pPr>
        <w:pStyle w:val="7"/>
        <w:wordWrap w:val="0"/>
        <w:spacing w:line="360" w:lineRule="auto"/>
        <w:jc w:val="right"/>
        <w:rPr>
          <w:rFonts w:ascii="Times New Roman" w:hAnsi="Times New Roman" w:eastAsia="仿宋_GB2312"/>
          <w:color w:val="auto"/>
          <w:sz w:val="24"/>
        </w:rPr>
      </w:pPr>
      <w:r>
        <w:rPr>
          <w:rFonts w:ascii="Times New Roman" w:hAnsi="Times New Roman" w:eastAsia="仿宋_GB2312"/>
          <w:color w:val="auto"/>
          <w:sz w:val="24"/>
        </w:rPr>
        <w:t xml:space="preserve">标段:         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2478"/>
        <w:gridCol w:w="2098"/>
        <w:gridCol w:w="1526"/>
        <w:gridCol w:w="1497"/>
      </w:tblGrid>
      <w:tr w14:paraId="32B08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center"/>
          </w:tcPr>
          <w:p w14:paraId="23BD4964">
            <w:pPr>
              <w:pStyle w:val="7"/>
              <w:ind w:left="-31" w:leftChars="-15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序号</w:t>
            </w:r>
          </w:p>
        </w:tc>
        <w:tc>
          <w:tcPr>
            <w:tcW w:w="1454" w:type="pct"/>
            <w:noWrap w:val="0"/>
            <w:vAlign w:val="center"/>
          </w:tcPr>
          <w:p w14:paraId="0B12ECA0">
            <w:pPr>
              <w:pStyle w:val="7"/>
              <w:ind w:left="-206" w:leftChars="-98" w:right="-166" w:rightChars="-79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4"/>
                <w:lang w:val="en-US" w:eastAsia="zh-CN"/>
              </w:rPr>
              <w:t>招标文件</w:t>
            </w: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要求</w:t>
            </w:r>
          </w:p>
        </w:tc>
        <w:tc>
          <w:tcPr>
            <w:tcW w:w="1231" w:type="pct"/>
            <w:noWrap w:val="0"/>
            <w:vAlign w:val="center"/>
          </w:tcPr>
          <w:p w14:paraId="5C4E0612">
            <w:pPr>
              <w:pStyle w:val="7"/>
              <w:ind w:left="-48" w:leftChars="-23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响应</w:t>
            </w:r>
          </w:p>
        </w:tc>
        <w:tc>
          <w:tcPr>
            <w:tcW w:w="895" w:type="pct"/>
            <w:noWrap w:val="0"/>
            <w:vAlign w:val="center"/>
          </w:tcPr>
          <w:p w14:paraId="5035CC4C">
            <w:pPr>
              <w:pStyle w:val="7"/>
              <w:ind w:left="-34" w:leftChars="-16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偏离</w:t>
            </w:r>
          </w:p>
        </w:tc>
        <w:tc>
          <w:tcPr>
            <w:tcW w:w="878" w:type="pct"/>
            <w:noWrap w:val="0"/>
            <w:vAlign w:val="center"/>
          </w:tcPr>
          <w:p w14:paraId="19661A3E">
            <w:pPr>
              <w:pStyle w:val="7"/>
              <w:ind w:left="-82" w:leftChars="-39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说明</w:t>
            </w:r>
          </w:p>
        </w:tc>
      </w:tr>
      <w:tr w14:paraId="662CB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top"/>
          </w:tcPr>
          <w:p w14:paraId="23D74C47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07B692C8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596E6D1B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68121F85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475AECDA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5AF2F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top"/>
          </w:tcPr>
          <w:p w14:paraId="498E5CA3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6125DF7A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0F778BE2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294A5130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38835E50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7AA2A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top"/>
          </w:tcPr>
          <w:p w14:paraId="743DDC8A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3A171EA3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1934385E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4CC630FC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114DEF34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4BEB7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top"/>
          </w:tcPr>
          <w:p w14:paraId="2A32E40D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2606BD6E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55E503AD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419D2671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429665F7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62C34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top"/>
          </w:tcPr>
          <w:p w14:paraId="589EDB34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6208A107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18FD9AED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1E785954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1F74494F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34A06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top"/>
          </w:tcPr>
          <w:p w14:paraId="64783ED6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3875B459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3A40D506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039F0B76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419EA468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2EC65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top"/>
          </w:tcPr>
          <w:p w14:paraId="26CB2EAD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08002FDE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39E0ADE2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028F0831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2A5084DF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43F41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top"/>
          </w:tcPr>
          <w:p w14:paraId="6B21F343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55F10D0B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75A3FDD2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3D11A04C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381436F2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7FB0A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40" w:type="pct"/>
            <w:noWrap w:val="0"/>
            <w:vAlign w:val="top"/>
          </w:tcPr>
          <w:p w14:paraId="2567C868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019A04B0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071CDDEE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02566AC2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39B12A3F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7BDC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40" w:type="pct"/>
            <w:noWrap w:val="0"/>
            <w:vAlign w:val="top"/>
          </w:tcPr>
          <w:p w14:paraId="736F2F3C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454" w:type="pct"/>
            <w:noWrap w:val="0"/>
            <w:vAlign w:val="top"/>
          </w:tcPr>
          <w:p w14:paraId="5F7E46EA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231" w:type="pct"/>
            <w:noWrap w:val="0"/>
            <w:vAlign w:val="top"/>
          </w:tcPr>
          <w:p w14:paraId="2542F199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top"/>
          </w:tcPr>
          <w:p w14:paraId="69BC9505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top"/>
          </w:tcPr>
          <w:p w14:paraId="62960C63">
            <w:pPr>
              <w:pStyle w:val="7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</w:tbl>
    <w:p w14:paraId="03DA5C78">
      <w:pPr>
        <w:pStyle w:val="7"/>
        <w:spacing w:line="360" w:lineRule="auto"/>
        <w:ind w:left="1080" w:leftChars="257" w:hanging="540"/>
        <w:rPr>
          <w:rFonts w:ascii="Times New Roman" w:hAnsi="Times New Roman" w:eastAsia="仿宋_GB2312"/>
          <w:color w:val="auto"/>
          <w:sz w:val="24"/>
        </w:rPr>
      </w:pPr>
    </w:p>
    <w:p w14:paraId="0C9436AF">
      <w:pPr>
        <w:spacing w:line="360" w:lineRule="auto"/>
        <w:ind w:firstLine="1920" w:firstLineChars="800"/>
        <w:rPr>
          <w:rFonts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  <w:lang w:val="en-US" w:eastAsia="zh-CN"/>
        </w:rPr>
        <w:t>投标人</w:t>
      </w:r>
      <w:r>
        <w:rPr>
          <w:rFonts w:eastAsia="仿宋_GB2312"/>
          <w:color w:val="auto"/>
          <w:sz w:val="24"/>
        </w:rPr>
        <w:t>（盖</w:t>
      </w:r>
      <w:r>
        <w:rPr>
          <w:rFonts w:hint="eastAsia" w:eastAsia="仿宋_GB2312"/>
          <w:color w:val="auto"/>
          <w:sz w:val="24"/>
        </w:rPr>
        <w:t>公</w:t>
      </w:r>
      <w:r>
        <w:rPr>
          <w:rFonts w:eastAsia="仿宋_GB2312"/>
          <w:color w:val="auto"/>
          <w:sz w:val="24"/>
        </w:rPr>
        <w:t>章）：</w:t>
      </w:r>
      <w:r>
        <w:rPr>
          <w:rFonts w:eastAsia="仿宋_GB2312"/>
          <w:color w:val="auto"/>
          <w:sz w:val="24"/>
          <w:u w:val="single"/>
        </w:rPr>
        <w:t xml:space="preserve">                   </w:t>
      </w:r>
      <w:r>
        <w:rPr>
          <w:rFonts w:hint="eastAsia" w:eastAsia="仿宋_GB2312"/>
          <w:color w:val="auto"/>
          <w:sz w:val="24"/>
          <w:u w:val="single"/>
        </w:rPr>
        <w:t xml:space="preserve">          </w:t>
      </w:r>
    </w:p>
    <w:p w14:paraId="56111EE9">
      <w:pPr>
        <w:spacing w:line="360" w:lineRule="auto"/>
        <w:ind w:firstLine="1920" w:firstLineChars="800"/>
        <w:rPr>
          <w:rFonts w:eastAsia="仿宋_GB2312"/>
          <w:color w:val="auto"/>
          <w:sz w:val="24"/>
          <w:u w:val="single"/>
        </w:rPr>
      </w:pPr>
      <w:r>
        <w:rPr>
          <w:rFonts w:eastAsia="仿宋_GB2312"/>
          <w:color w:val="auto"/>
          <w:sz w:val="24"/>
        </w:rPr>
        <w:t>法定代表人或授权代表（签字</w:t>
      </w:r>
      <w:r>
        <w:rPr>
          <w:rFonts w:hint="eastAsia" w:eastAsia="仿宋_GB2312"/>
          <w:color w:val="auto"/>
          <w:sz w:val="24"/>
        </w:rPr>
        <w:t>或盖章</w:t>
      </w:r>
      <w:r>
        <w:rPr>
          <w:rFonts w:eastAsia="仿宋_GB2312"/>
          <w:color w:val="auto"/>
          <w:sz w:val="24"/>
        </w:rPr>
        <w:t>）：</w:t>
      </w:r>
      <w:r>
        <w:rPr>
          <w:rFonts w:eastAsia="仿宋_GB2312"/>
          <w:color w:val="auto"/>
          <w:sz w:val="24"/>
          <w:u w:val="single"/>
        </w:rPr>
        <w:t xml:space="preserve">      </w:t>
      </w:r>
      <w:r>
        <w:rPr>
          <w:rFonts w:hint="eastAsia" w:eastAsia="仿宋_GB2312"/>
          <w:color w:val="auto"/>
          <w:sz w:val="24"/>
          <w:u w:val="single"/>
        </w:rPr>
        <w:t xml:space="preserve">  </w:t>
      </w:r>
      <w:r>
        <w:rPr>
          <w:rFonts w:eastAsia="仿宋_GB2312"/>
          <w:color w:val="auto"/>
          <w:sz w:val="24"/>
          <w:u w:val="single"/>
        </w:rPr>
        <w:t xml:space="preserve">   </w:t>
      </w:r>
    </w:p>
    <w:p w14:paraId="6CFCC346">
      <w:pPr>
        <w:pStyle w:val="7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auto"/>
          <w:sz w:val="24"/>
        </w:rPr>
      </w:pPr>
      <w:r>
        <w:rPr>
          <w:rFonts w:eastAsia="仿宋_GB2312"/>
          <w:color w:val="auto"/>
          <w:sz w:val="24"/>
        </w:rPr>
        <w:t>日    期：</w:t>
      </w:r>
      <w:r>
        <w:rPr>
          <w:rFonts w:eastAsia="仿宋_GB2312"/>
          <w:color w:val="auto"/>
          <w:sz w:val="32"/>
          <w:u w:val="single"/>
        </w:rPr>
        <w:t xml:space="preserve">                      </w:t>
      </w:r>
      <w:r>
        <w:rPr>
          <w:rFonts w:hint="eastAsia" w:eastAsia="仿宋_GB2312"/>
          <w:color w:val="auto"/>
          <w:sz w:val="32"/>
          <w:u w:val="single"/>
        </w:rPr>
        <w:t xml:space="preserve">      </w:t>
      </w:r>
    </w:p>
    <w:p w14:paraId="6A6D349F">
      <w:pPr>
        <w:pStyle w:val="7"/>
        <w:spacing w:line="360" w:lineRule="auto"/>
        <w:ind w:left="1080" w:leftChars="257" w:hanging="540"/>
        <w:rPr>
          <w:rFonts w:hint="eastAsia" w:ascii="Times New Roman" w:hAnsi="Times New Roman" w:eastAsia="仿宋_GB2312"/>
          <w:color w:val="auto"/>
          <w:szCs w:val="21"/>
        </w:rPr>
      </w:pPr>
      <w:r>
        <w:rPr>
          <w:rFonts w:hint="eastAsia" w:ascii="Times New Roman" w:hAnsi="Times New Roman" w:eastAsia="仿宋_GB2312"/>
          <w:color w:val="auto"/>
          <w:szCs w:val="21"/>
        </w:rPr>
        <w:t>注：1. 对完全响应的条目在本表相应列中标注“○”。对有偏离的条目在本表相应列中标注“正偏离”或“负偏离”。并在“偏离简述”栏中加以说明。</w:t>
      </w:r>
    </w:p>
    <w:p w14:paraId="3FD89D81">
      <w:pPr>
        <w:pStyle w:val="7"/>
        <w:spacing w:line="360" w:lineRule="auto"/>
        <w:ind w:left="1080" w:leftChars="257" w:hanging="540"/>
        <w:rPr>
          <w:rFonts w:hint="eastAsia" w:ascii="Times New Roman" w:hAnsi="Times New Roman" w:eastAsia="仿宋_GB2312"/>
          <w:color w:val="auto"/>
          <w:szCs w:val="21"/>
        </w:rPr>
      </w:pPr>
      <w:r>
        <w:rPr>
          <w:rFonts w:hint="eastAsia" w:ascii="Times New Roman" w:hAnsi="Times New Roman" w:eastAsia="仿宋_GB2312"/>
          <w:color w:val="auto"/>
          <w:szCs w:val="21"/>
        </w:rPr>
        <w:t>2. 正偏离是指应答的条件高于</w:t>
      </w:r>
      <w:r>
        <w:rPr>
          <w:rFonts w:hint="eastAsia" w:ascii="Times New Roman" w:hAnsi="Times New Roman" w:eastAsia="仿宋_GB2312"/>
          <w:color w:val="auto"/>
          <w:szCs w:val="21"/>
          <w:lang w:val="en-US" w:eastAsia="zh-CN"/>
        </w:rPr>
        <w:t>招标</w:t>
      </w:r>
      <w:r>
        <w:rPr>
          <w:rFonts w:hint="eastAsia" w:ascii="Times New Roman" w:hAnsi="Times New Roman" w:eastAsia="仿宋_GB2312"/>
          <w:color w:val="auto"/>
          <w:szCs w:val="21"/>
        </w:rPr>
        <w:t>文件要求，负偏离是指应答的条件低于</w:t>
      </w:r>
      <w:r>
        <w:rPr>
          <w:rFonts w:hint="eastAsia" w:ascii="Times New Roman" w:hAnsi="Times New Roman" w:eastAsia="仿宋_GB2312"/>
          <w:color w:val="auto"/>
          <w:szCs w:val="21"/>
          <w:lang w:eastAsia="zh-CN"/>
        </w:rPr>
        <w:t>招标文件</w:t>
      </w:r>
      <w:r>
        <w:rPr>
          <w:rFonts w:hint="eastAsia" w:ascii="Times New Roman" w:hAnsi="Times New Roman" w:eastAsia="仿宋_GB2312"/>
          <w:color w:val="auto"/>
          <w:szCs w:val="21"/>
        </w:rPr>
        <w:t>要求，正偏离项目不作扣分处理。</w:t>
      </w:r>
    </w:p>
    <w:p w14:paraId="5F877294">
      <w:pPr>
        <w:pStyle w:val="7"/>
        <w:spacing w:line="360" w:lineRule="auto"/>
        <w:ind w:left="1080" w:leftChars="257" w:hanging="540"/>
        <w:rPr>
          <w:rFonts w:hint="eastAsia" w:ascii="Times New Roman" w:hAnsi="Times New Roman" w:eastAsia="仿宋_GB2312"/>
          <w:color w:val="auto"/>
          <w:szCs w:val="21"/>
        </w:rPr>
      </w:pPr>
      <w:r>
        <w:rPr>
          <w:rFonts w:hint="eastAsia" w:ascii="Times New Roman" w:hAnsi="Times New Roman" w:eastAsia="仿宋_GB2312"/>
          <w:color w:val="auto"/>
          <w:szCs w:val="21"/>
        </w:rPr>
        <w:t xml:space="preserve">3. </w:t>
      </w:r>
      <w:r>
        <w:rPr>
          <w:rFonts w:hint="eastAsia" w:ascii="Times New Roman" w:hAnsi="Times New Roman" w:eastAsia="仿宋_GB2312"/>
          <w:color w:val="auto"/>
          <w:szCs w:val="21"/>
          <w:lang w:eastAsia="zh-CN"/>
        </w:rPr>
        <w:t>投标人</w:t>
      </w:r>
      <w:r>
        <w:rPr>
          <w:rFonts w:hint="eastAsia" w:ascii="Times New Roman" w:hAnsi="Times New Roman" w:eastAsia="仿宋_GB2312"/>
          <w:color w:val="auto"/>
          <w:szCs w:val="21"/>
        </w:rPr>
        <w:t>须按照用户需求书逐条完整填写响应表。如果未完整填写响应表的各项内容则视作</w:t>
      </w:r>
      <w:r>
        <w:rPr>
          <w:rFonts w:hint="eastAsia" w:ascii="Times New Roman" w:hAnsi="Times New Roman" w:eastAsia="仿宋_GB2312"/>
          <w:color w:val="auto"/>
          <w:szCs w:val="21"/>
          <w:lang w:eastAsia="zh-CN"/>
        </w:rPr>
        <w:t>投标人</w:t>
      </w:r>
      <w:r>
        <w:rPr>
          <w:rFonts w:hint="eastAsia" w:ascii="Times New Roman" w:hAnsi="Times New Roman" w:eastAsia="仿宋_GB2312"/>
          <w:color w:val="auto"/>
          <w:szCs w:val="21"/>
        </w:rPr>
        <w:t>已经对</w:t>
      </w:r>
      <w:r>
        <w:rPr>
          <w:rFonts w:hint="eastAsia" w:ascii="Times New Roman" w:hAnsi="Times New Roman" w:eastAsia="仿宋_GB2312"/>
          <w:color w:val="auto"/>
          <w:szCs w:val="21"/>
          <w:lang w:eastAsia="zh-CN"/>
        </w:rPr>
        <w:t>招标文件</w:t>
      </w:r>
      <w:r>
        <w:rPr>
          <w:rFonts w:hint="eastAsia" w:ascii="Times New Roman" w:hAnsi="Times New Roman" w:eastAsia="仿宋_GB2312"/>
          <w:color w:val="auto"/>
          <w:szCs w:val="21"/>
        </w:rPr>
        <w:t>相关要求和内容完全理解并同意，其报价为在此基础上的完全价格。</w:t>
      </w:r>
    </w:p>
    <w:p w14:paraId="4A9D8681">
      <w:pPr>
        <w:pStyle w:val="7"/>
        <w:spacing w:line="360" w:lineRule="auto"/>
        <w:ind w:left="1080" w:leftChars="257" w:hanging="540"/>
        <w:rPr>
          <w:rFonts w:hint="eastAsia" w:ascii="Times New Roman" w:hAnsi="Times New Roman" w:eastAsia="仿宋_GB2312"/>
          <w:color w:val="auto"/>
          <w:szCs w:val="21"/>
        </w:rPr>
      </w:pPr>
      <w:r>
        <w:rPr>
          <w:rFonts w:hint="eastAsia" w:ascii="Times New Roman" w:hAnsi="Times New Roman" w:eastAsia="仿宋_GB2312"/>
          <w:color w:val="auto"/>
          <w:szCs w:val="21"/>
        </w:rPr>
        <w:t>4. 在采购人与</w:t>
      </w:r>
      <w:r>
        <w:rPr>
          <w:rFonts w:hint="eastAsia" w:ascii="Times New Roman" w:hAnsi="Times New Roman" w:eastAsia="仿宋_GB2312"/>
          <w:color w:val="auto"/>
          <w:szCs w:val="21"/>
          <w:lang w:eastAsia="zh-CN"/>
        </w:rPr>
        <w:t>中标投标人</w:t>
      </w:r>
      <w:r>
        <w:rPr>
          <w:rFonts w:hint="eastAsia" w:ascii="Times New Roman" w:hAnsi="Times New Roman" w:eastAsia="仿宋_GB2312"/>
          <w:color w:val="auto"/>
          <w:szCs w:val="21"/>
        </w:rPr>
        <w:t>签订合同时，如</w:t>
      </w:r>
      <w:r>
        <w:rPr>
          <w:rFonts w:hint="eastAsia" w:ascii="Times New Roman" w:hAnsi="Times New Roman" w:eastAsia="仿宋_GB2312"/>
          <w:color w:val="auto"/>
          <w:szCs w:val="21"/>
          <w:lang w:eastAsia="zh-CN"/>
        </w:rPr>
        <w:t>中标投标人</w:t>
      </w:r>
      <w:r>
        <w:rPr>
          <w:rFonts w:hint="eastAsia" w:ascii="Times New Roman" w:hAnsi="Times New Roman" w:eastAsia="仿宋_GB2312"/>
          <w:color w:val="auto"/>
          <w:szCs w:val="21"/>
        </w:rPr>
        <w:t>未在响应文件“响应表”中列出偏离说明无论即将发生或已发生任何情形，均视为完全符合</w:t>
      </w:r>
      <w:r>
        <w:rPr>
          <w:rFonts w:hint="eastAsia" w:ascii="Times New Roman" w:hAnsi="Times New Roman" w:eastAsia="仿宋_GB2312"/>
          <w:color w:val="auto"/>
          <w:szCs w:val="21"/>
          <w:lang w:eastAsia="zh-CN"/>
        </w:rPr>
        <w:t>招标文件</w:t>
      </w:r>
      <w:r>
        <w:rPr>
          <w:rFonts w:hint="eastAsia" w:ascii="Times New Roman" w:hAnsi="Times New Roman" w:eastAsia="仿宋_GB2312"/>
          <w:color w:val="auto"/>
          <w:szCs w:val="21"/>
        </w:rPr>
        <w:t>要求，并写入合同。若</w:t>
      </w:r>
      <w:r>
        <w:rPr>
          <w:rFonts w:hint="eastAsia" w:ascii="Times New Roman" w:hAnsi="Times New Roman" w:eastAsia="仿宋_GB2312"/>
          <w:color w:val="auto"/>
          <w:szCs w:val="21"/>
          <w:lang w:eastAsia="zh-CN"/>
        </w:rPr>
        <w:t>中标投标人</w:t>
      </w:r>
      <w:r>
        <w:rPr>
          <w:rFonts w:hint="eastAsia" w:ascii="Times New Roman" w:hAnsi="Times New Roman" w:eastAsia="仿宋_GB2312"/>
          <w:color w:val="auto"/>
          <w:szCs w:val="21"/>
        </w:rPr>
        <w:t>在合同签订前，以上述事项为借口而不履行合同签订手续及执行合同，则视作拒绝与采购人签订合同。</w:t>
      </w:r>
    </w:p>
    <w:p w14:paraId="5DBB2140">
      <w:pPr>
        <w:rPr>
          <w:rFonts w:ascii="Times New Roman" w:hAnsi="Times New Roman" w:eastAsia="仿宋_GB2312"/>
          <w:color w:val="auto"/>
          <w:sz w:val="32"/>
          <w:szCs w:val="32"/>
        </w:rPr>
      </w:pPr>
      <w:bookmarkStart w:id="9" w:name="_Toc6000"/>
      <w:bookmarkStart w:id="10" w:name="_Toc62194353"/>
      <w:bookmarkStart w:id="11" w:name="_Toc60928909"/>
      <w:bookmarkStart w:id="12" w:name="_Toc216582818"/>
      <w:bookmarkStart w:id="13" w:name="_Toc60929141"/>
      <w:bookmarkStart w:id="14" w:name="_Toc515647821"/>
      <w:bookmarkStart w:id="15" w:name="_Toc23"/>
      <w:bookmarkStart w:id="16" w:name="_Toc1980"/>
      <w:bookmarkStart w:id="17" w:name="_Toc532473510"/>
      <w:r>
        <w:rPr>
          <w:rFonts w:ascii="Times New Roman" w:hAnsi="Times New Roman" w:eastAsia="仿宋_GB2312"/>
          <w:color w:val="auto"/>
          <w:sz w:val="32"/>
          <w:szCs w:val="32"/>
        </w:rPr>
        <w:br w:type="page"/>
      </w:r>
    </w:p>
    <w:p w14:paraId="6D3D438B">
      <w:pPr>
        <w:pStyle w:val="4"/>
        <w:ind w:firstLine="0" w:firstLineChars="0"/>
        <w:jc w:val="center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商务条款偏离表</w:t>
      </w:r>
      <w:bookmarkEnd w:id="9"/>
      <w:bookmarkEnd w:id="10"/>
      <w:bookmarkEnd w:id="11"/>
      <w:bookmarkEnd w:id="12"/>
      <w:bookmarkEnd w:id="13"/>
    </w:p>
    <w:bookmarkEnd w:id="14"/>
    <w:bookmarkEnd w:id="15"/>
    <w:bookmarkEnd w:id="16"/>
    <w:bookmarkEnd w:id="17"/>
    <w:p w14:paraId="70E4B4CF">
      <w:pPr>
        <w:pStyle w:val="6"/>
        <w:tabs>
          <w:tab w:val="left" w:pos="567"/>
        </w:tabs>
        <w:rPr>
          <w:rFonts w:ascii="Times New Roman" w:hAnsi="Times New Roman" w:eastAsia="仿宋_GB2312"/>
          <w:color w:val="auto"/>
          <w:u w:val="single"/>
        </w:rPr>
      </w:pPr>
      <w:r>
        <w:rPr>
          <w:rFonts w:ascii="Times New Roman" w:hAnsi="Times New Roman" w:eastAsia="仿宋_GB2312"/>
          <w:color w:val="auto"/>
        </w:rPr>
        <w:t>项目编号：</w:t>
      </w:r>
    </w:p>
    <w:p w14:paraId="511F6896">
      <w:pPr>
        <w:pStyle w:val="7"/>
        <w:spacing w:line="360" w:lineRule="auto"/>
        <w:rPr>
          <w:rFonts w:ascii="Times New Roman" w:hAnsi="Times New Roman" w:eastAsia="仿宋_GB2312"/>
          <w:color w:val="auto"/>
          <w:sz w:val="24"/>
        </w:rPr>
      </w:pPr>
      <w:r>
        <w:rPr>
          <w:rFonts w:ascii="Times New Roman" w:hAnsi="Times New Roman" w:eastAsia="仿宋_GB2312"/>
          <w:color w:val="auto"/>
          <w:sz w:val="24"/>
        </w:rPr>
        <w:t>项目名称：</w:t>
      </w:r>
    </w:p>
    <w:p w14:paraId="59FDDF61">
      <w:pPr>
        <w:pStyle w:val="7"/>
        <w:wordWrap w:val="0"/>
        <w:spacing w:line="360" w:lineRule="auto"/>
        <w:ind w:left="1080" w:leftChars="257" w:hanging="540"/>
        <w:jc w:val="right"/>
        <w:rPr>
          <w:rFonts w:ascii="Times New Roman" w:hAnsi="Times New Roman" w:eastAsia="仿宋_GB2312"/>
          <w:color w:val="auto"/>
          <w:sz w:val="24"/>
        </w:rPr>
      </w:pPr>
      <w:r>
        <w:rPr>
          <w:rFonts w:ascii="Times New Roman" w:hAnsi="Times New Roman" w:eastAsia="仿宋_GB2312"/>
          <w:color w:val="auto"/>
          <w:sz w:val="24"/>
        </w:rPr>
        <w:t xml:space="preserve">标段:        </w:t>
      </w:r>
    </w:p>
    <w:tbl>
      <w:tblPr>
        <w:tblStyle w:val="9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3B14B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DE57E38">
            <w:pPr>
              <w:pStyle w:val="7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75D47415">
            <w:pPr>
              <w:pStyle w:val="7"/>
              <w:ind w:left="-206" w:leftChars="-98" w:right="-166" w:rightChars="-79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4"/>
                <w:lang w:val="en-US" w:eastAsia="zh-CN"/>
              </w:rPr>
              <w:t>招标文件</w:t>
            </w: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要求</w:t>
            </w:r>
          </w:p>
        </w:tc>
        <w:tc>
          <w:tcPr>
            <w:tcW w:w="2520" w:type="dxa"/>
            <w:noWrap w:val="0"/>
            <w:vAlign w:val="center"/>
          </w:tcPr>
          <w:p w14:paraId="0E162207">
            <w:pPr>
              <w:pStyle w:val="7"/>
              <w:ind w:left="-48" w:leftChars="-23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响应</w:t>
            </w:r>
          </w:p>
        </w:tc>
        <w:tc>
          <w:tcPr>
            <w:tcW w:w="1792" w:type="dxa"/>
            <w:noWrap w:val="0"/>
            <w:vAlign w:val="center"/>
          </w:tcPr>
          <w:p w14:paraId="5F0338BB">
            <w:pPr>
              <w:pStyle w:val="7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474960A3">
            <w:pPr>
              <w:pStyle w:val="7"/>
              <w:jc w:val="center"/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lang w:val="en-US" w:eastAsia="zh-CN"/>
              </w:rPr>
              <w:t>说明</w:t>
            </w:r>
          </w:p>
        </w:tc>
      </w:tr>
      <w:tr w14:paraId="3F2CE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4469F2A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E0260C5">
            <w:pPr>
              <w:jc w:val="center"/>
              <w:rPr>
                <w:rFonts w:hint="default" w:eastAsia="仿宋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color w:val="auto"/>
                <w:sz w:val="24"/>
                <w:lang w:val="en-US" w:eastAsia="zh-CN"/>
              </w:rPr>
              <w:t>建设地点</w:t>
            </w:r>
          </w:p>
        </w:tc>
        <w:tc>
          <w:tcPr>
            <w:tcW w:w="2520" w:type="dxa"/>
            <w:noWrap w:val="0"/>
            <w:vAlign w:val="center"/>
          </w:tcPr>
          <w:p w14:paraId="1FADF4F6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AE37BE6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590A3CC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44B97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E1DC8A8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D05FC0E">
            <w:pPr>
              <w:jc w:val="center"/>
              <w:rPr>
                <w:rFonts w:hint="default" w:eastAsia="仿宋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color w:val="auto"/>
                <w:sz w:val="24"/>
                <w:lang w:val="en-US" w:eastAsia="zh-CN"/>
              </w:rPr>
              <w:t>工期</w:t>
            </w:r>
          </w:p>
        </w:tc>
        <w:tc>
          <w:tcPr>
            <w:tcW w:w="2520" w:type="dxa"/>
            <w:noWrap w:val="0"/>
            <w:vAlign w:val="center"/>
          </w:tcPr>
          <w:p w14:paraId="0A091F1D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25EB2DE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A259954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20E83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2FB00E7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E239577">
            <w:pPr>
              <w:jc w:val="center"/>
              <w:rPr>
                <w:rFonts w:hint="default" w:eastAsia="仿宋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color w:val="auto"/>
                <w:sz w:val="24"/>
                <w:lang w:val="en-US" w:eastAsia="zh-CN"/>
              </w:rPr>
              <w:t>付款比例</w:t>
            </w:r>
          </w:p>
        </w:tc>
        <w:tc>
          <w:tcPr>
            <w:tcW w:w="2520" w:type="dxa"/>
            <w:noWrap w:val="0"/>
            <w:vAlign w:val="center"/>
          </w:tcPr>
          <w:p w14:paraId="78F0B20A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AB4EE2E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82EE8D4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39001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8281DAB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533E4A7">
            <w:pPr>
              <w:jc w:val="center"/>
              <w:rPr>
                <w:rFonts w:hint="default" w:eastAsia="仿宋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color w:val="auto"/>
                <w:sz w:val="24"/>
                <w:lang w:val="en-US" w:eastAsia="zh-CN"/>
              </w:rPr>
              <w:t>质量保修期</w:t>
            </w:r>
          </w:p>
        </w:tc>
        <w:tc>
          <w:tcPr>
            <w:tcW w:w="2520" w:type="dxa"/>
            <w:noWrap w:val="0"/>
            <w:vAlign w:val="center"/>
          </w:tcPr>
          <w:p w14:paraId="4C989944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3C84DBC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F7A1D39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63991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5AE7E60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1820F5F">
            <w:pPr>
              <w:jc w:val="center"/>
              <w:rPr>
                <w:rFonts w:eastAsia="仿宋"/>
                <w:bCs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1CB95FC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9E590FB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9494612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2FA62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01A450C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2BD7770">
            <w:pPr>
              <w:jc w:val="center"/>
              <w:rPr>
                <w:rFonts w:eastAsia="仿宋"/>
                <w:bCs/>
                <w:color w:val="auto"/>
                <w:sz w:val="24"/>
              </w:rPr>
            </w:pPr>
            <w:r>
              <w:rPr>
                <w:rFonts w:eastAsia="仿宋"/>
                <w:bCs/>
                <w:color w:val="auto"/>
                <w:sz w:val="24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45E2E9DE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86C9FFC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3F7D1AE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12BBE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52CD8FF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2B7B05A">
            <w:pPr>
              <w:jc w:val="center"/>
              <w:rPr>
                <w:rFonts w:eastAsia="仿宋"/>
                <w:bCs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63D10C4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BA8D06B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2E42291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32EE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BA7C916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BA44183">
            <w:pPr>
              <w:jc w:val="center"/>
              <w:rPr>
                <w:rFonts w:eastAsia="仿宋"/>
                <w:bCs/>
                <w:color w:val="auto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D06C7B1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C35CC59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5155CC4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1530A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5730267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4BE9E52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8D567D0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ECCCB8C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B31FAAA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04726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8F45A72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8A53F4B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647498D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A516560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5ABD13C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66DC6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65304C5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0C847ED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5FCB4C3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4410B8A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8F9B2A5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6E2E5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4563E16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8FE8677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DA3143E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D20EA75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BA7398A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64C11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3343CEE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FCBE5F6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5D20A64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5A66C20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263D30D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72B99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505E92F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CD73E5C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FE9D6D7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8963A66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34F0479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  <w:tr w14:paraId="73494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A5AF415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A4F3A0E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8C4797A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EEF9BD0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84AC925">
            <w:pPr>
              <w:pStyle w:val="7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lang w:val="en-US" w:eastAsia="zh-CN"/>
              </w:rPr>
            </w:pPr>
          </w:p>
        </w:tc>
      </w:tr>
    </w:tbl>
    <w:p w14:paraId="5D0676B6">
      <w:pPr>
        <w:pStyle w:val="7"/>
        <w:spacing w:line="360" w:lineRule="auto"/>
        <w:rPr>
          <w:rFonts w:ascii="Times New Roman" w:hAnsi="Times New Roman" w:eastAsia="仿宋_GB2312"/>
          <w:color w:val="auto"/>
          <w:sz w:val="24"/>
        </w:rPr>
      </w:pPr>
      <w:r>
        <w:rPr>
          <w:rFonts w:ascii="Times New Roman" w:hAnsi="Times New Roman" w:eastAsia="仿宋_GB2312"/>
          <w:color w:val="auto"/>
          <w:sz w:val="24"/>
        </w:rPr>
        <w:t>声明：除本商务偏离表中所列的偏离项目外，其他所有商务均完全响应“招标文件”中的要求</w:t>
      </w:r>
    </w:p>
    <w:p w14:paraId="0E313E15">
      <w:pPr>
        <w:pStyle w:val="7"/>
        <w:spacing w:line="360" w:lineRule="auto"/>
        <w:rPr>
          <w:rFonts w:ascii="Times New Roman" w:hAnsi="Times New Roman" w:eastAsia="仿宋_GB2312"/>
          <w:color w:val="auto"/>
          <w:sz w:val="24"/>
        </w:rPr>
      </w:pPr>
    </w:p>
    <w:p w14:paraId="6ABD54EB">
      <w:pPr>
        <w:spacing w:line="360" w:lineRule="auto"/>
        <w:ind w:firstLine="1920" w:firstLineChars="800"/>
        <w:rPr>
          <w:rFonts w:eastAsia="仿宋_GB2312"/>
          <w:color w:val="auto"/>
          <w:sz w:val="24"/>
        </w:rPr>
      </w:pPr>
      <w:bookmarkStart w:id="18" w:name="_Toc10725"/>
      <w:bookmarkStart w:id="19" w:name="_Toc532473511"/>
      <w:bookmarkStart w:id="20" w:name="_Toc515647823"/>
      <w:bookmarkStart w:id="21" w:name="_Toc21312"/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投标人</w:t>
      </w:r>
      <w:r>
        <w:rPr>
          <w:rFonts w:eastAsia="仿宋_GB2312"/>
          <w:color w:val="auto"/>
          <w:sz w:val="24"/>
        </w:rPr>
        <w:t>（盖</w:t>
      </w:r>
      <w:r>
        <w:rPr>
          <w:rFonts w:hint="eastAsia" w:eastAsia="仿宋_GB2312"/>
          <w:color w:val="auto"/>
          <w:sz w:val="24"/>
        </w:rPr>
        <w:t>公</w:t>
      </w:r>
      <w:r>
        <w:rPr>
          <w:rFonts w:eastAsia="仿宋_GB2312"/>
          <w:color w:val="auto"/>
          <w:sz w:val="24"/>
        </w:rPr>
        <w:t>章）：</w:t>
      </w:r>
      <w:r>
        <w:rPr>
          <w:rFonts w:eastAsia="仿宋_GB2312"/>
          <w:color w:val="auto"/>
          <w:sz w:val="24"/>
          <w:u w:val="single"/>
        </w:rPr>
        <w:t xml:space="preserve">                   </w:t>
      </w:r>
      <w:r>
        <w:rPr>
          <w:rFonts w:hint="eastAsia" w:eastAsia="仿宋_GB2312"/>
          <w:color w:val="auto"/>
          <w:sz w:val="24"/>
          <w:u w:val="single"/>
        </w:rPr>
        <w:t xml:space="preserve">          </w:t>
      </w:r>
    </w:p>
    <w:p w14:paraId="59E87B6D">
      <w:pPr>
        <w:spacing w:line="360" w:lineRule="auto"/>
        <w:ind w:firstLine="1920" w:firstLineChars="800"/>
        <w:rPr>
          <w:rFonts w:eastAsia="仿宋_GB2312"/>
          <w:color w:val="auto"/>
          <w:sz w:val="24"/>
          <w:u w:val="single"/>
        </w:rPr>
      </w:pPr>
      <w:r>
        <w:rPr>
          <w:rFonts w:eastAsia="仿宋_GB2312"/>
          <w:color w:val="auto"/>
          <w:sz w:val="24"/>
        </w:rPr>
        <w:t>法定代表人或授权代表（签字</w:t>
      </w:r>
      <w:r>
        <w:rPr>
          <w:rFonts w:hint="eastAsia" w:eastAsia="仿宋_GB2312"/>
          <w:color w:val="auto"/>
          <w:sz w:val="24"/>
        </w:rPr>
        <w:t>或盖章</w:t>
      </w:r>
      <w:r>
        <w:rPr>
          <w:rFonts w:eastAsia="仿宋_GB2312"/>
          <w:color w:val="auto"/>
          <w:sz w:val="24"/>
        </w:rPr>
        <w:t>）：</w:t>
      </w:r>
      <w:r>
        <w:rPr>
          <w:rFonts w:eastAsia="仿宋_GB2312"/>
          <w:color w:val="auto"/>
          <w:sz w:val="24"/>
          <w:u w:val="single"/>
        </w:rPr>
        <w:t xml:space="preserve">  </w:t>
      </w:r>
      <w:r>
        <w:rPr>
          <w:rFonts w:hint="eastAsia" w:eastAsia="仿宋_GB2312"/>
          <w:color w:val="auto"/>
          <w:sz w:val="24"/>
          <w:u w:val="single"/>
        </w:rPr>
        <w:t xml:space="preserve">  </w:t>
      </w:r>
      <w:r>
        <w:rPr>
          <w:rFonts w:eastAsia="仿宋_GB2312"/>
          <w:color w:val="auto"/>
          <w:sz w:val="24"/>
          <w:u w:val="single"/>
        </w:rPr>
        <w:t xml:space="preserve">       </w:t>
      </w:r>
    </w:p>
    <w:p w14:paraId="6FB368F4">
      <w:pPr>
        <w:pStyle w:val="7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auto"/>
          <w:sz w:val="24"/>
        </w:rPr>
      </w:pPr>
      <w:r>
        <w:rPr>
          <w:rFonts w:eastAsia="仿宋_GB2312"/>
          <w:color w:val="auto"/>
          <w:sz w:val="24"/>
        </w:rPr>
        <w:t>日    期：</w:t>
      </w:r>
      <w:r>
        <w:rPr>
          <w:rFonts w:eastAsia="仿宋_GB2312"/>
          <w:color w:val="auto"/>
          <w:sz w:val="32"/>
          <w:u w:val="single"/>
        </w:rPr>
        <w:t xml:space="preserve">                     </w:t>
      </w:r>
      <w:r>
        <w:rPr>
          <w:rFonts w:hint="eastAsia" w:eastAsia="仿宋_GB2312"/>
          <w:color w:val="auto"/>
          <w:sz w:val="32"/>
          <w:u w:val="single"/>
        </w:rPr>
        <w:t xml:space="preserve">  </w:t>
      </w:r>
      <w:r>
        <w:rPr>
          <w:rFonts w:eastAsia="仿宋_GB2312"/>
          <w:color w:val="auto"/>
          <w:sz w:val="32"/>
          <w:u w:val="single"/>
        </w:rPr>
        <w:t xml:space="preserve"> </w:t>
      </w:r>
      <w:r>
        <w:rPr>
          <w:rFonts w:hint="eastAsia" w:eastAsia="仿宋_GB2312"/>
          <w:color w:val="auto"/>
          <w:sz w:val="32"/>
          <w:u w:val="single"/>
        </w:rPr>
        <w:t xml:space="preserve">    </w:t>
      </w:r>
    </w:p>
    <w:bookmarkEnd w:id="18"/>
    <w:bookmarkEnd w:id="19"/>
    <w:bookmarkEnd w:id="20"/>
    <w:bookmarkEnd w:id="21"/>
    <w:p w14:paraId="2569BB7D">
      <w:pPr>
        <w:rPr>
          <w:rFonts w:hint="eastAsia" w:ascii="宋体" w:hAnsi="宋体" w:eastAsia="宋体"/>
          <w:b w:val="0"/>
          <w:bCs w:val="0"/>
          <w:color w:val="auto"/>
        </w:rPr>
      </w:pPr>
      <w:r>
        <w:rPr>
          <w:rFonts w:hint="eastAsia" w:ascii="宋体" w:hAnsi="宋体" w:eastAsia="宋体"/>
          <w:b w:val="0"/>
          <w:bCs w:val="0"/>
          <w:color w:val="auto"/>
        </w:rPr>
        <w:br w:type="page"/>
      </w:r>
    </w:p>
    <w:p w14:paraId="77990877">
      <w:pPr>
        <w:pStyle w:val="5"/>
        <w:spacing w:line="360" w:lineRule="auto"/>
        <w:contextualSpacing/>
        <w:rPr>
          <w:rFonts w:ascii="宋体" w:hAnsi="宋体" w:eastAsia="宋体"/>
          <w:b w:val="0"/>
          <w:color w:val="auto"/>
        </w:rPr>
      </w:pPr>
      <w:r>
        <w:rPr>
          <w:rFonts w:hint="eastAsia" w:ascii="宋体" w:hAnsi="宋体" w:eastAsia="宋体"/>
          <w:b w:val="0"/>
          <w:bCs w:val="0"/>
          <w:color w:val="auto"/>
        </w:rPr>
        <w:t>附表</w:t>
      </w:r>
      <w:r>
        <w:rPr>
          <w:rFonts w:ascii="宋体" w:hAnsi="宋体" w:eastAsia="宋体"/>
          <w:b w:val="0"/>
          <w:bCs w:val="0"/>
          <w:color w:val="auto"/>
        </w:rPr>
        <w:t>1</w:t>
      </w:r>
      <w:r>
        <w:rPr>
          <w:rFonts w:hint="eastAsia" w:ascii="宋体" w:hAnsi="宋体" w:eastAsia="宋体"/>
          <w:b w:val="0"/>
          <w:bCs w:val="0"/>
          <w:color w:val="auto"/>
        </w:rPr>
        <w:t>：拟投入的主要施工机械设备表</w:t>
      </w:r>
    </w:p>
    <w:tbl>
      <w:tblPr>
        <w:tblStyle w:val="9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072"/>
        <w:gridCol w:w="708"/>
        <w:gridCol w:w="567"/>
        <w:gridCol w:w="914"/>
        <w:gridCol w:w="992"/>
        <w:gridCol w:w="1417"/>
        <w:gridCol w:w="993"/>
        <w:gridCol w:w="992"/>
        <w:gridCol w:w="780"/>
      </w:tblGrid>
      <w:tr w14:paraId="16AEE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584B5F3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072" w:type="dxa"/>
            <w:noWrap w:val="0"/>
            <w:vAlign w:val="center"/>
          </w:tcPr>
          <w:p w14:paraId="4963B99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设备名称</w:t>
            </w:r>
          </w:p>
        </w:tc>
        <w:tc>
          <w:tcPr>
            <w:tcW w:w="708" w:type="dxa"/>
            <w:noWrap w:val="0"/>
            <w:vAlign w:val="center"/>
          </w:tcPr>
          <w:p w14:paraId="15EF36F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型号</w:t>
            </w:r>
          </w:p>
          <w:p w14:paraId="71205A0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规格</w:t>
            </w:r>
          </w:p>
        </w:tc>
        <w:tc>
          <w:tcPr>
            <w:tcW w:w="567" w:type="dxa"/>
            <w:noWrap w:val="0"/>
            <w:vAlign w:val="center"/>
          </w:tcPr>
          <w:p w14:paraId="283606F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数量</w:t>
            </w:r>
          </w:p>
        </w:tc>
        <w:tc>
          <w:tcPr>
            <w:tcW w:w="914" w:type="dxa"/>
            <w:noWrap w:val="0"/>
            <w:vAlign w:val="center"/>
          </w:tcPr>
          <w:p w14:paraId="0DA520A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国别</w:t>
            </w:r>
          </w:p>
          <w:p w14:paraId="6CABE4D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产地</w:t>
            </w:r>
          </w:p>
        </w:tc>
        <w:tc>
          <w:tcPr>
            <w:tcW w:w="992" w:type="dxa"/>
            <w:noWrap w:val="0"/>
            <w:vAlign w:val="center"/>
          </w:tcPr>
          <w:p w14:paraId="13C3BB4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制造</w:t>
            </w:r>
          </w:p>
          <w:p w14:paraId="4902818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年份</w:t>
            </w:r>
          </w:p>
        </w:tc>
        <w:tc>
          <w:tcPr>
            <w:tcW w:w="1417" w:type="dxa"/>
            <w:noWrap w:val="0"/>
            <w:vAlign w:val="center"/>
          </w:tcPr>
          <w:p w14:paraId="2196E77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额定功率</w:t>
            </w:r>
          </w:p>
          <w:p w14:paraId="43FCA46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( KW )</w:t>
            </w:r>
          </w:p>
        </w:tc>
        <w:tc>
          <w:tcPr>
            <w:tcW w:w="993" w:type="dxa"/>
            <w:noWrap w:val="0"/>
            <w:vAlign w:val="center"/>
          </w:tcPr>
          <w:p w14:paraId="04CB678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生产</w:t>
            </w:r>
          </w:p>
          <w:p w14:paraId="0D2E50C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能力</w:t>
            </w:r>
          </w:p>
        </w:tc>
        <w:tc>
          <w:tcPr>
            <w:tcW w:w="992" w:type="dxa"/>
            <w:noWrap w:val="0"/>
            <w:vAlign w:val="center"/>
          </w:tcPr>
          <w:p w14:paraId="5A03D92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用于施</w:t>
            </w:r>
          </w:p>
          <w:p w14:paraId="09F87CF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工部位</w:t>
            </w:r>
          </w:p>
        </w:tc>
        <w:tc>
          <w:tcPr>
            <w:tcW w:w="780" w:type="dxa"/>
            <w:noWrap w:val="0"/>
            <w:vAlign w:val="center"/>
          </w:tcPr>
          <w:p w14:paraId="784CCFF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备注</w:t>
            </w:r>
          </w:p>
        </w:tc>
      </w:tr>
      <w:tr w14:paraId="4E2C4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56787F6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6C91C38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A44902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9CFF8F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84BB7B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3F563A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26CD93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415F2DE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D143B5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939453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FB78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6C66C7C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2DAF3AF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F220AE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C1AC3E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717B44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43A450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DF935B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3CEB0A3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83FC2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896A3F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3EF6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2565068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0026941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EAF188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54A63C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51FD72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0809E4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BA57C3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3A46998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FE1052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6E57935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9BEB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72D0EA9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323CD8E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213D0A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D28573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1493751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E51403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835C01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023C56A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B0307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4C424F9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C73C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5D9BEF4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1B28EA0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270A4B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1DEA94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BF3905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F9804D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0E1A5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4B09F98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EDF2B4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05430D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3AE4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7C9CF52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7DFFA2A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26A01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D14E8B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309B9F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87F78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3DF225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594D4D7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409BF0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AE943A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D610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73C9356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00352E3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6B9582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263515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CD61D2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095DA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C96AB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3838BFD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50761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0FB46A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2957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303E8C8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6A7AF7B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F0360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585E34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273858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4FF83D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F5BCBF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2F0BAA7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610CA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5D93C5D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CB9C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0F22857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719CBE4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A5A97F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73EDB2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AA04CB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08551F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F32F71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686412B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952696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61B651C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2C5B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2A7414A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1F5E805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2F886D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62929D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40AC210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C0BFB3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BA8779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40F6D6E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C0174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BD0DD8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9EF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628C553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6E5C685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73EC7C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F63784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5E00EDC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112395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93E673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7C34699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C30DEE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7D1566D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F026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1A0D1E7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24438FA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E8683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08B3D2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673F704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E17FB9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700E98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2B3B8E7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AE62B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3528914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3387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567" w:type="dxa"/>
            <w:noWrap w:val="0"/>
            <w:vAlign w:val="center"/>
          </w:tcPr>
          <w:p w14:paraId="3A75164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center"/>
          </w:tcPr>
          <w:p w14:paraId="30B33D4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3A1656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791848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14" w:type="dxa"/>
            <w:noWrap w:val="0"/>
            <w:vAlign w:val="center"/>
          </w:tcPr>
          <w:p w14:paraId="301BCE0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B9B9C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BE5BC8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0C4FBFA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8E2694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0" w:type="dxa"/>
            <w:noWrap w:val="0"/>
            <w:vAlign w:val="center"/>
          </w:tcPr>
          <w:p w14:paraId="0D67F2F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 w14:paraId="15A4F128">
      <w:pPr>
        <w:shd w:val="clear" w:color="auto" w:fill="FFFFFF"/>
        <w:spacing w:line="360" w:lineRule="auto"/>
        <w:contextualSpacing/>
        <w:jc w:val="center"/>
        <w:rPr>
          <w:rFonts w:ascii="宋体" w:hAnsi="宋体" w:cs="宋体"/>
          <w:color w:val="auto"/>
          <w:sz w:val="44"/>
          <w:szCs w:val="44"/>
        </w:rPr>
      </w:pPr>
    </w:p>
    <w:p w14:paraId="73BB30A3">
      <w:pPr>
        <w:rPr>
          <w:rFonts w:ascii="宋体" w:hAnsi="宋体" w:cs="宋体"/>
          <w:color w:val="auto"/>
          <w:sz w:val="44"/>
          <w:szCs w:val="44"/>
        </w:rPr>
      </w:pPr>
      <w:r>
        <w:rPr>
          <w:rFonts w:ascii="宋体" w:hAnsi="宋体" w:cs="宋体"/>
          <w:color w:val="auto"/>
          <w:sz w:val="44"/>
          <w:szCs w:val="44"/>
        </w:rPr>
        <w:br w:type="page"/>
      </w:r>
    </w:p>
    <w:p w14:paraId="444E92C5">
      <w:pPr>
        <w:pStyle w:val="5"/>
        <w:spacing w:line="360" w:lineRule="auto"/>
        <w:rPr>
          <w:rFonts w:ascii="宋体" w:hAnsi="宋体" w:eastAsia="宋体"/>
          <w:b w:val="0"/>
          <w:color w:val="auto"/>
        </w:rPr>
      </w:pPr>
      <w:bookmarkStart w:id="22" w:name="_Toc360525438"/>
      <w:bookmarkStart w:id="23" w:name="_Toc249764880"/>
      <w:bookmarkStart w:id="24" w:name="_Toc251352174"/>
      <w:bookmarkStart w:id="25" w:name="_Toc251352660"/>
      <w:bookmarkStart w:id="26" w:name="_Toc249775860"/>
      <w:bookmarkStart w:id="27" w:name="_Toc251676173"/>
      <w:bookmarkStart w:id="28" w:name="_Toc251576815"/>
      <w:bookmarkStart w:id="29" w:name="_Toc249790840"/>
      <w:bookmarkStart w:id="30" w:name="_Toc249791067"/>
      <w:bookmarkStart w:id="31" w:name="_Toc250045050"/>
      <w:bookmarkStart w:id="32" w:name="_Toc249343459"/>
      <w:bookmarkStart w:id="33" w:name="_Toc251353173"/>
      <w:bookmarkStart w:id="34" w:name="_Toc249791201"/>
      <w:bookmarkStart w:id="35" w:name="_Toc249764684"/>
      <w:bookmarkStart w:id="36" w:name="_Toc249791332"/>
      <w:bookmarkStart w:id="37" w:name="_Toc251353043"/>
      <w:bookmarkStart w:id="38" w:name="_Toc251352791"/>
      <w:r>
        <w:rPr>
          <w:rFonts w:hint="eastAsia" w:ascii="宋体" w:hAnsi="宋体" w:eastAsia="宋体"/>
          <w:b w:val="0"/>
          <w:bCs w:val="0"/>
          <w:color w:val="auto"/>
        </w:rPr>
        <w:t>附表</w:t>
      </w:r>
      <w:r>
        <w:rPr>
          <w:rFonts w:ascii="宋体" w:hAnsi="宋体" w:eastAsia="宋体"/>
          <w:b w:val="0"/>
          <w:bCs w:val="0"/>
          <w:color w:val="auto"/>
        </w:rPr>
        <w:t>2</w:t>
      </w:r>
      <w:r>
        <w:rPr>
          <w:rFonts w:hint="eastAsia" w:ascii="宋体" w:hAnsi="宋体" w:eastAsia="宋体"/>
          <w:b w:val="0"/>
          <w:bCs w:val="0"/>
          <w:color w:val="auto"/>
        </w:rPr>
        <w:t>：拟配备的试验和检测仪器设备表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9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1131"/>
        <w:gridCol w:w="1177"/>
        <w:gridCol w:w="707"/>
        <w:gridCol w:w="824"/>
        <w:gridCol w:w="1175"/>
        <w:gridCol w:w="1656"/>
        <w:gridCol w:w="996"/>
        <w:gridCol w:w="816"/>
      </w:tblGrid>
      <w:tr w14:paraId="6050D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D8BB8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43412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仪器设备</w:t>
            </w:r>
          </w:p>
          <w:p w14:paraId="4A61463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4C62B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型号</w:t>
            </w:r>
          </w:p>
          <w:p w14:paraId="5A68571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规格</w:t>
            </w: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8B32C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数量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6A01B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国别</w:t>
            </w:r>
          </w:p>
          <w:p w14:paraId="2C1A0F1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产地</w:t>
            </w: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46AE8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制造年份</w:t>
            </w: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BC99D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己使用台时数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8B306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用途</w:t>
            </w: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31CFA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备注</w:t>
            </w:r>
          </w:p>
        </w:tc>
      </w:tr>
      <w:tr w14:paraId="58B56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0138C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7B615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9B98A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CD029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858EB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FC1F8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C4D2E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8E397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12D68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FF87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C9601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E0CAC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B3085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BCFF9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59E53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7473D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1D8DB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EE22F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F6029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D71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3FF19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0ADF5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84DD1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1586A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26C1C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06515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E05C6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27AD1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BE045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C57F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A41F3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82BBA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88CFB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FFD60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ED80E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FB79F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118DE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3F0A2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B1307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81D6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6E9E0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50A46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572F0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05F2F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C5F1A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C750E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EEF58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D1DF6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F8DC3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1E96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63F22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30F74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28371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3618B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FA508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6D26D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BDE3D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ED3D1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111E5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5714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17844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C7EB1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00071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5114A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41C10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A4115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5E057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B0834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B1E27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8ED7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E3768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D93EC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1D64D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B768C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20C27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11BE0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31CC9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A5CF1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830F1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E0AE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C7BB8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2CB8E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B1FE1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996E4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8D300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85575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D6E8A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CB4F9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C21CE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83ED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1BCF3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7325D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A4ADF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05F08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751EC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8C67F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43D1E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F59C7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DBA85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3823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556DF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C1963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5FA86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17C83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02F29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155F2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9724C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D4FCF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1DAC1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C0C5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BC371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CBD31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316EF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DD2A8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D4F96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59C29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13D5F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D654E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98E8B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4236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8F385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5E928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A9DEC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2E8A2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F5321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BD8F9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2F411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C18F5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2183A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 w14:paraId="0E416F67">
      <w:pPr>
        <w:shd w:val="clear" w:color="auto" w:fill="FFFFFF"/>
        <w:spacing w:line="360" w:lineRule="auto"/>
        <w:contextualSpacing/>
        <w:jc w:val="center"/>
        <w:rPr>
          <w:rFonts w:ascii="宋体" w:hAnsi="宋体" w:cs="宋体"/>
          <w:color w:val="auto"/>
          <w:sz w:val="44"/>
          <w:szCs w:val="44"/>
        </w:rPr>
      </w:pPr>
    </w:p>
    <w:p w14:paraId="417525CF">
      <w:pPr>
        <w:rPr>
          <w:rFonts w:ascii="宋体" w:hAnsi="宋体" w:cs="宋体"/>
          <w:color w:val="auto"/>
          <w:sz w:val="44"/>
          <w:szCs w:val="44"/>
        </w:rPr>
      </w:pPr>
      <w:r>
        <w:rPr>
          <w:rFonts w:ascii="宋体" w:hAnsi="宋体" w:cs="宋体"/>
          <w:color w:val="auto"/>
          <w:sz w:val="44"/>
          <w:szCs w:val="44"/>
        </w:rPr>
        <w:br w:type="page"/>
      </w:r>
    </w:p>
    <w:p w14:paraId="327F85FB">
      <w:pPr>
        <w:pStyle w:val="5"/>
        <w:spacing w:before="0" w:after="0" w:line="360" w:lineRule="auto"/>
        <w:rPr>
          <w:rFonts w:ascii="宋体" w:hAnsi="宋体" w:eastAsia="宋体"/>
          <w:b w:val="0"/>
          <w:color w:val="auto"/>
        </w:rPr>
      </w:pPr>
      <w:bookmarkStart w:id="39" w:name="_Toc251352661"/>
      <w:bookmarkStart w:id="40" w:name="_Toc251353174"/>
      <w:bookmarkStart w:id="41" w:name="_Toc250045051"/>
      <w:bookmarkStart w:id="42" w:name="_Toc251353044"/>
      <w:bookmarkStart w:id="43" w:name="_Toc249764685"/>
      <w:bookmarkStart w:id="44" w:name="_Toc251352792"/>
      <w:bookmarkStart w:id="45" w:name="_Toc249764881"/>
      <w:bookmarkStart w:id="46" w:name="_Toc360525439"/>
      <w:bookmarkStart w:id="47" w:name="_Toc249791202"/>
      <w:bookmarkStart w:id="48" w:name="_Toc249343460"/>
      <w:bookmarkStart w:id="49" w:name="_Toc249791333"/>
      <w:bookmarkStart w:id="50" w:name="_Toc249791068"/>
      <w:bookmarkStart w:id="51" w:name="_Toc251676174"/>
      <w:bookmarkStart w:id="52" w:name="_Toc249775861"/>
      <w:bookmarkStart w:id="53" w:name="_Toc249790841"/>
      <w:bookmarkStart w:id="54" w:name="_Toc251576816"/>
      <w:bookmarkStart w:id="55" w:name="_Toc251352175"/>
      <w:r>
        <w:rPr>
          <w:rFonts w:hint="eastAsia" w:ascii="宋体" w:hAnsi="宋体" w:eastAsia="宋体"/>
          <w:b w:val="0"/>
          <w:bCs w:val="0"/>
          <w:color w:val="auto"/>
        </w:rPr>
        <w:t>附表</w:t>
      </w:r>
      <w:r>
        <w:rPr>
          <w:rFonts w:ascii="宋体" w:hAnsi="宋体" w:eastAsia="宋体"/>
          <w:b w:val="0"/>
          <w:bCs w:val="0"/>
          <w:color w:val="auto"/>
        </w:rPr>
        <w:t>3</w:t>
      </w:r>
      <w:r>
        <w:rPr>
          <w:rFonts w:hint="eastAsia" w:ascii="宋体" w:hAnsi="宋体" w:eastAsia="宋体"/>
          <w:b w:val="0"/>
          <w:bCs w:val="0"/>
          <w:color w:val="auto"/>
        </w:rPr>
        <w:t>：劳动力计划表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2463372C">
      <w:pPr>
        <w:spacing w:line="360" w:lineRule="auto"/>
        <w:ind w:firstLine="7440" w:firstLineChars="31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单位：人</w:t>
      </w:r>
    </w:p>
    <w:tbl>
      <w:tblPr>
        <w:tblStyle w:val="9"/>
        <w:tblW w:w="88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111"/>
        <w:gridCol w:w="1112"/>
        <w:gridCol w:w="1111"/>
        <w:gridCol w:w="1111"/>
        <w:gridCol w:w="1112"/>
        <w:gridCol w:w="1111"/>
        <w:gridCol w:w="1112"/>
      </w:tblGrid>
      <w:tr w14:paraId="25D73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ABED9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工种</w:t>
            </w:r>
          </w:p>
        </w:tc>
        <w:tc>
          <w:tcPr>
            <w:tcW w:w="778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1E8DE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按工程施工阶段投入劳动力情况</w:t>
            </w:r>
          </w:p>
        </w:tc>
      </w:tr>
      <w:tr w14:paraId="7FF62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BE461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39395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08CCC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B11AA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84E3E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F819A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A5590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470165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5C95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3E792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7CA9E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D792B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FF97A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C0A74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8DC68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6EB36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E36A9C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0841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0A63A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A05AA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37D17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3DF21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787A9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03880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E587F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F76108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8263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69D39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35536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8921D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0A043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52CB4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E13EF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8D894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22FA54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F4C9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C2A3F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CD4A0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8DA87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DAAF3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6B788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664F2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B5640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997DA4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B735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D64BD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7B1BE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9C06E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51D64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7F77F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9ECAC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6D866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E32809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997B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B8038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2FE0D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42D79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5AFD9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152B5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72427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23CB4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698359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F66C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E2DED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91EC8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08F78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D9ABB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07C52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6F2D9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0333E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962C2C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FA4A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CA860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922AF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958AB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335BB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847B9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A886D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B9463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AFBC35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5338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F0F37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8674E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BCB93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1507C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A6840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0E2A2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465CB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A267B8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385D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A2A7F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BEA09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F5835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68F88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5C389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DB3B31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9F2C7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F70CA7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99C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8F36F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ECE93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9129D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B92138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805D9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135BE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14EEA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037F6D">
            <w:pPr>
              <w:spacing w:line="700" w:lineRule="exact"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</w:tc>
      </w:tr>
    </w:tbl>
    <w:p w14:paraId="36D70124">
      <w:pPr>
        <w:rPr>
          <w:color w:val="auto"/>
        </w:rPr>
      </w:pPr>
      <w:bookmarkStart w:id="56" w:name="_Toc249791203"/>
      <w:bookmarkStart w:id="57" w:name="_Toc249790842"/>
      <w:bookmarkStart w:id="58" w:name="_Toc251353045"/>
      <w:bookmarkStart w:id="59" w:name="_Toc251676175"/>
      <w:bookmarkStart w:id="60" w:name="_Toc250045052"/>
      <w:bookmarkStart w:id="61" w:name="_Toc249775862"/>
      <w:bookmarkStart w:id="62" w:name="_Toc251353175"/>
      <w:bookmarkStart w:id="63" w:name="_Toc249764686"/>
      <w:bookmarkStart w:id="64" w:name="_Toc251352662"/>
      <w:bookmarkStart w:id="65" w:name="_Toc251576817"/>
      <w:bookmarkStart w:id="66" w:name="_Toc249791069"/>
      <w:bookmarkStart w:id="67" w:name="_Toc360525440"/>
      <w:bookmarkStart w:id="68" w:name="_Toc251352176"/>
      <w:bookmarkStart w:id="69" w:name="_Toc251352793"/>
      <w:bookmarkStart w:id="70" w:name="_Toc249764882"/>
      <w:bookmarkStart w:id="71" w:name="_Toc249343461"/>
      <w:bookmarkStart w:id="72" w:name="_Toc249791334"/>
    </w:p>
    <w:p w14:paraId="7A5C9902">
      <w:pPr>
        <w:rPr>
          <w:rFonts w:ascii="宋体" w:hAnsi="宋体" w:cs="宋体"/>
          <w:color w:val="auto"/>
          <w:sz w:val="24"/>
        </w:rPr>
      </w:pPr>
      <w:r>
        <w:rPr>
          <w:rFonts w:ascii="宋体" w:hAnsi="宋体"/>
          <w:b/>
          <w:bCs/>
          <w:color w:val="auto"/>
        </w:rPr>
        <w:br w:type="page"/>
      </w:r>
    </w:p>
    <w:p w14:paraId="76C7D824">
      <w:pPr>
        <w:pStyle w:val="5"/>
        <w:spacing w:before="0" w:after="0" w:line="360" w:lineRule="auto"/>
        <w:contextualSpacing/>
        <w:rPr>
          <w:rFonts w:ascii="宋体" w:hAnsi="宋体" w:eastAsia="宋体"/>
          <w:color w:val="auto"/>
          <w:sz w:val="21"/>
          <w:szCs w:val="21"/>
        </w:rPr>
      </w:pPr>
      <w:r>
        <w:rPr>
          <w:rFonts w:hint="eastAsia" w:ascii="宋体" w:hAnsi="宋体" w:eastAsia="宋体"/>
          <w:color w:val="auto"/>
          <w:sz w:val="21"/>
          <w:szCs w:val="21"/>
        </w:rPr>
        <w:t>附表</w:t>
      </w:r>
      <w:r>
        <w:rPr>
          <w:rFonts w:ascii="宋体" w:hAnsi="宋体" w:eastAsia="宋体"/>
          <w:color w:val="auto"/>
          <w:sz w:val="21"/>
          <w:szCs w:val="21"/>
        </w:rPr>
        <w:t>4</w:t>
      </w:r>
      <w:r>
        <w:rPr>
          <w:rFonts w:hint="eastAsia" w:ascii="宋体" w:hAnsi="宋体" w:eastAsia="宋体"/>
          <w:color w:val="auto"/>
          <w:sz w:val="21"/>
          <w:szCs w:val="21"/>
        </w:rPr>
        <w:t>：计划开、竣工日期和施工进度网络图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7F5EE19B">
      <w:pPr>
        <w:spacing w:line="360" w:lineRule="auto"/>
        <w:ind w:firstLine="420" w:firstLineChars="200"/>
        <w:contextualSpacing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val="en-US" w:eastAsia="zh-CN"/>
        </w:rPr>
        <w:t>投标人</w:t>
      </w:r>
      <w:r>
        <w:rPr>
          <w:rFonts w:hint="eastAsia" w:ascii="宋体" w:hAnsi="宋体"/>
          <w:color w:val="auto"/>
          <w:szCs w:val="21"/>
        </w:rPr>
        <w:t>应递交施工进度网络图或施工进度表，说明按</w:t>
      </w:r>
      <w:r>
        <w:rPr>
          <w:rFonts w:hint="eastAsia" w:ascii="宋体" w:hAnsi="宋体"/>
          <w:color w:val="auto"/>
          <w:szCs w:val="21"/>
          <w:lang w:val="en-US" w:eastAsia="zh-CN"/>
        </w:rPr>
        <w:t>招标文件</w:t>
      </w:r>
      <w:r>
        <w:rPr>
          <w:rFonts w:hint="eastAsia" w:ascii="宋体" w:hAnsi="宋体"/>
          <w:color w:val="auto"/>
          <w:szCs w:val="21"/>
        </w:rPr>
        <w:t>要求的计划工期进行施工的各个关键日期。</w:t>
      </w:r>
    </w:p>
    <w:p w14:paraId="3FC9429B">
      <w:pPr>
        <w:spacing w:line="360" w:lineRule="auto"/>
        <w:ind w:firstLine="420" w:firstLineChars="200"/>
        <w:contextualSpacing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</w:t>
      </w:r>
      <w:r>
        <w:rPr>
          <w:rFonts w:hint="eastAsia" w:ascii="宋体" w:hAnsi="宋体"/>
          <w:color w:val="auto"/>
          <w:szCs w:val="21"/>
        </w:rPr>
        <w:t>、施工进度表可采用网络图（或横道图）表示。</w:t>
      </w:r>
    </w:p>
    <w:p w14:paraId="154A5B7B">
      <w:pPr>
        <w:rPr>
          <w:color w:val="auto"/>
        </w:rPr>
      </w:pPr>
      <w:bookmarkStart w:id="73" w:name="_Toc251352177"/>
      <w:bookmarkStart w:id="74" w:name="_Toc251352794"/>
      <w:bookmarkStart w:id="75" w:name="_Toc249775863"/>
      <w:bookmarkStart w:id="76" w:name="_Toc249343462"/>
      <w:bookmarkStart w:id="77" w:name="_Toc251353176"/>
      <w:bookmarkStart w:id="78" w:name="_Toc249791335"/>
      <w:bookmarkStart w:id="79" w:name="_Toc249791204"/>
      <w:bookmarkStart w:id="80" w:name="_Toc251352663"/>
      <w:bookmarkStart w:id="81" w:name="_Toc251676176"/>
      <w:bookmarkStart w:id="82" w:name="_Toc249790843"/>
      <w:bookmarkStart w:id="83" w:name="_Toc250045053"/>
      <w:bookmarkStart w:id="84" w:name="_Toc249764883"/>
      <w:bookmarkStart w:id="85" w:name="_Toc249791070"/>
      <w:bookmarkStart w:id="86" w:name="_Toc249764687"/>
      <w:bookmarkStart w:id="87" w:name="_Toc251353046"/>
      <w:bookmarkStart w:id="88" w:name="_Toc360525441"/>
      <w:bookmarkStart w:id="89" w:name="_Toc251576818"/>
    </w:p>
    <w:p w14:paraId="16EF7720">
      <w:pPr>
        <w:rPr>
          <w:color w:val="auto"/>
        </w:rPr>
      </w:pPr>
    </w:p>
    <w:p w14:paraId="30115B31">
      <w:pPr>
        <w:rPr>
          <w:rFonts w:ascii="宋体" w:hAnsi="宋体"/>
          <w:color w:val="auto"/>
          <w:szCs w:val="21"/>
        </w:rPr>
      </w:pPr>
    </w:p>
    <w:p w14:paraId="004C7445">
      <w:pPr>
        <w:rPr>
          <w:rFonts w:ascii="宋体" w:hAnsi="宋体"/>
          <w:color w:val="auto"/>
          <w:szCs w:val="21"/>
        </w:rPr>
      </w:pPr>
    </w:p>
    <w:p w14:paraId="76A889EB">
      <w:pPr>
        <w:rPr>
          <w:rFonts w:ascii="宋体" w:hAnsi="宋体"/>
          <w:color w:val="auto"/>
          <w:szCs w:val="21"/>
        </w:rPr>
      </w:pPr>
    </w:p>
    <w:p w14:paraId="20EE782F">
      <w:pPr>
        <w:rPr>
          <w:rFonts w:ascii="宋体" w:hAnsi="宋体"/>
          <w:color w:val="auto"/>
          <w:szCs w:val="21"/>
        </w:rPr>
      </w:pPr>
    </w:p>
    <w:p w14:paraId="7BD7FE6B">
      <w:pPr>
        <w:rPr>
          <w:rFonts w:ascii="宋体" w:hAnsi="宋体"/>
          <w:color w:val="auto"/>
          <w:szCs w:val="21"/>
        </w:rPr>
      </w:pPr>
    </w:p>
    <w:p w14:paraId="285D7F71">
      <w:pPr>
        <w:rPr>
          <w:rFonts w:ascii="宋体" w:hAnsi="宋体"/>
          <w:color w:val="auto"/>
          <w:szCs w:val="21"/>
        </w:rPr>
      </w:pPr>
    </w:p>
    <w:p w14:paraId="49BBD6AD">
      <w:pPr>
        <w:spacing w:line="360" w:lineRule="auto"/>
        <w:ind w:firstLine="422" w:firstLineChars="200"/>
        <w:contextualSpacing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br w:type="page"/>
      </w:r>
    </w:p>
    <w:p w14:paraId="355A73C9">
      <w:pPr>
        <w:pStyle w:val="5"/>
        <w:spacing w:before="0" w:after="0" w:line="360" w:lineRule="auto"/>
        <w:contextualSpacing/>
        <w:rPr>
          <w:rFonts w:ascii="宋体" w:hAnsi="宋体" w:eastAsia="宋体"/>
          <w:color w:val="auto"/>
          <w:sz w:val="21"/>
          <w:szCs w:val="21"/>
        </w:rPr>
      </w:pPr>
      <w:r>
        <w:rPr>
          <w:rFonts w:hint="eastAsia" w:ascii="宋体" w:hAnsi="宋体" w:eastAsia="宋体"/>
          <w:color w:val="auto"/>
          <w:sz w:val="21"/>
          <w:szCs w:val="21"/>
        </w:rPr>
        <w:t>附表</w:t>
      </w:r>
      <w:r>
        <w:rPr>
          <w:rFonts w:ascii="宋体" w:hAnsi="宋体" w:eastAsia="宋体"/>
          <w:color w:val="auto"/>
          <w:sz w:val="21"/>
          <w:szCs w:val="21"/>
        </w:rPr>
        <w:t>5</w:t>
      </w:r>
      <w:r>
        <w:rPr>
          <w:rFonts w:hint="eastAsia" w:ascii="宋体" w:hAnsi="宋体" w:eastAsia="宋体"/>
          <w:color w:val="auto"/>
          <w:sz w:val="21"/>
          <w:szCs w:val="21"/>
        </w:rPr>
        <w:t>：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Start w:id="90" w:name="_Toc249343463"/>
      <w:bookmarkStart w:id="91" w:name="_Toc249790844"/>
      <w:bookmarkStart w:id="92" w:name="_Toc251353177"/>
      <w:bookmarkStart w:id="93" w:name="_Toc249791071"/>
      <w:bookmarkStart w:id="94" w:name="_Toc251352664"/>
      <w:bookmarkStart w:id="95" w:name="_Toc249775864"/>
      <w:bookmarkStart w:id="96" w:name="_Toc249764688"/>
      <w:bookmarkStart w:id="97" w:name="_Toc250045054"/>
      <w:bookmarkStart w:id="98" w:name="_Toc251352795"/>
      <w:bookmarkStart w:id="99" w:name="_Toc249791336"/>
      <w:bookmarkStart w:id="100" w:name="_Toc251353047"/>
      <w:bookmarkStart w:id="101" w:name="_Toc251576819"/>
      <w:bookmarkStart w:id="102" w:name="_Toc251676177"/>
      <w:bookmarkStart w:id="103" w:name="_Toc249791205"/>
      <w:bookmarkStart w:id="104" w:name="_Toc251352178"/>
      <w:bookmarkStart w:id="105" w:name="_Toc360525442"/>
      <w:bookmarkStart w:id="106" w:name="_Toc249764884"/>
      <w:bookmarkStart w:id="107" w:name="_Toc228770175"/>
      <w:bookmarkStart w:id="108" w:name="_Toc235704412"/>
      <w:bookmarkStart w:id="109" w:name="_Toc228802420"/>
      <w:bookmarkStart w:id="110" w:name="_Toc228800353"/>
      <w:bookmarkStart w:id="111" w:name="_Toc235177166"/>
      <w:bookmarkStart w:id="112" w:name="_Toc228802847"/>
      <w:bookmarkStart w:id="113" w:name="_Toc229747284"/>
      <w:bookmarkStart w:id="114" w:name="_Toc228803379"/>
      <w:bookmarkStart w:id="115" w:name="_Toc228800287"/>
      <w:bookmarkStart w:id="116" w:name="_Toc228802112"/>
      <w:bookmarkStart w:id="117" w:name="_Toc228800047"/>
      <w:r>
        <w:rPr>
          <w:rFonts w:hint="eastAsia" w:ascii="宋体" w:hAnsi="宋体" w:eastAsia="宋体"/>
          <w:color w:val="auto"/>
          <w:sz w:val="21"/>
          <w:szCs w:val="21"/>
        </w:rPr>
        <w:t>项目管理机构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14:paraId="068A5585">
      <w:pPr>
        <w:rPr>
          <w:color w:val="auto"/>
        </w:rPr>
      </w:pPr>
    </w:p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p w14:paraId="47D7EEED">
      <w:pPr>
        <w:spacing w:line="360" w:lineRule="auto"/>
        <w:contextualSpacing/>
        <w:jc w:val="center"/>
        <w:rPr>
          <w:rFonts w:ascii="宋体" w:hAnsi="宋体"/>
          <w:color w:val="auto"/>
          <w:sz w:val="24"/>
        </w:rPr>
      </w:pPr>
      <w:bookmarkStart w:id="118" w:name="_Toc249761918"/>
      <w:bookmarkStart w:id="119" w:name="_Toc442173550"/>
      <w:r>
        <w:rPr>
          <w:rFonts w:hint="eastAsia" w:ascii="宋体" w:hAnsi="宋体"/>
          <w:color w:val="auto"/>
          <w:sz w:val="24"/>
        </w:rPr>
        <w:t>（一）项目管理机构组成表</w:t>
      </w:r>
      <w:bookmarkEnd w:id="118"/>
      <w:bookmarkEnd w:id="119"/>
    </w:p>
    <w:tbl>
      <w:tblPr>
        <w:tblStyle w:val="9"/>
        <w:tblW w:w="94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26"/>
        <w:gridCol w:w="889"/>
        <w:gridCol w:w="1451"/>
        <w:gridCol w:w="900"/>
        <w:gridCol w:w="1080"/>
        <w:gridCol w:w="1286"/>
        <w:gridCol w:w="1328"/>
        <w:gridCol w:w="1069"/>
      </w:tblGrid>
      <w:tr w14:paraId="139B4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14" w:type="dxa"/>
            <w:vMerge w:val="restart"/>
            <w:noWrap w:val="0"/>
            <w:vAlign w:val="center"/>
          </w:tcPr>
          <w:p w14:paraId="315A7CAB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726" w:type="dxa"/>
            <w:vMerge w:val="restart"/>
            <w:noWrap w:val="0"/>
            <w:vAlign w:val="center"/>
          </w:tcPr>
          <w:p w14:paraId="40CBABB6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889" w:type="dxa"/>
            <w:vMerge w:val="restart"/>
            <w:noWrap w:val="0"/>
            <w:vAlign w:val="center"/>
          </w:tcPr>
          <w:p w14:paraId="1EC22253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6045" w:type="dxa"/>
            <w:gridSpan w:val="5"/>
            <w:noWrap w:val="0"/>
            <w:vAlign w:val="center"/>
          </w:tcPr>
          <w:p w14:paraId="3D218F51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职业或职业资格证明</w:t>
            </w:r>
          </w:p>
        </w:tc>
        <w:tc>
          <w:tcPr>
            <w:tcW w:w="1069" w:type="dxa"/>
            <w:vMerge w:val="restart"/>
            <w:noWrap w:val="0"/>
            <w:vAlign w:val="center"/>
          </w:tcPr>
          <w:p w14:paraId="68599D6C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备注</w:t>
            </w:r>
          </w:p>
        </w:tc>
      </w:tr>
      <w:tr w14:paraId="2E6E5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14" w:type="dxa"/>
            <w:vMerge w:val="continue"/>
            <w:noWrap w:val="0"/>
            <w:vAlign w:val="center"/>
          </w:tcPr>
          <w:p w14:paraId="2A9FD82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6" w:type="dxa"/>
            <w:vMerge w:val="continue"/>
            <w:noWrap w:val="0"/>
            <w:vAlign w:val="center"/>
          </w:tcPr>
          <w:p w14:paraId="2C639BB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9" w:type="dxa"/>
            <w:vMerge w:val="continue"/>
            <w:noWrap w:val="0"/>
            <w:vAlign w:val="center"/>
          </w:tcPr>
          <w:p w14:paraId="5547BEB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3C093D01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证书名称</w:t>
            </w:r>
          </w:p>
        </w:tc>
        <w:tc>
          <w:tcPr>
            <w:tcW w:w="900" w:type="dxa"/>
            <w:noWrap w:val="0"/>
            <w:vAlign w:val="center"/>
          </w:tcPr>
          <w:p w14:paraId="7AEB7B49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级别</w:t>
            </w:r>
          </w:p>
        </w:tc>
        <w:tc>
          <w:tcPr>
            <w:tcW w:w="1080" w:type="dxa"/>
            <w:noWrap w:val="0"/>
            <w:vAlign w:val="center"/>
          </w:tcPr>
          <w:p w14:paraId="289EA68A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证号</w:t>
            </w:r>
          </w:p>
        </w:tc>
        <w:tc>
          <w:tcPr>
            <w:tcW w:w="1286" w:type="dxa"/>
            <w:noWrap w:val="0"/>
            <w:vAlign w:val="center"/>
          </w:tcPr>
          <w:p w14:paraId="09EFC9AC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</w:t>
            </w:r>
          </w:p>
        </w:tc>
        <w:tc>
          <w:tcPr>
            <w:tcW w:w="1328" w:type="dxa"/>
            <w:noWrap w:val="0"/>
            <w:vAlign w:val="center"/>
          </w:tcPr>
          <w:p w14:paraId="3EAFC81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其他</w:t>
            </w:r>
          </w:p>
        </w:tc>
        <w:tc>
          <w:tcPr>
            <w:tcW w:w="1069" w:type="dxa"/>
            <w:vMerge w:val="continue"/>
            <w:noWrap w:val="0"/>
            <w:vAlign w:val="center"/>
          </w:tcPr>
          <w:p w14:paraId="72E85C4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570B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  <w:noWrap w:val="0"/>
            <w:vAlign w:val="top"/>
          </w:tcPr>
          <w:p w14:paraId="3F76723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6" w:type="dxa"/>
            <w:noWrap w:val="0"/>
            <w:vAlign w:val="top"/>
          </w:tcPr>
          <w:p w14:paraId="5C457C1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9" w:type="dxa"/>
            <w:noWrap w:val="0"/>
            <w:vAlign w:val="top"/>
          </w:tcPr>
          <w:p w14:paraId="2073580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1" w:type="dxa"/>
            <w:noWrap w:val="0"/>
            <w:vAlign w:val="top"/>
          </w:tcPr>
          <w:p w14:paraId="227ABF5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900" w:type="dxa"/>
            <w:noWrap w:val="0"/>
            <w:vAlign w:val="top"/>
          </w:tcPr>
          <w:p w14:paraId="501360F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1B9F4A1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86" w:type="dxa"/>
            <w:noWrap w:val="0"/>
            <w:vAlign w:val="top"/>
          </w:tcPr>
          <w:p w14:paraId="5CD3C25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 w14:paraId="09B562E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69" w:type="dxa"/>
            <w:noWrap w:val="0"/>
            <w:vAlign w:val="top"/>
          </w:tcPr>
          <w:p w14:paraId="3150C55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A8D2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  <w:noWrap w:val="0"/>
            <w:vAlign w:val="top"/>
          </w:tcPr>
          <w:p w14:paraId="1868688B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8A248A2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6C74D67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1A90F98F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769532AE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11A0597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3754F5EB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4AF06FC7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5506A940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558B6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  <w:noWrap w:val="0"/>
            <w:vAlign w:val="top"/>
          </w:tcPr>
          <w:p w14:paraId="03D0FFB6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FCD35F7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7FCE69A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27BB4F2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A1C3F1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9CCD24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2F350DFA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6532D680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572C2C32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5697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  <w:noWrap w:val="0"/>
            <w:vAlign w:val="top"/>
          </w:tcPr>
          <w:p w14:paraId="37C332FA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83F7A1E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598044D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4E81B5A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8E8ED51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DEA2E37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265C0F91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489581C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6EFE1954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4FAD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  <w:noWrap w:val="0"/>
            <w:vAlign w:val="top"/>
          </w:tcPr>
          <w:p w14:paraId="63E79D01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C80197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709AF73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60ED18AF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3ABB44AC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D18AC0C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7DD8504E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123341E3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5C5EE4E1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1D5EE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  <w:noWrap w:val="0"/>
            <w:vAlign w:val="top"/>
          </w:tcPr>
          <w:p w14:paraId="03978DCF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FD6A1A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25D33B1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1884DA8B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C2053AC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2C4B279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17309696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33D7684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04C40B6E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1D16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  <w:noWrap w:val="0"/>
            <w:vAlign w:val="top"/>
          </w:tcPr>
          <w:p w14:paraId="311DA45C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8CCE3A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58CB5BEB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66B30271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15BEB99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6DCE9C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5EE15D67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0090F33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5107938F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018FB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  <w:noWrap w:val="0"/>
            <w:vAlign w:val="top"/>
          </w:tcPr>
          <w:p w14:paraId="216199C0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329BBE7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45394E47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1658ECBE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635C95BA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078D201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4BF84D61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722BF33D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4E0167A6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713C0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  <w:noWrap w:val="0"/>
            <w:vAlign w:val="top"/>
          </w:tcPr>
          <w:p w14:paraId="1FA16549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1C1524F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25147C20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0E6D4D76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44BF5D43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D1457FE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5C5BF9F7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20A0C74F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25D0FB47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4C865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  <w:noWrap w:val="0"/>
            <w:vAlign w:val="top"/>
          </w:tcPr>
          <w:p w14:paraId="3089135A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84753F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369B2C98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7E949E92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500904A3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68E2770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42792873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7D2A7DA6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48F4DC2C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6B458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14" w:type="dxa"/>
            <w:noWrap w:val="0"/>
            <w:vAlign w:val="top"/>
          </w:tcPr>
          <w:p w14:paraId="24BAED8C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5BF979E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593C254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10420420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26182E4D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3EBCEA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6A01C33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5DCBC512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4050CFF8"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 w14:paraId="38B00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4" w:type="dxa"/>
            <w:noWrap w:val="0"/>
            <w:vAlign w:val="top"/>
          </w:tcPr>
          <w:p w14:paraId="3B764C55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2CD2EF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89" w:type="dxa"/>
            <w:noWrap w:val="0"/>
            <w:vAlign w:val="top"/>
          </w:tcPr>
          <w:p w14:paraId="0C9BE369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51" w:type="dxa"/>
            <w:noWrap w:val="0"/>
            <w:vAlign w:val="top"/>
          </w:tcPr>
          <w:p w14:paraId="2156DA3B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 w14:paraId="08991FE4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F9006ED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top"/>
          </w:tcPr>
          <w:p w14:paraId="6870CB59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328" w:type="dxa"/>
            <w:noWrap w:val="0"/>
            <w:vAlign w:val="top"/>
          </w:tcPr>
          <w:p w14:paraId="3DCCF6BE">
            <w:pPr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top"/>
          </w:tcPr>
          <w:p w14:paraId="68B629AA">
            <w:pPr>
              <w:rPr>
                <w:rFonts w:ascii="宋体" w:hAnsi="宋体"/>
                <w:color w:val="auto"/>
                <w:sz w:val="24"/>
              </w:rPr>
            </w:pPr>
          </w:p>
        </w:tc>
      </w:tr>
    </w:tbl>
    <w:p w14:paraId="176420CD">
      <w:pPr>
        <w:adjustRightInd w:val="0"/>
        <w:jc w:val="center"/>
        <w:rPr>
          <w:rFonts w:ascii="宋体" w:hAnsi="宋体"/>
          <w:b/>
          <w:color w:val="auto"/>
          <w:sz w:val="28"/>
          <w:szCs w:val="28"/>
        </w:rPr>
      </w:pPr>
      <w:bookmarkStart w:id="120" w:name="_Toc442173551"/>
      <w:bookmarkStart w:id="121" w:name="_Toc249761919"/>
    </w:p>
    <w:p w14:paraId="44B5EC04">
      <w:pPr>
        <w:rPr>
          <w:rFonts w:ascii="宋体" w:hAnsi="宋体"/>
          <w:b/>
          <w:color w:val="auto"/>
          <w:sz w:val="28"/>
          <w:szCs w:val="28"/>
        </w:rPr>
      </w:pPr>
      <w:r>
        <w:rPr>
          <w:rFonts w:ascii="宋体" w:hAnsi="宋体"/>
          <w:b/>
          <w:color w:val="auto"/>
          <w:sz w:val="28"/>
          <w:szCs w:val="28"/>
        </w:rPr>
        <w:br w:type="page"/>
      </w:r>
    </w:p>
    <w:p w14:paraId="6B34E03B">
      <w:pPr>
        <w:spacing w:line="360" w:lineRule="auto"/>
        <w:contextualSpacing/>
        <w:jc w:val="center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（二）主要人员简历表</w:t>
      </w:r>
      <w:bookmarkEnd w:id="120"/>
      <w:bookmarkEnd w:id="121"/>
    </w:p>
    <w:p w14:paraId="37BCE11F">
      <w:pPr>
        <w:spacing w:line="360" w:lineRule="auto"/>
        <w:contextualSpacing/>
        <w:jc w:val="center"/>
        <w:rPr>
          <w:rFonts w:ascii="宋体" w:hAnsi="宋体"/>
          <w:b/>
          <w:color w:val="auto"/>
          <w:sz w:val="24"/>
        </w:rPr>
      </w:pPr>
    </w:p>
    <w:p w14:paraId="015A8C2A">
      <w:pPr>
        <w:spacing w:line="400" w:lineRule="exact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拟派项目经理和其他人员附身份证、职称证、学历证，资格证书（如有）复印件，</w:t>
      </w:r>
      <w:r>
        <w:rPr>
          <w:rFonts w:hint="eastAsia" w:ascii="宋体" w:hAnsi="宋体"/>
          <w:color w:val="auto"/>
          <w:szCs w:val="21"/>
          <w:lang w:val="en-US" w:eastAsia="zh-CN"/>
        </w:rPr>
        <w:t>项目经理业绩以投标人所提供的合同扫描件(或复印件)并加盖投标人公章为准，合同上应体现投标人拟派项目负责人的相关信息(包括但不限于姓名等相关内容)，时间以合同签订时间为依据。</w:t>
      </w:r>
    </w:p>
    <w:p w14:paraId="3EA899A7">
      <w:pPr>
        <w:spacing w:line="360" w:lineRule="auto"/>
        <w:ind w:firstLine="360" w:firstLineChars="150"/>
        <w:contextualSpacing/>
        <w:rPr>
          <w:rFonts w:ascii="宋体" w:hAnsi="宋体"/>
          <w:color w:val="auto"/>
          <w:sz w:val="24"/>
        </w:rPr>
      </w:pPr>
    </w:p>
    <w:tbl>
      <w:tblPr>
        <w:tblStyle w:val="9"/>
        <w:tblW w:w="9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55"/>
        <w:gridCol w:w="1625"/>
        <w:gridCol w:w="1080"/>
        <w:gridCol w:w="900"/>
        <w:gridCol w:w="540"/>
        <w:gridCol w:w="1252"/>
        <w:gridCol w:w="728"/>
        <w:gridCol w:w="1789"/>
      </w:tblGrid>
      <w:tr w14:paraId="126F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15" w:type="dxa"/>
            <w:gridSpan w:val="2"/>
            <w:noWrap w:val="0"/>
            <w:vAlign w:val="center"/>
          </w:tcPr>
          <w:p w14:paraId="36449E9F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625" w:type="dxa"/>
            <w:noWrap w:val="0"/>
            <w:vAlign w:val="center"/>
          </w:tcPr>
          <w:p w14:paraId="3D5358F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243340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 w14:paraId="7F039B1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 w14:paraId="7262ABC6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学历</w:t>
            </w:r>
          </w:p>
        </w:tc>
        <w:tc>
          <w:tcPr>
            <w:tcW w:w="1789" w:type="dxa"/>
            <w:noWrap w:val="0"/>
            <w:vAlign w:val="center"/>
          </w:tcPr>
          <w:p w14:paraId="60D082E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4605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15" w:type="dxa"/>
            <w:gridSpan w:val="2"/>
            <w:noWrap w:val="0"/>
            <w:vAlign w:val="center"/>
          </w:tcPr>
          <w:p w14:paraId="4003707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1625" w:type="dxa"/>
            <w:noWrap w:val="0"/>
            <w:vAlign w:val="center"/>
          </w:tcPr>
          <w:p w14:paraId="7C5CADA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25C65C3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 w14:paraId="7E33095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 w14:paraId="0EBFA56C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拟在本合同任职</w:t>
            </w:r>
          </w:p>
        </w:tc>
        <w:tc>
          <w:tcPr>
            <w:tcW w:w="1789" w:type="dxa"/>
            <w:noWrap w:val="0"/>
            <w:vAlign w:val="center"/>
          </w:tcPr>
          <w:p w14:paraId="7C9D17E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DF53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15" w:type="dxa"/>
            <w:gridSpan w:val="2"/>
            <w:noWrap w:val="0"/>
            <w:vAlign w:val="center"/>
          </w:tcPr>
          <w:p w14:paraId="0C7FD66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毕业学校</w:t>
            </w:r>
          </w:p>
        </w:tc>
        <w:tc>
          <w:tcPr>
            <w:tcW w:w="7914" w:type="dxa"/>
            <w:gridSpan w:val="7"/>
            <w:noWrap w:val="0"/>
            <w:vAlign w:val="center"/>
          </w:tcPr>
          <w:p w14:paraId="30646B2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年毕业于学校专业</w:t>
            </w:r>
          </w:p>
        </w:tc>
      </w:tr>
      <w:tr w14:paraId="7BE5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529" w:type="dxa"/>
            <w:gridSpan w:val="9"/>
            <w:noWrap w:val="0"/>
            <w:vAlign w:val="center"/>
          </w:tcPr>
          <w:p w14:paraId="73DA0EB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主要工作经历</w:t>
            </w:r>
          </w:p>
        </w:tc>
      </w:tr>
      <w:tr w14:paraId="13BB5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center"/>
          </w:tcPr>
          <w:p w14:paraId="3447E68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时间</w:t>
            </w:r>
          </w:p>
        </w:tc>
        <w:tc>
          <w:tcPr>
            <w:tcW w:w="3960" w:type="dxa"/>
            <w:gridSpan w:val="4"/>
            <w:noWrap w:val="0"/>
            <w:vAlign w:val="center"/>
          </w:tcPr>
          <w:p w14:paraId="1912BDC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参加过的类似项目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4DF87F4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担任职务</w:t>
            </w:r>
          </w:p>
        </w:tc>
        <w:tc>
          <w:tcPr>
            <w:tcW w:w="2517" w:type="dxa"/>
            <w:gridSpan w:val="2"/>
            <w:noWrap w:val="0"/>
            <w:vAlign w:val="center"/>
          </w:tcPr>
          <w:p w14:paraId="07C6040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发包人及联系电话</w:t>
            </w:r>
          </w:p>
        </w:tc>
      </w:tr>
      <w:tr w14:paraId="4A395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center"/>
          </w:tcPr>
          <w:p w14:paraId="39C68D8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center"/>
          </w:tcPr>
          <w:p w14:paraId="070D75B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7E3B327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36B7F9F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4096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260" w:type="dxa"/>
            <w:noWrap w:val="0"/>
            <w:vAlign w:val="center"/>
          </w:tcPr>
          <w:p w14:paraId="7E10169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center"/>
          </w:tcPr>
          <w:p w14:paraId="3780E3B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74DC2219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1867A4C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0AE4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60" w:type="dxa"/>
            <w:noWrap w:val="0"/>
            <w:vAlign w:val="center"/>
          </w:tcPr>
          <w:p w14:paraId="5C1A968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center"/>
          </w:tcPr>
          <w:p w14:paraId="31031D6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3680A664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1D9AEDF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3F08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noWrap w:val="0"/>
            <w:vAlign w:val="center"/>
          </w:tcPr>
          <w:p w14:paraId="6DFD354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center"/>
          </w:tcPr>
          <w:p w14:paraId="4296FE5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4FE6CFF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07EBF4DF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374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center"/>
          </w:tcPr>
          <w:p w14:paraId="327B88D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center"/>
          </w:tcPr>
          <w:p w14:paraId="1CFB282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444DA6F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6191EF20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7B19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60" w:type="dxa"/>
            <w:noWrap w:val="0"/>
            <w:vAlign w:val="center"/>
          </w:tcPr>
          <w:p w14:paraId="3A1EBDD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center"/>
          </w:tcPr>
          <w:p w14:paraId="47C2CC5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5609611D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5360440E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EEB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noWrap w:val="0"/>
            <w:vAlign w:val="center"/>
          </w:tcPr>
          <w:p w14:paraId="562E8D5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center"/>
          </w:tcPr>
          <w:p w14:paraId="376AD04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7B79ED5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36B5CD36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F11F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noWrap w:val="0"/>
            <w:vAlign w:val="center"/>
          </w:tcPr>
          <w:p w14:paraId="5829AB0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center"/>
          </w:tcPr>
          <w:p w14:paraId="4E8F3D7A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41C24E05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331A095B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D552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noWrap w:val="0"/>
            <w:vAlign w:val="center"/>
          </w:tcPr>
          <w:p w14:paraId="24D9B5B3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center"/>
          </w:tcPr>
          <w:p w14:paraId="7D319A82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center"/>
          </w:tcPr>
          <w:p w14:paraId="13311677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5CCAD29C">
            <w:pPr>
              <w:contextualSpacing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</w:tbl>
    <w:p w14:paraId="2EAFBFB7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</w:p>
    <w:p w14:paraId="2E0527F5">
      <w:pPr>
        <w:pStyle w:val="11"/>
        <w:rPr>
          <w:rFonts w:hint="eastAsia"/>
          <w:color w:val="auto"/>
        </w:rPr>
      </w:pPr>
    </w:p>
    <w:p w14:paraId="6875876A">
      <w:pPr>
        <w:pStyle w:val="11"/>
        <w:rPr>
          <w:rFonts w:hint="eastAsia"/>
          <w:color w:val="auto"/>
        </w:rPr>
      </w:pPr>
    </w:p>
    <w:p w14:paraId="75F65BE3">
      <w:pPr>
        <w:pStyle w:val="11"/>
        <w:rPr>
          <w:color w:val="auto"/>
        </w:rPr>
      </w:pPr>
    </w:p>
    <w:p w14:paraId="0C135617">
      <w:pPr>
        <w:rPr>
          <w:rFonts w:hint="eastAsia"/>
          <w:color w:val="auto"/>
        </w:rPr>
      </w:pPr>
    </w:p>
    <w:p w14:paraId="34DD9A75">
      <w:pPr>
        <w:spacing w:line="360" w:lineRule="auto"/>
        <w:contextualSpacing/>
        <w:jc w:val="center"/>
        <w:rPr>
          <w:rFonts w:hint="eastAsia"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br w:type="page"/>
      </w:r>
      <w:r>
        <w:rPr>
          <w:rFonts w:hint="eastAsia" w:ascii="宋体" w:hAnsi="宋体"/>
          <w:color w:val="auto"/>
          <w:sz w:val="24"/>
        </w:rPr>
        <w:t>项目经理无在建承诺书</w:t>
      </w:r>
    </w:p>
    <w:p w14:paraId="3B825B86">
      <w:pPr>
        <w:spacing w:after="312" w:afterLines="100" w:line="440" w:lineRule="exac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color w:val="auto"/>
          <w:sz w:val="24"/>
          <w:szCs w:val="24"/>
        </w:rPr>
        <w:t>（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采购人</w:t>
      </w:r>
      <w:r>
        <w:rPr>
          <w:rFonts w:hint="eastAsia" w:ascii="宋体" w:hAnsi="宋体"/>
          <w:color w:val="auto"/>
          <w:sz w:val="24"/>
          <w:szCs w:val="24"/>
        </w:rPr>
        <w:t>名称）：</w:t>
      </w:r>
    </w:p>
    <w:p w14:paraId="74A007B6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我方在此声明，我方拟派往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（项目名称）（以下简称“本工程”）的项目经理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color w:val="auto"/>
          <w:sz w:val="24"/>
          <w:szCs w:val="24"/>
        </w:rPr>
        <w:t>（项目经理姓名）现阶段没有担任任何在施建设工程项目的项目经理。</w:t>
      </w:r>
    </w:p>
    <w:p w14:paraId="20F7ED74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我方保证上述信息的真实和准确，并愿意承担因我方就此弄虚作假所引起的一切法律后果。</w:t>
      </w:r>
    </w:p>
    <w:p w14:paraId="0484A8F6">
      <w:pPr>
        <w:spacing w:line="440" w:lineRule="exact"/>
        <w:ind w:firstLine="480" w:firstLineChars="200"/>
        <w:rPr>
          <w:rFonts w:hint="eastAsia" w:ascii="宋体" w:hAnsi="宋体" w:eastAsia="宋体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  <w:szCs w:val="24"/>
        </w:rPr>
        <w:t>特此承诺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 w14:paraId="578245D4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</w:p>
    <w:p w14:paraId="682CEF1C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</w:p>
    <w:p w14:paraId="74DF30E0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</w:p>
    <w:p w14:paraId="4C1B82AD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</w:p>
    <w:p w14:paraId="1BF6CD33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</w:p>
    <w:p w14:paraId="59E4748B">
      <w:pPr>
        <w:spacing w:line="440" w:lineRule="exact"/>
        <w:ind w:firstLine="480" w:firstLineChars="200"/>
        <w:rPr>
          <w:rFonts w:hint="eastAsia" w:ascii="宋体" w:hAnsi="宋体"/>
          <w:color w:val="auto"/>
          <w:sz w:val="24"/>
          <w:szCs w:val="24"/>
        </w:rPr>
      </w:pPr>
    </w:p>
    <w:p w14:paraId="4D475282">
      <w:pPr>
        <w:spacing w:line="440" w:lineRule="exact"/>
        <w:jc w:val="righ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</w:rPr>
        <w:t>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/>
          <w:color w:val="auto"/>
          <w:sz w:val="24"/>
          <w:szCs w:val="24"/>
        </w:rPr>
        <w:t>（盖单位章）</w:t>
      </w:r>
    </w:p>
    <w:p w14:paraId="05E35CF0">
      <w:pPr>
        <w:spacing w:line="440" w:lineRule="exact"/>
        <w:jc w:val="righ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法定代表人或其委托代理人：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color w:val="auto"/>
          <w:sz w:val="24"/>
          <w:szCs w:val="24"/>
        </w:rPr>
        <w:t>（签字或盖章）</w:t>
      </w:r>
    </w:p>
    <w:p w14:paraId="6664B5FC">
      <w:pPr>
        <w:spacing w:line="440" w:lineRule="exact"/>
        <w:jc w:val="right"/>
        <w:rPr>
          <w:rFonts w:hint="eastAsia" w:ascii="宋体" w:hAnsi="宋体"/>
          <w:color w:val="auto"/>
          <w:sz w:val="24"/>
          <w:szCs w:val="24"/>
        </w:rPr>
      </w:pPr>
    </w:p>
    <w:p w14:paraId="2A317D10">
      <w:pPr>
        <w:spacing w:line="440" w:lineRule="exact"/>
        <w:jc w:val="righ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color w:val="auto"/>
          <w:sz w:val="24"/>
          <w:szCs w:val="24"/>
        </w:rPr>
        <w:t>年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</w:rPr>
        <w:t>月</w:t>
      </w:r>
    </w:p>
    <w:p w14:paraId="7336569E">
      <w:pPr>
        <w:spacing w:before="312" w:beforeLines="100" w:after="312" w:afterLines="100"/>
        <w:jc w:val="center"/>
        <w:rPr>
          <w:rFonts w:hint="eastAsia" w:ascii="宋体" w:hAnsi="宋体"/>
          <w:color w:val="auto"/>
          <w:sz w:val="24"/>
        </w:rPr>
      </w:pPr>
    </w:p>
    <w:p w14:paraId="3EFC1A1E">
      <w:pPr>
        <w:spacing w:line="360" w:lineRule="auto"/>
        <w:ind w:firstLine="643" w:firstLineChars="200"/>
        <w:jc w:val="center"/>
        <w:rPr>
          <w:rFonts w:hint="eastAsia" w:ascii="宋体" w:hAnsi="宋体"/>
          <w:b/>
          <w:color w:val="auto"/>
          <w:sz w:val="32"/>
        </w:rPr>
      </w:pPr>
    </w:p>
    <w:p w14:paraId="3699954F">
      <w:pPr>
        <w:spacing w:line="360" w:lineRule="auto"/>
        <w:ind w:firstLine="643" w:firstLineChars="200"/>
        <w:jc w:val="center"/>
        <w:rPr>
          <w:rFonts w:hint="eastAsia" w:ascii="宋体" w:hAnsi="宋体"/>
          <w:b/>
          <w:color w:val="auto"/>
          <w:sz w:val="32"/>
        </w:rPr>
      </w:pPr>
    </w:p>
    <w:p w14:paraId="3BE14A08">
      <w:pPr>
        <w:pStyle w:val="2"/>
        <w:tabs>
          <w:tab w:val="left" w:pos="0"/>
          <w:tab w:val="clear" w:pos="2085"/>
        </w:tabs>
        <w:ind w:left="0" w:firstLine="0"/>
        <w:jc w:val="center"/>
        <w:rPr>
          <w:rFonts w:hint="eastAsia" w:ascii="宋体" w:hAnsi="宋体"/>
          <w:b/>
          <w:color w:val="auto"/>
          <w:sz w:val="32"/>
        </w:rPr>
      </w:pPr>
      <w:r>
        <w:rPr>
          <w:rFonts w:ascii="宋体" w:hAnsi="宋体"/>
          <w:b/>
          <w:color w:val="auto"/>
          <w:sz w:val="32"/>
        </w:rPr>
        <w:br w:type="page"/>
      </w:r>
      <w:bookmarkStart w:id="122" w:name="_Toc99370030"/>
      <w:r>
        <w:rPr>
          <w:rFonts w:hint="eastAsia" w:ascii="宋体" w:hAnsi="宋体"/>
          <w:b/>
          <w:color w:val="auto"/>
          <w:sz w:val="32"/>
        </w:rPr>
        <w:t>二</w:t>
      </w:r>
      <w:r>
        <w:rPr>
          <w:rFonts w:ascii="宋体" w:hAnsi="宋体"/>
          <w:b/>
          <w:color w:val="auto"/>
          <w:sz w:val="32"/>
        </w:rPr>
        <w:t>、</w:t>
      </w:r>
      <w:r>
        <w:rPr>
          <w:rFonts w:hint="eastAsia" w:ascii="宋体" w:hAnsi="宋体"/>
          <w:b/>
          <w:color w:val="auto"/>
          <w:sz w:val="32"/>
        </w:rPr>
        <w:t>承包人业绩</w:t>
      </w:r>
      <w:bookmarkEnd w:id="122"/>
    </w:p>
    <w:tbl>
      <w:tblPr>
        <w:tblStyle w:val="9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6253"/>
      </w:tblGrid>
      <w:tr w14:paraId="47FAE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69" w:type="dxa"/>
            <w:noWrap w:val="0"/>
            <w:vAlign w:val="center"/>
          </w:tcPr>
          <w:p w14:paraId="2D257BF8">
            <w:pPr>
              <w:topLinePunct/>
              <w:spacing w:line="44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项目名称</w:t>
            </w:r>
          </w:p>
        </w:tc>
        <w:tc>
          <w:tcPr>
            <w:tcW w:w="6253" w:type="dxa"/>
            <w:noWrap w:val="0"/>
            <w:vAlign w:val="top"/>
          </w:tcPr>
          <w:p w14:paraId="4D071D85">
            <w:pPr>
              <w:topLinePunct/>
              <w:spacing w:line="440" w:lineRule="exact"/>
              <w:rPr>
                <w:color w:val="auto"/>
              </w:rPr>
            </w:pPr>
          </w:p>
        </w:tc>
      </w:tr>
      <w:tr w14:paraId="7DAE2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269" w:type="dxa"/>
            <w:noWrap w:val="0"/>
            <w:vAlign w:val="center"/>
          </w:tcPr>
          <w:p w14:paraId="679CE439">
            <w:pPr>
              <w:topLinePunct/>
              <w:spacing w:line="44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买方名称</w:t>
            </w:r>
          </w:p>
        </w:tc>
        <w:tc>
          <w:tcPr>
            <w:tcW w:w="6253" w:type="dxa"/>
            <w:noWrap w:val="0"/>
            <w:vAlign w:val="top"/>
          </w:tcPr>
          <w:p w14:paraId="7BB599C3">
            <w:pPr>
              <w:topLinePunct/>
              <w:spacing w:line="440" w:lineRule="exact"/>
              <w:rPr>
                <w:color w:val="auto"/>
              </w:rPr>
            </w:pPr>
          </w:p>
        </w:tc>
      </w:tr>
      <w:tr w14:paraId="32DFA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269" w:type="dxa"/>
            <w:noWrap w:val="0"/>
            <w:vAlign w:val="center"/>
          </w:tcPr>
          <w:p w14:paraId="48E5A618">
            <w:pPr>
              <w:topLinePunct/>
              <w:spacing w:line="44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买方联系人及电话</w:t>
            </w:r>
          </w:p>
        </w:tc>
        <w:tc>
          <w:tcPr>
            <w:tcW w:w="6253" w:type="dxa"/>
            <w:noWrap w:val="0"/>
            <w:vAlign w:val="top"/>
          </w:tcPr>
          <w:p w14:paraId="01474D6B">
            <w:pPr>
              <w:topLinePunct/>
              <w:spacing w:line="440" w:lineRule="exact"/>
              <w:rPr>
                <w:color w:val="auto"/>
              </w:rPr>
            </w:pPr>
          </w:p>
        </w:tc>
      </w:tr>
      <w:tr w14:paraId="33F56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269" w:type="dxa"/>
            <w:noWrap w:val="0"/>
            <w:vAlign w:val="center"/>
          </w:tcPr>
          <w:p w14:paraId="4C37769E">
            <w:pPr>
              <w:topLinePunct/>
              <w:spacing w:line="44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合同价格</w:t>
            </w:r>
          </w:p>
        </w:tc>
        <w:tc>
          <w:tcPr>
            <w:tcW w:w="6253" w:type="dxa"/>
            <w:noWrap w:val="0"/>
            <w:vAlign w:val="top"/>
          </w:tcPr>
          <w:p w14:paraId="3425950B">
            <w:pPr>
              <w:topLinePunct/>
              <w:spacing w:line="440" w:lineRule="exact"/>
              <w:rPr>
                <w:color w:val="auto"/>
              </w:rPr>
            </w:pPr>
          </w:p>
        </w:tc>
      </w:tr>
      <w:tr w14:paraId="3FB26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269" w:type="dxa"/>
            <w:noWrap w:val="0"/>
            <w:vAlign w:val="center"/>
          </w:tcPr>
          <w:p w14:paraId="4524F4DD">
            <w:pPr>
              <w:topLinePunct/>
              <w:spacing w:line="44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项目概况及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投标人</w:t>
            </w:r>
            <w:r>
              <w:rPr>
                <w:color w:val="auto"/>
                <w:szCs w:val="21"/>
              </w:rPr>
              <w:t>履约情况</w:t>
            </w:r>
          </w:p>
        </w:tc>
        <w:tc>
          <w:tcPr>
            <w:tcW w:w="6253" w:type="dxa"/>
            <w:noWrap w:val="0"/>
            <w:vAlign w:val="top"/>
          </w:tcPr>
          <w:p w14:paraId="4D101FFE">
            <w:pPr>
              <w:topLinePunct/>
              <w:spacing w:line="440" w:lineRule="exact"/>
              <w:rPr>
                <w:color w:val="auto"/>
              </w:rPr>
            </w:pPr>
          </w:p>
          <w:p w14:paraId="24212C2C">
            <w:pPr>
              <w:topLinePunct/>
              <w:spacing w:line="440" w:lineRule="exact"/>
              <w:rPr>
                <w:color w:val="auto"/>
              </w:rPr>
            </w:pPr>
          </w:p>
          <w:p w14:paraId="63D49752">
            <w:pPr>
              <w:topLinePunct/>
              <w:spacing w:line="440" w:lineRule="exact"/>
              <w:rPr>
                <w:color w:val="auto"/>
              </w:rPr>
            </w:pPr>
          </w:p>
        </w:tc>
      </w:tr>
      <w:tr w14:paraId="56690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269" w:type="dxa"/>
            <w:noWrap w:val="0"/>
            <w:vAlign w:val="center"/>
          </w:tcPr>
          <w:p w14:paraId="2862B04B">
            <w:pPr>
              <w:topLinePunct/>
              <w:spacing w:line="44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备注</w:t>
            </w:r>
          </w:p>
        </w:tc>
        <w:tc>
          <w:tcPr>
            <w:tcW w:w="6253" w:type="dxa"/>
            <w:noWrap w:val="0"/>
            <w:vAlign w:val="top"/>
          </w:tcPr>
          <w:p w14:paraId="13399586">
            <w:pPr>
              <w:topLinePunct/>
              <w:spacing w:line="440" w:lineRule="exact"/>
              <w:rPr>
                <w:color w:val="auto"/>
              </w:rPr>
            </w:pPr>
          </w:p>
        </w:tc>
      </w:tr>
    </w:tbl>
    <w:p w14:paraId="0F75AED2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jc w:val="left"/>
        <w:rPr>
          <w:color w:val="auto"/>
        </w:rPr>
      </w:pPr>
      <w:r>
        <w:rPr>
          <w:color w:val="auto"/>
        </w:rPr>
        <w:t>注：</w:t>
      </w:r>
      <w:r>
        <w:rPr>
          <w:rFonts w:hint="eastAsia"/>
          <w:color w:val="auto"/>
          <w:lang w:val="en-US" w:eastAsia="zh-CN"/>
        </w:rPr>
        <w:t>投标人</w:t>
      </w:r>
      <w:r>
        <w:rPr>
          <w:color w:val="auto"/>
        </w:rPr>
        <w:t>应根据</w:t>
      </w:r>
      <w:r>
        <w:rPr>
          <w:rFonts w:hint="eastAsia"/>
          <w:color w:val="auto"/>
        </w:rPr>
        <w:t>评审要求</w:t>
      </w:r>
      <w:r>
        <w:rPr>
          <w:color w:val="auto"/>
        </w:rPr>
        <w:t>后附相关证明材料。</w:t>
      </w:r>
    </w:p>
    <w:p w14:paraId="1FA9CE49">
      <w:pPr>
        <w:rPr>
          <w:color w:val="auto"/>
        </w:rPr>
      </w:pPr>
      <w:r>
        <w:rPr>
          <w:color w:val="auto"/>
        </w:rPr>
        <w:br w:type="page"/>
      </w:r>
    </w:p>
    <w:p w14:paraId="5850CB5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jc w:val="center"/>
        <w:rPr>
          <w:rFonts w:hint="eastAsia" w:ascii="宋体" w:hAnsi="宋体" w:eastAsia="宋体" w:cs="Times New Roman"/>
          <w:b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24"/>
          <w:lang w:val="en-US" w:eastAsia="zh-CN" w:bidi="ar-SA"/>
        </w:rPr>
        <w:t>实施方案</w:t>
      </w:r>
    </w:p>
    <w:p w14:paraId="241FE390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jc w:val="center"/>
        <w:rPr>
          <w:rFonts w:hint="default"/>
          <w:color w:val="auto"/>
          <w:lang w:val="en-US" w:eastAsia="zh-CN"/>
        </w:rPr>
      </w:pPr>
    </w:p>
    <w:p w14:paraId="5A210847">
      <w:pPr>
        <w:jc w:val="center"/>
      </w:pPr>
      <w:r>
        <w:rPr>
          <w:rFonts w:hint="eastAsia"/>
          <w:color w:val="auto"/>
          <w:szCs w:val="21"/>
          <w:lang w:val="en-US" w:eastAsia="zh-CN"/>
        </w:rPr>
        <w:t>按照评</w:t>
      </w:r>
      <w:bookmarkStart w:id="123" w:name="_GoBack"/>
      <w:bookmarkEnd w:id="123"/>
      <w:r>
        <w:rPr>
          <w:rFonts w:hint="eastAsia"/>
          <w:color w:val="auto"/>
          <w:szCs w:val="21"/>
          <w:lang w:val="en-US" w:eastAsia="zh-CN"/>
        </w:rPr>
        <w:t>标办法响应，格式自拟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93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widowControl w:val="0"/>
      <w:tabs>
        <w:tab w:val="left" w:pos="2085"/>
      </w:tabs>
      <w:ind w:left="2085" w:hanging="285"/>
      <w:jc w:val="both"/>
      <w:outlineLvl w:val="1"/>
    </w:pPr>
    <w:rPr>
      <w:kern w:val="2"/>
      <w:sz w:val="28"/>
    </w:rPr>
  </w:style>
  <w:style w:type="paragraph" w:styleId="4">
    <w:name w:val="heading 3"/>
    <w:basedOn w:val="1"/>
    <w:next w:val="3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NormalIndent"/>
    <w:basedOn w:val="1"/>
    <w:qFormat/>
    <w:uiPriority w:val="0"/>
    <w:pPr>
      <w:widowControl w:val="0"/>
      <w:ind w:firstLine="420" w:firstLineChars="200"/>
      <w:jc w:val="both"/>
      <w:textAlignment w:val="baseline"/>
    </w:pPr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2025-09-29T13:23:42Z</dcterms:created>
  <dc:creator>Administrator</dc:creator>
  <cp:lastModifiedBy>乐乐</cp:lastModifiedBy>
  <dcterms:modified xsi:type="dcterms:W3CDTF">2025-09-29T13:23:59Z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26406CEA36694EA99313F131117F3A51_12</vt:lpwstr>
  </property>
</Properties>
</file>