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94B88">
      <w:pPr>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rPr>
        <w:t>2025年森林草原火险气象服务</w:t>
      </w:r>
    </w:p>
    <w:p w14:paraId="1B3451C8">
      <w:pPr>
        <w:jc w:val="center"/>
        <w:rPr>
          <w:rFonts w:ascii="方正小标宋简体" w:hAnsi="方正小标宋简体" w:eastAsia="方正小标宋简体" w:cs="方正小标宋简体"/>
          <w:sz w:val="72"/>
          <w:szCs w:val="72"/>
        </w:rPr>
      </w:pPr>
    </w:p>
    <w:p w14:paraId="1D7005BF">
      <w:pPr>
        <w:spacing w:line="1000" w:lineRule="exact"/>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合</w:t>
      </w:r>
    </w:p>
    <w:p w14:paraId="403449C0">
      <w:pPr>
        <w:jc w:val="center"/>
        <w:rPr>
          <w:rFonts w:ascii="方正小标宋简体" w:hAnsi="方正小标宋简体" w:eastAsia="方正小标宋简体" w:cs="方正小标宋简体"/>
          <w:sz w:val="32"/>
          <w:szCs w:val="32"/>
        </w:rPr>
      </w:pPr>
    </w:p>
    <w:p w14:paraId="44B58C39">
      <w:pPr>
        <w:spacing w:line="1000" w:lineRule="exact"/>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同</w:t>
      </w:r>
    </w:p>
    <w:p w14:paraId="0CD99BFD">
      <w:pPr>
        <w:jc w:val="center"/>
        <w:rPr>
          <w:rFonts w:ascii="方正小标宋简体" w:hAnsi="方正小标宋简体" w:eastAsia="方正小标宋简体" w:cs="方正小标宋简体"/>
          <w:sz w:val="32"/>
          <w:szCs w:val="32"/>
        </w:rPr>
      </w:pPr>
    </w:p>
    <w:p w14:paraId="1A980214">
      <w:pPr>
        <w:spacing w:line="1000" w:lineRule="exact"/>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书</w:t>
      </w:r>
    </w:p>
    <w:p w14:paraId="2F01F113">
      <w:pPr>
        <w:tabs>
          <w:tab w:val="left" w:pos="735"/>
        </w:tabs>
        <w:autoSpaceDE w:val="0"/>
        <w:autoSpaceDN w:val="0"/>
        <w:adjustRightInd w:val="0"/>
        <w:snapToGrid w:val="0"/>
        <w:spacing w:line="312" w:lineRule="auto"/>
        <w:rPr>
          <w:rFonts w:ascii="Times New Roman"/>
          <w:sz w:val="32"/>
          <w:szCs w:val="32"/>
          <w:lang w:val="zh-CN"/>
        </w:rPr>
      </w:pPr>
    </w:p>
    <w:p w14:paraId="5AF7B47F">
      <w:pPr>
        <w:tabs>
          <w:tab w:val="left" w:pos="735"/>
        </w:tabs>
        <w:autoSpaceDE w:val="0"/>
        <w:autoSpaceDN w:val="0"/>
        <w:adjustRightInd w:val="0"/>
        <w:snapToGrid w:val="0"/>
        <w:spacing w:line="312" w:lineRule="auto"/>
        <w:rPr>
          <w:rFonts w:ascii="Times New Roman"/>
          <w:sz w:val="32"/>
          <w:szCs w:val="32"/>
          <w:lang w:val="zh-CN"/>
        </w:rPr>
      </w:pPr>
    </w:p>
    <w:p w14:paraId="1BDAEB9C">
      <w:pPr>
        <w:tabs>
          <w:tab w:val="left" w:pos="735"/>
        </w:tabs>
        <w:autoSpaceDE w:val="0"/>
        <w:autoSpaceDN w:val="0"/>
        <w:adjustRightInd w:val="0"/>
        <w:snapToGrid w:val="0"/>
        <w:spacing w:line="312" w:lineRule="auto"/>
        <w:rPr>
          <w:rFonts w:ascii="Times New Roman"/>
          <w:sz w:val="32"/>
          <w:szCs w:val="32"/>
          <w:lang w:val="zh-CN"/>
        </w:rPr>
      </w:pPr>
    </w:p>
    <w:p w14:paraId="64796A73">
      <w:pPr>
        <w:tabs>
          <w:tab w:val="left" w:pos="735"/>
        </w:tabs>
        <w:autoSpaceDE w:val="0"/>
        <w:autoSpaceDN w:val="0"/>
        <w:adjustRightInd w:val="0"/>
        <w:snapToGrid w:val="0"/>
        <w:spacing w:line="312" w:lineRule="auto"/>
        <w:rPr>
          <w:rFonts w:ascii="Times New Roman"/>
          <w:sz w:val="32"/>
          <w:szCs w:val="32"/>
          <w:lang w:val="zh-CN"/>
        </w:rPr>
      </w:pPr>
    </w:p>
    <w:p w14:paraId="52BE0D2F">
      <w:pPr>
        <w:tabs>
          <w:tab w:val="left" w:pos="735"/>
        </w:tabs>
        <w:autoSpaceDE w:val="0"/>
        <w:autoSpaceDN w:val="0"/>
        <w:adjustRightInd w:val="0"/>
        <w:snapToGrid w:val="0"/>
        <w:spacing w:line="312" w:lineRule="auto"/>
        <w:rPr>
          <w:rFonts w:ascii="Times New Roman"/>
          <w:sz w:val="32"/>
          <w:szCs w:val="32"/>
          <w:lang w:val="zh-CN"/>
        </w:rPr>
      </w:pPr>
    </w:p>
    <w:p w14:paraId="37F9456F">
      <w:pPr>
        <w:tabs>
          <w:tab w:val="left" w:pos="735"/>
        </w:tabs>
        <w:autoSpaceDE w:val="0"/>
        <w:autoSpaceDN w:val="0"/>
        <w:adjustRightInd w:val="0"/>
        <w:snapToGrid w:val="0"/>
        <w:spacing w:line="312" w:lineRule="auto"/>
        <w:rPr>
          <w:rFonts w:ascii="Times New Roman"/>
          <w:sz w:val="32"/>
          <w:szCs w:val="32"/>
          <w:lang w:val="zh-CN"/>
        </w:rPr>
      </w:pPr>
    </w:p>
    <w:p w14:paraId="54E9CE82">
      <w:pPr>
        <w:tabs>
          <w:tab w:val="left" w:pos="735"/>
        </w:tabs>
        <w:autoSpaceDE w:val="0"/>
        <w:autoSpaceDN w:val="0"/>
        <w:adjustRightInd w:val="0"/>
        <w:snapToGrid w:val="0"/>
        <w:spacing w:line="312" w:lineRule="auto"/>
        <w:ind w:firstLine="2261" w:firstLineChars="700"/>
        <w:rPr>
          <w:rFonts w:ascii="Times New Roman"/>
          <w:sz w:val="32"/>
          <w:szCs w:val="32"/>
          <w:u w:val="single"/>
          <w:lang w:val="zh-CN"/>
        </w:rPr>
      </w:pPr>
      <w:r>
        <w:rPr>
          <w:rFonts w:hint="eastAsia" w:ascii="Times New Roman"/>
          <w:sz w:val="32"/>
          <w:szCs w:val="32"/>
          <w:lang w:val="zh-CN"/>
        </w:rPr>
        <w:t>甲方：</w:t>
      </w:r>
      <w:r>
        <w:rPr>
          <w:rFonts w:hint="eastAsia" w:ascii="Times New Roman"/>
          <w:sz w:val="32"/>
          <w:szCs w:val="32"/>
          <w:u w:val="single"/>
        </w:rPr>
        <w:t xml:space="preserve"> </w:t>
      </w:r>
      <w:r>
        <w:rPr>
          <w:rFonts w:hint="eastAsia"/>
          <w:sz w:val="32"/>
          <w:szCs w:val="32"/>
          <w:u w:val="single"/>
        </w:rPr>
        <w:t xml:space="preserve">  </w:t>
      </w:r>
      <w:r>
        <w:rPr>
          <w:rFonts w:hint="eastAsia" w:ascii="Times New Roman"/>
          <w:sz w:val="32"/>
          <w:szCs w:val="32"/>
          <w:u w:val="single"/>
        </w:rPr>
        <w:t>陕西省应急管理厅</w:t>
      </w:r>
      <w:r>
        <w:rPr>
          <w:rFonts w:hint="eastAsia" w:ascii="Times New Roman"/>
          <w:sz w:val="32"/>
          <w:szCs w:val="32"/>
          <w:u w:val="single"/>
          <w:lang w:val="zh-CN"/>
        </w:rPr>
        <w:t xml:space="preserve">   </w:t>
      </w:r>
    </w:p>
    <w:p w14:paraId="2CE1E5B5">
      <w:pPr>
        <w:tabs>
          <w:tab w:val="left" w:pos="735"/>
        </w:tabs>
        <w:autoSpaceDE w:val="0"/>
        <w:autoSpaceDN w:val="0"/>
        <w:adjustRightInd w:val="0"/>
        <w:snapToGrid w:val="0"/>
        <w:spacing w:line="312" w:lineRule="auto"/>
        <w:ind w:firstLine="2261" w:firstLineChars="700"/>
        <w:rPr>
          <w:rFonts w:ascii="Times New Roman"/>
          <w:sz w:val="32"/>
          <w:szCs w:val="32"/>
          <w:u w:val="single"/>
        </w:rPr>
      </w:pPr>
      <w:r>
        <w:rPr>
          <w:rFonts w:hint="eastAsia" w:ascii="Times New Roman"/>
          <w:sz w:val="32"/>
          <w:szCs w:val="32"/>
          <w:lang w:val="zh-CN"/>
        </w:rPr>
        <w:t>乙方：</w:t>
      </w:r>
      <w:r>
        <w:rPr>
          <w:rFonts w:hint="eastAsia"/>
          <w:sz w:val="32"/>
          <w:szCs w:val="32"/>
          <w:u w:val="single"/>
        </w:rPr>
        <w:t xml:space="preserve">                      </w:t>
      </w:r>
    </w:p>
    <w:p w14:paraId="4E7E9FB4">
      <w:pPr>
        <w:tabs>
          <w:tab w:val="left" w:pos="735"/>
        </w:tabs>
        <w:autoSpaceDE w:val="0"/>
        <w:autoSpaceDN w:val="0"/>
        <w:adjustRightInd w:val="0"/>
        <w:snapToGrid w:val="0"/>
        <w:spacing w:line="312" w:lineRule="auto"/>
        <w:ind w:firstLine="566" w:firstLineChars="200"/>
        <w:jc w:val="center"/>
        <w:rPr>
          <w:rFonts w:ascii="宋体" w:hAnsi="宋体"/>
          <w:b/>
          <w:bCs/>
          <w:sz w:val="28"/>
          <w:szCs w:val="28"/>
          <w:lang w:val="zh-CN"/>
        </w:rPr>
      </w:pPr>
    </w:p>
    <w:p w14:paraId="1F6267A9">
      <w:pPr>
        <w:tabs>
          <w:tab w:val="left" w:pos="735"/>
        </w:tabs>
        <w:autoSpaceDE w:val="0"/>
        <w:autoSpaceDN w:val="0"/>
        <w:adjustRightInd w:val="0"/>
        <w:snapToGrid w:val="0"/>
        <w:spacing w:line="312" w:lineRule="auto"/>
        <w:ind w:firstLine="566" w:firstLineChars="200"/>
        <w:rPr>
          <w:b/>
          <w:bCs/>
          <w:sz w:val="28"/>
          <w:szCs w:val="28"/>
          <w:lang w:val="zh-CN"/>
        </w:rPr>
      </w:pPr>
    </w:p>
    <w:p w14:paraId="1EBC6925">
      <w:pPr>
        <w:tabs>
          <w:tab w:val="left" w:pos="735"/>
        </w:tabs>
        <w:autoSpaceDE w:val="0"/>
        <w:autoSpaceDN w:val="0"/>
        <w:adjustRightInd w:val="0"/>
        <w:snapToGrid w:val="0"/>
        <w:spacing w:line="312" w:lineRule="auto"/>
        <w:rPr>
          <w:b/>
          <w:bCs/>
          <w:sz w:val="28"/>
          <w:szCs w:val="28"/>
          <w:lang w:val="zh-CN"/>
        </w:rPr>
      </w:pPr>
    </w:p>
    <w:p w14:paraId="0C75801E">
      <w:pPr>
        <w:tabs>
          <w:tab w:val="left" w:pos="735"/>
        </w:tabs>
        <w:autoSpaceDE w:val="0"/>
        <w:autoSpaceDN w:val="0"/>
        <w:adjustRightInd w:val="0"/>
        <w:snapToGrid w:val="0"/>
        <w:spacing w:line="312" w:lineRule="auto"/>
        <w:rPr>
          <w:b/>
          <w:bCs/>
          <w:sz w:val="28"/>
          <w:szCs w:val="28"/>
          <w:lang w:val="zh-CN"/>
        </w:rPr>
        <w:sectPr>
          <w:headerReference r:id="rId5" w:type="default"/>
          <w:footerReference r:id="rId6" w:type="default"/>
          <w:pgSz w:w="11906" w:h="16838"/>
          <w:pgMar w:top="1440" w:right="1304" w:bottom="1440" w:left="1304" w:header="471" w:footer="539" w:gutter="0"/>
          <w:pgNumType w:start="1"/>
          <w:cols w:space="720" w:num="1"/>
          <w:docGrid w:type="linesAndChars" w:linePitch="312" w:charSpace="800"/>
        </w:sectPr>
      </w:pPr>
    </w:p>
    <w:p w14:paraId="6DC4D810">
      <w:pPr>
        <w:pStyle w:val="6"/>
        <w:spacing w:line="240" w:lineRule="auto"/>
        <w:ind w:firstLine="560"/>
        <w:rPr>
          <w:rFonts w:ascii="仿宋" w:hAnsi="仿宋"/>
          <w:sz w:val="28"/>
          <w:szCs w:val="28"/>
        </w:rPr>
      </w:pPr>
      <w:r>
        <w:rPr>
          <w:rFonts w:ascii="仿宋" w:hAnsi="仿宋"/>
          <w:sz w:val="28"/>
          <w:szCs w:val="28"/>
        </w:rPr>
        <w:t>根据《中华人民共和国政府采购法》《中华人民共和国</w:t>
      </w:r>
      <w:r>
        <w:rPr>
          <w:rFonts w:hint="eastAsia" w:ascii="仿宋" w:hAnsi="仿宋"/>
          <w:sz w:val="28"/>
          <w:szCs w:val="28"/>
        </w:rPr>
        <w:t>民法典</w:t>
      </w:r>
      <w:r>
        <w:rPr>
          <w:rFonts w:ascii="仿宋" w:hAnsi="仿宋"/>
          <w:sz w:val="28"/>
          <w:szCs w:val="28"/>
        </w:rPr>
        <w:t>》及</w:t>
      </w:r>
      <w:r>
        <w:rPr>
          <w:rFonts w:hint="eastAsia" w:ascii="仿宋" w:hAnsi="仿宋" w:cs="宋体"/>
          <w:sz w:val="28"/>
          <w:szCs w:val="28"/>
          <w:u w:val="single"/>
        </w:rPr>
        <w:t>2025年森林草原火险气象服务</w:t>
      </w:r>
      <w:r>
        <w:rPr>
          <w:rFonts w:ascii="仿宋" w:hAnsi="仿宋"/>
          <w:sz w:val="28"/>
          <w:szCs w:val="28"/>
        </w:rPr>
        <w:t>采购项目的</w:t>
      </w:r>
      <w:r>
        <w:rPr>
          <w:rFonts w:hint="eastAsia" w:ascii="仿宋" w:hAnsi="仿宋"/>
          <w:sz w:val="28"/>
          <w:szCs w:val="28"/>
        </w:rPr>
        <w:t>要求</w:t>
      </w:r>
      <w:r>
        <w:rPr>
          <w:rFonts w:ascii="仿宋" w:hAnsi="仿宋"/>
          <w:sz w:val="28"/>
          <w:szCs w:val="28"/>
        </w:rPr>
        <w:t>，甲、乙双方同意签订本合同。</w:t>
      </w:r>
    </w:p>
    <w:p w14:paraId="45A469CF">
      <w:pPr>
        <w:pStyle w:val="6"/>
        <w:spacing w:line="240" w:lineRule="auto"/>
        <w:ind w:firstLine="560"/>
        <w:rPr>
          <w:rFonts w:ascii="黑体" w:hAnsi="黑体" w:eastAsia="黑体" w:cs="黑体"/>
          <w:sz w:val="28"/>
          <w:szCs w:val="28"/>
          <w:lang w:val="zh-CN"/>
        </w:rPr>
      </w:pPr>
      <w:r>
        <w:rPr>
          <w:rFonts w:hint="eastAsia" w:ascii="黑体" w:hAnsi="黑体" w:eastAsia="黑体" w:cs="黑体"/>
          <w:sz w:val="28"/>
          <w:szCs w:val="28"/>
        </w:rPr>
        <w:t>一、</w:t>
      </w:r>
      <w:r>
        <w:rPr>
          <w:rFonts w:hint="eastAsia" w:ascii="黑体" w:hAnsi="黑体" w:eastAsia="黑体" w:cs="黑体"/>
          <w:sz w:val="28"/>
          <w:szCs w:val="28"/>
          <w:lang w:val="zh-CN"/>
        </w:rPr>
        <w:t>合同内容</w:t>
      </w:r>
    </w:p>
    <w:p w14:paraId="2CC6BA53">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1、全省森林火险气象服务</w:t>
      </w:r>
    </w:p>
    <w:p w14:paraId="79F87B7A">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服务时间：2025年10月1日～2026年5月31日。</w:t>
      </w:r>
    </w:p>
    <w:p w14:paraId="097EBA12">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服务内容：</w:t>
      </w:r>
    </w:p>
    <w:p w14:paraId="1053194C">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（1）每周一上午通过微信发送未来一周防火办专题预报。</w:t>
      </w:r>
    </w:p>
    <w:p w14:paraId="489B7CDC">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（2）森林火险等级预报：每日制作未来24小时全省各区县火险等级预报，预报展示形式为表格、图片。</w:t>
      </w:r>
    </w:p>
    <w:p w14:paraId="337117CB">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2、全省天气预报服务</w:t>
      </w:r>
    </w:p>
    <w:p w14:paraId="1E0FB6AF">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服务时间：2025年10月1日～2026年5月31日</w:t>
      </w:r>
    </w:p>
    <w:p w14:paraId="0D1CB542">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服务内容：</w:t>
      </w:r>
    </w:p>
    <w:p w14:paraId="76F1332D">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（1）全省短期天气预报：全省24小时的风向、风力、最高(低)温度、降雨量预报，48小时及未来3—5天的天气趋势。</w:t>
      </w:r>
    </w:p>
    <w:p w14:paraId="14F4A90A">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（2）全省中期天气预报</w:t>
      </w:r>
    </w:p>
    <w:p w14:paraId="7F61609A">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中期滚动预报：每日下午17:30时发布全省未来4—7天的中期滚动预报。</w:t>
      </w:r>
    </w:p>
    <w:p w14:paraId="137C67BE">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旬天气预报：每旬末预报未来一旬全省的天气趋势和天气过程。</w:t>
      </w:r>
    </w:p>
    <w:p w14:paraId="422FAE0E">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（3）全省长期天气预报</w:t>
      </w:r>
    </w:p>
    <w:p w14:paraId="723E310C">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月天气预报：预报未来一月全省的主要降水过程、月降水量、温度趋势及与历年同期比较。</w:t>
      </w:r>
    </w:p>
    <w:p w14:paraId="245D158E">
      <w:pPr>
        <w:pStyle w:val="7"/>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季天气预报：以季节进行划分，主要天气过程、降水量趋势及伏旱、秋淋、霜冻、连阴雨等的起始日期。每季度结束的7天前作出下季天气趋势、气温及降水情况预报。</w:t>
      </w:r>
    </w:p>
    <w:p w14:paraId="75B837A9">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年天气预报：预测来年内各季、月降雨量和气温趋势。</w:t>
      </w:r>
    </w:p>
    <w:p w14:paraId="2BC258DD">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汛期预报：汛期前（4月末以前）作出全省汛期天气趋势、气温及降水情况预测。每年汛期结束的15日前作出汛末天气趋势、降水情况预测。</w:t>
      </w:r>
    </w:p>
    <w:p w14:paraId="5D6122DF">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（4）全省重要天气报告及灾害预警</w:t>
      </w:r>
    </w:p>
    <w:p w14:paraId="2B1E884B">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重要天气报告：当有降温、降水、大风、沙尘等重大转折性天气过程发生，但降水、降温、大风强度没有达到预警标准时，提供全省范围内重要天气报告。</w:t>
      </w:r>
    </w:p>
    <w:p w14:paraId="6EA051AB">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灾害预警：提供全省范围内灾害预警。其内容包括：全省范围内的主要天气现象、强度、影响时间、范围及持续时间等。</w:t>
      </w:r>
    </w:p>
    <w:p w14:paraId="7ABFB057">
      <w:pPr>
        <w:pStyle w:val="7"/>
        <w:ind w:firstLine="560" w:firstLineChars="200"/>
        <w:jc w:val="both"/>
        <w:rPr>
          <w:rFonts w:hint="default" w:ascii="仿宋" w:hAnsi="仿宋" w:eastAsia="仿宋" w:cs="Times New Roman"/>
          <w:snapToGrid w:val="0"/>
          <w:kern w:val="0"/>
          <w:sz w:val="28"/>
          <w:lang w:val="en-US" w:eastAsia="zh-CN" w:bidi="ar-SA"/>
        </w:rPr>
      </w:pPr>
      <w:r>
        <w:rPr>
          <w:rFonts w:hint="eastAsia" w:ascii="仿宋" w:hAnsi="仿宋" w:eastAsia="仿宋" w:cs="Times New Roman"/>
          <w:snapToGrid w:val="0"/>
          <w:kern w:val="0"/>
          <w:sz w:val="28"/>
          <w:lang w:val="en-US" w:eastAsia="zh-CN" w:bidi="ar-SA"/>
        </w:rPr>
        <w:t>3、临时火险预报服务</w:t>
      </w:r>
    </w:p>
    <w:p w14:paraId="5A430926">
      <w:pPr>
        <w:pStyle w:val="6"/>
        <w:spacing w:line="240" w:lineRule="auto"/>
        <w:ind w:left="0" w:leftChars="0" w:firstLine="560" w:firstLineChars="200"/>
        <w:rPr>
          <w:rFonts w:hint="eastAsia" w:ascii="仿宋" w:hAnsi="仿宋" w:eastAsia="仿宋" w:cs="Times New Roman"/>
          <w:snapToGrid w:val="0"/>
          <w:kern w:val="0"/>
          <w:sz w:val="28"/>
          <w:lang w:val="en-US" w:eastAsia="zh-CN" w:bidi="ar-SA"/>
        </w:rPr>
      </w:pPr>
      <w:bookmarkStart w:id="0" w:name="_GoBack"/>
      <w:bookmarkEnd w:id="0"/>
      <w:r>
        <w:rPr>
          <w:rFonts w:hint="eastAsia" w:ascii="仿宋" w:hAnsi="仿宋" w:eastAsia="仿宋" w:cs="Times New Roman"/>
          <w:snapToGrid w:val="0"/>
          <w:kern w:val="0"/>
          <w:sz w:val="28"/>
          <w:lang w:val="en-US" w:eastAsia="zh-CN" w:bidi="ar-SA"/>
        </w:rPr>
        <w:t>根据天气情况和甲方需求，不定期制作全省森林火险等级预报。</w:t>
      </w:r>
    </w:p>
    <w:p w14:paraId="29D5DDDE">
      <w:pPr>
        <w:pStyle w:val="6"/>
        <w:spacing w:line="240" w:lineRule="auto"/>
        <w:ind w:firstLine="560"/>
        <w:rPr>
          <w:rFonts w:ascii="黑体" w:hAnsi="黑体" w:eastAsia="黑体" w:cs="黑体"/>
          <w:sz w:val="28"/>
          <w:szCs w:val="28"/>
        </w:rPr>
      </w:pPr>
      <w:r>
        <w:rPr>
          <w:rFonts w:hint="eastAsia" w:ascii="黑体" w:hAnsi="黑体" w:eastAsia="黑体" w:cs="黑体"/>
          <w:sz w:val="28"/>
          <w:szCs w:val="28"/>
        </w:rPr>
        <w:t>二、</w:t>
      </w:r>
      <w:r>
        <w:rPr>
          <w:rFonts w:hint="eastAsia" w:ascii="黑体" w:hAnsi="黑体" w:eastAsia="黑体" w:cs="黑体"/>
          <w:sz w:val="28"/>
          <w:szCs w:val="28"/>
          <w:lang w:val="zh-CN"/>
        </w:rPr>
        <w:t>服务方式</w:t>
      </w:r>
    </w:p>
    <w:p w14:paraId="545BE875">
      <w:pPr>
        <w:autoSpaceDE w:val="0"/>
        <w:autoSpaceDN w:val="0"/>
        <w:ind w:firstLine="557" w:firstLineChars="199"/>
        <w:rPr>
          <w:rFonts w:ascii="仿宋" w:hAnsi="仿宋"/>
          <w:snapToGrid w:val="0"/>
          <w:kern w:val="0"/>
          <w:sz w:val="28"/>
        </w:rPr>
      </w:pPr>
      <w:r>
        <w:rPr>
          <w:rFonts w:hint="eastAsia" w:ascii="仿宋" w:hAnsi="仿宋"/>
          <w:snapToGrid w:val="0"/>
          <w:kern w:val="0"/>
          <w:sz w:val="28"/>
        </w:rPr>
        <w:t>1、乙方制作供甲方独立使用的网页，向甲方提供本合同第一条款的合同内容，甲方通过乙方提供的用户名和密码随时登陆乙方的“三秦气象信息网（</w:t>
      </w:r>
      <w:r>
        <w:rPr>
          <w:rFonts w:ascii="仿宋" w:hAnsi="仿宋"/>
          <w:snapToGrid w:val="0"/>
          <w:kern w:val="0"/>
          <w:sz w:val="28"/>
        </w:rPr>
        <w:t>http://www.qqq121.com.cn/）</w:t>
      </w:r>
      <w:r>
        <w:rPr>
          <w:rFonts w:hint="eastAsia" w:ascii="仿宋" w:hAnsi="仿宋"/>
          <w:snapToGrid w:val="0"/>
          <w:kern w:val="0"/>
          <w:sz w:val="28"/>
        </w:rPr>
        <w:t>”，获取所需气象信息。</w:t>
      </w:r>
    </w:p>
    <w:p w14:paraId="0F65B9B1">
      <w:pPr>
        <w:autoSpaceDE w:val="0"/>
        <w:autoSpaceDN w:val="0"/>
        <w:ind w:firstLine="557" w:firstLineChars="199"/>
        <w:rPr>
          <w:rFonts w:ascii="仿宋" w:hAnsi="仿宋"/>
          <w:snapToGrid w:val="0"/>
          <w:kern w:val="0"/>
          <w:sz w:val="28"/>
        </w:rPr>
      </w:pPr>
      <w:r>
        <w:rPr>
          <w:rFonts w:hint="eastAsia" w:ascii="仿宋" w:hAnsi="仿宋"/>
          <w:snapToGrid w:val="0"/>
          <w:kern w:val="0"/>
          <w:sz w:val="28"/>
        </w:rPr>
        <w:t>2、遇特殊情况乙方通过传真、电话等形式及时告知甲方。</w:t>
      </w:r>
    </w:p>
    <w:p w14:paraId="20355583">
      <w:pPr>
        <w:pStyle w:val="6"/>
        <w:spacing w:line="240" w:lineRule="auto"/>
        <w:ind w:firstLine="560"/>
        <w:rPr>
          <w:rFonts w:ascii="黑体" w:hAnsi="黑体" w:eastAsia="黑体" w:cs="黑体"/>
          <w:sz w:val="28"/>
          <w:szCs w:val="28"/>
          <w:lang w:val="zh-CN"/>
        </w:rPr>
      </w:pPr>
      <w:r>
        <w:rPr>
          <w:rFonts w:hint="eastAsia" w:ascii="黑体" w:hAnsi="黑体" w:eastAsia="黑体" w:cs="黑体"/>
          <w:sz w:val="28"/>
          <w:szCs w:val="28"/>
        </w:rPr>
        <w:t>三、</w:t>
      </w:r>
      <w:r>
        <w:rPr>
          <w:rFonts w:hint="eastAsia" w:ascii="黑体" w:hAnsi="黑体" w:eastAsia="黑体" w:cs="黑体"/>
          <w:sz w:val="28"/>
          <w:szCs w:val="28"/>
          <w:lang w:val="zh-CN"/>
        </w:rPr>
        <w:t>合同费用及结算</w:t>
      </w:r>
    </w:p>
    <w:p w14:paraId="4B68868E">
      <w:pPr>
        <w:autoSpaceDE w:val="0"/>
        <w:autoSpaceDN w:val="0"/>
        <w:ind w:firstLine="557" w:firstLineChars="199"/>
        <w:rPr>
          <w:rFonts w:ascii="仿宋" w:hAnsi="仿宋"/>
          <w:snapToGrid w:val="0"/>
          <w:kern w:val="0"/>
          <w:sz w:val="28"/>
        </w:rPr>
      </w:pPr>
      <w:r>
        <w:rPr>
          <w:rFonts w:ascii="仿宋" w:hAnsi="仿宋"/>
          <w:snapToGrid w:val="0"/>
          <w:kern w:val="0"/>
          <w:sz w:val="28"/>
        </w:rPr>
        <w:t>1、合同总价：</w:t>
      </w:r>
      <w:r>
        <w:rPr>
          <w:rFonts w:hint="eastAsia" w:ascii="仿宋" w:hAnsi="仿宋"/>
          <w:snapToGrid w:val="0"/>
          <w:kern w:val="0"/>
          <w:sz w:val="28"/>
        </w:rPr>
        <w:t>人民币（大写</w:t>
      </w:r>
      <w:r>
        <w:rPr>
          <w:rFonts w:ascii="仿宋" w:hAnsi="仿宋"/>
          <w:snapToGrid w:val="0"/>
          <w:kern w:val="0"/>
          <w:sz w:val="28"/>
        </w:rPr>
        <w:t>）</w:t>
      </w:r>
      <w:r>
        <w:rPr>
          <w:rFonts w:hint="eastAsia" w:ascii="仿宋" w:hAnsi="仿宋"/>
          <w:snapToGrid w:val="0"/>
          <w:kern w:val="0"/>
          <w:sz w:val="28"/>
          <w:u w:val="single"/>
        </w:rPr>
        <w:t xml:space="preserve">     </w:t>
      </w:r>
      <w:r>
        <w:rPr>
          <w:rFonts w:hint="eastAsia" w:ascii="仿宋" w:hAnsi="仿宋"/>
          <w:snapToGrid w:val="0"/>
          <w:kern w:val="0"/>
          <w:sz w:val="28"/>
        </w:rPr>
        <w:t>（</w:t>
      </w:r>
      <w:r>
        <w:rPr>
          <w:rFonts w:cs="Calibri"/>
          <w:snapToGrid w:val="0"/>
          <w:kern w:val="0"/>
          <w:sz w:val="28"/>
        </w:rPr>
        <w:t>¥</w:t>
      </w:r>
      <w:r>
        <w:rPr>
          <w:rFonts w:hint="eastAsia" w:ascii="仿宋" w:hAnsi="仿宋"/>
          <w:snapToGrid w:val="0"/>
          <w:kern w:val="0"/>
          <w:sz w:val="28"/>
        </w:rPr>
        <w:t xml:space="preserve"> </w:t>
      </w:r>
      <w:r>
        <w:rPr>
          <w:rFonts w:hint="eastAsia" w:ascii="仿宋" w:hAnsi="仿宋"/>
          <w:snapToGrid w:val="0"/>
          <w:kern w:val="0"/>
          <w:sz w:val="28"/>
          <w:u w:val="single"/>
        </w:rPr>
        <w:t xml:space="preserve">     </w:t>
      </w:r>
      <w:r>
        <w:rPr>
          <w:rFonts w:ascii="仿宋" w:hAnsi="仿宋"/>
          <w:snapToGrid w:val="0"/>
          <w:kern w:val="0"/>
          <w:sz w:val="28"/>
        </w:rPr>
        <w:t>）（</w:t>
      </w:r>
      <w:r>
        <w:rPr>
          <w:rFonts w:hint="eastAsia" w:ascii="仿宋" w:hAnsi="仿宋"/>
          <w:snapToGrid w:val="0"/>
          <w:kern w:val="0"/>
          <w:sz w:val="28"/>
        </w:rPr>
        <w:t>含税，税率为</w:t>
      </w:r>
      <w:r>
        <w:rPr>
          <w:rFonts w:hint="eastAsia" w:ascii="仿宋" w:hAnsi="仿宋"/>
          <w:snapToGrid w:val="0"/>
          <w:kern w:val="0"/>
          <w:sz w:val="28"/>
          <w:u w:val="single"/>
        </w:rPr>
        <w:t xml:space="preserve">     </w:t>
      </w:r>
      <w:r>
        <w:rPr>
          <w:rFonts w:ascii="仿宋" w:hAnsi="仿宋"/>
          <w:snapToGrid w:val="0"/>
          <w:kern w:val="0"/>
          <w:sz w:val="28"/>
        </w:rPr>
        <w:t>）。</w:t>
      </w:r>
    </w:p>
    <w:p w14:paraId="004771D7">
      <w:pPr>
        <w:autoSpaceDE w:val="0"/>
        <w:autoSpaceDN w:val="0"/>
        <w:ind w:firstLine="557" w:firstLineChars="199"/>
        <w:rPr>
          <w:rFonts w:ascii="仿宋" w:hAnsi="仿宋"/>
          <w:snapToGrid w:val="0"/>
          <w:kern w:val="0"/>
          <w:sz w:val="28"/>
        </w:rPr>
      </w:pPr>
      <w:r>
        <w:rPr>
          <w:rFonts w:hint="eastAsia" w:ascii="仿宋" w:hAnsi="仿宋"/>
          <w:snapToGrid w:val="0"/>
          <w:kern w:val="0"/>
          <w:sz w:val="28"/>
        </w:rPr>
        <w:t>2、合同生效后，乙方向甲方开具正规发票，甲方一次性向乙方支付年度服务费</w:t>
      </w:r>
      <w:r>
        <w:rPr>
          <w:rFonts w:hint="eastAsia" w:ascii="仿宋" w:hAnsi="仿宋"/>
          <w:snapToGrid w:val="0"/>
          <w:kern w:val="0"/>
          <w:sz w:val="28"/>
          <w:u w:val="single"/>
          <w:lang w:val="en-US" w:eastAsia="zh-CN"/>
        </w:rPr>
        <w:t xml:space="preserve">               </w:t>
      </w:r>
      <w:r>
        <w:rPr>
          <w:rFonts w:hint="eastAsia" w:ascii="仿宋" w:hAnsi="仿宋"/>
          <w:snapToGrid w:val="0"/>
          <w:kern w:val="0"/>
          <w:sz w:val="28"/>
        </w:rPr>
        <w:t>元整。</w:t>
      </w:r>
    </w:p>
    <w:p w14:paraId="0A21A2E9">
      <w:pPr>
        <w:ind w:left="674" w:leftChars="281"/>
        <w:rPr>
          <w:rFonts w:ascii="仿宋" w:hAnsi="仿宋"/>
          <w:sz w:val="28"/>
          <w:szCs w:val="28"/>
        </w:rPr>
      </w:pPr>
      <w:r>
        <w:rPr>
          <w:rFonts w:ascii="仿宋" w:hAnsi="仿宋"/>
          <w:sz w:val="28"/>
          <w:szCs w:val="28"/>
        </w:rPr>
        <w:t>3、结算方式：银行转账。</w:t>
      </w:r>
    </w:p>
    <w:p w14:paraId="10714ED5">
      <w:pPr>
        <w:ind w:left="674" w:leftChars="281"/>
        <w:rPr>
          <w:rFonts w:ascii="仿宋" w:hAnsi="仿宋"/>
          <w:bCs/>
          <w:sz w:val="28"/>
          <w:szCs w:val="28"/>
          <w:u w:val="single"/>
        </w:rPr>
      </w:pPr>
      <w:r>
        <w:rPr>
          <w:rFonts w:hint="eastAsia" w:ascii="仿宋" w:hAnsi="仿宋"/>
          <w:bCs/>
          <w:sz w:val="28"/>
          <w:szCs w:val="28"/>
          <w:lang w:val="zh-CN"/>
        </w:rPr>
        <w:t>名</w:t>
      </w:r>
      <w:r>
        <w:rPr>
          <w:rFonts w:hint="eastAsia" w:ascii="仿宋" w:hAnsi="仿宋"/>
          <w:bCs/>
          <w:sz w:val="28"/>
          <w:szCs w:val="28"/>
        </w:rPr>
        <w:t xml:space="preserve">    </w:t>
      </w:r>
      <w:r>
        <w:rPr>
          <w:rFonts w:hint="eastAsia" w:ascii="仿宋" w:hAnsi="仿宋"/>
          <w:bCs/>
          <w:sz w:val="28"/>
          <w:szCs w:val="28"/>
          <w:lang w:val="zh-CN"/>
        </w:rPr>
        <w:t>称：</w:t>
      </w:r>
      <w:r>
        <w:rPr>
          <w:rFonts w:hint="eastAsia" w:ascii="仿宋" w:hAnsi="仿宋"/>
          <w:bCs/>
          <w:sz w:val="28"/>
          <w:szCs w:val="28"/>
        </w:rPr>
        <w:t xml:space="preserve"> </w:t>
      </w:r>
      <w:r>
        <w:rPr>
          <w:rFonts w:hint="eastAsia" w:ascii="仿宋" w:hAnsi="仿宋"/>
          <w:bCs/>
          <w:sz w:val="28"/>
          <w:szCs w:val="28"/>
          <w:u w:val="single"/>
        </w:rPr>
        <w:t xml:space="preserve">                     </w:t>
      </w:r>
      <w:r>
        <w:rPr>
          <w:rFonts w:hint="eastAsia" w:ascii="仿宋" w:hAnsi="仿宋"/>
          <w:bCs/>
          <w:sz w:val="28"/>
          <w:szCs w:val="28"/>
          <w:lang w:val="zh-CN"/>
        </w:rPr>
        <w:br w:type="textWrapping"/>
      </w:r>
      <w:r>
        <w:rPr>
          <w:rFonts w:hint="eastAsia" w:ascii="仿宋" w:hAnsi="仿宋"/>
          <w:bCs/>
          <w:sz w:val="28"/>
          <w:szCs w:val="28"/>
          <w:lang w:val="zh-CN"/>
        </w:rPr>
        <w:t>纳税人识别号：</w:t>
      </w:r>
      <w:r>
        <w:rPr>
          <w:rFonts w:hint="eastAsia" w:ascii="仿宋" w:hAnsi="仿宋"/>
          <w:bCs/>
          <w:sz w:val="28"/>
          <w:szCs w:val="28"/>
        </w:rPr>
        <w:t xml:space="preserve"> </w:t>
      </w:r>
      <w:r>
        <w:rPr>
          <w:rFonts w:hint="eastAsia" w:ascii="仿宋" w:hAnsi="仿宋"/>
          <w:bCs/>
          <w:sz w:val="28"/>
          <w:szCs w:val="28"/>
          <w:u w:val="single"/>
        </w:rPr>
        <w:t xml:space="preserve">                 </w:t>
      </w:r>
      <w:r>
        <w:rPr>
          <w:rFonts w:hint="eastAsia" w:ascii="仿宋" w:hAnsi="仿宋"/>
          <w:bCs/>
          <w:sz w:val="28"/>
          <w:szCs w:val="28"/>
          <w:lang w:val="zh-CN"/>
        </w:rPr>
        <w:br w:type="textWrapping"/>
      </w:r>
      <w:r>
        <w:rPr>
          <w:rFonts w:hint="eastAsia" w:ascii="仿宋" w:hAnsi="仿宋"/>
          <w:bCs/>
          <w:sz w:val="28"/>
          <w:szCs w:val="28"/>
          <w:lang w:val="zh-CN"/>
        </w:rPr>
        <w:t>地址电话：</w:t>
      </w:r>
      <w:r>
        <w:rPr>
          <w:rFonts w:hint="eastAsia" w:ascii="仿宋" w:hAnsi="仿宋"/>
          <w:bCs/>
          <w:sz w:val="28"/>
          <w:szCs w:val="28"/>
        </w:rPr>
        <w:t xml:space="preserve"> </w:t>
      </w:r>
      <w:r>
        <w:rPr>
          <w:rFonts w:hint="eastAsia" w:ascii="仿宋" w:hAnsi="仿宋"/>
          <w:bCs/>
          <w:sz w:val="28"/>
          <w:szCs w:val="28"/>
          <w:u w:val="single"/>
        </w:rPr>
        <w:t xml:space="preserve">                     </w:t>
      </w:r>
      <w:r>
        <w:rPr>
          <w:rFonts w:hint="eastAsia" w:ascii="仿宋" w:hAnsi="仿宋"/>
          <w:bCs/>
          <w:sz w:val="28"/>
          <w:szCs w:val="28"/>
          <w:lang w:val="zh-CN"/>
        </w:rPr>
        <w:br w:type="textWrapping"/>
      </w:r>
      <w:r>
        <w:rPr>
          <w:rFonts w:hint="eastAsia" w:ascii="仿宋" w:hAnsi="仿宋"/>
          <w:bCs/>
          <w:sz w:val="28"/>
          <w:szCs w:val="28"/>
          <w:lang w:val="zh-CN"/>
        </w:rPr>
        <w:t>开户行及账号：</w:t>
      </w:r>
      <w:r>
        <w:rPr>
          <w:rFonts w:hint="eastAsia" w:ascii="仿宋" w:hAnsi="仿宋"/>
          <w:bCs/>
          <w:sz w:val="28"/>
          <w:szCs w:val="28"/>
        </w:rPr>
        <w:t xml:space="preserve"> </w:t>
      </w:r>
      <w:r>
        <w:rPr>
          <w:rFonts w:hint="eastAsia" w:ascii="仿宋" w:hAnsi="仿宋"/>
          <w:bCs/>
          <w:sz w:val="28"/>
          <w:szCs w:val="28"/>
          <w:u w:val="single"/>
        </w:rPr>
        <w:t xml:space="preserve">                 </w:t>
      </w:r>
    </w:p>
    <w:p w14:paraId="041DD291">
      <w:pPr>
        <w:tabs>
          <w:tab w:val="left" w:pos="735"/>
        </w:tabs>
        <w:autoSpaceDE w:val="0"/>
        <w:autoSpaceDN w:val="0"/>
        <w:ind w:firstLine="560" w:firstLineChars="200"/>
        <w:rPr>
          <w:rFonts w:ascii="黑体" w:hAnsi="黑体" w:eastAsia="黑体" w:cs="黑体"/>
          <w:sz w:val="28"/>
          <w:szCs w:val="28"/>
          <w:lang w:val="zh-CN"/>
        </w:rPr>
      </w:pPr>
      <w:r>
        <w:rPr>
          <w:rFonts w:hint="eastAsia" w:ascii="黑体" w:hAnsi="黑体" w:eastAsia="黑体" w:cs="黑体"/>
          <w:sz w:val="28"/>
          <w:szCs w:val="28"/>
          <w:lang w:val="zh-CN"/>
        </w:rPr>
        <w:t>四、服务期限及地点</w:t>
      </w:r>
    </w:p>
    <w:p w14:paraId="353A9D28">
      <w:pPr>
        <w:tabs>
          <w:tab w:val="left" w:pos="735"/>
        </w:tabs>
        <w:autoSpaceDE w:val="0"/>
        <w:autoSpaceDN w:val="0"/>
        <w:ind w:firstLine="560" w:firstLineChars="200"/>
        <w:rPr>
          <w:rFonts w:ascii="仿宋" w:hAnsi="仿宋"/>
          <w:snapToGrid w:val="0"/>
          <w:kern w:val="0"/>
          <w:sz w:val="28"/>
        </w:rPr>
      </w:pPr>
      <w:r>
        <w:rPr>
          <w:rFonts w:ascii="仿宋" w:hAnsi="仿宋"/>
          <w:sz w:val="28"/>
          <w:szCs w:val="28"/>
          <w:lang w:val="zh-CN"/>
        </w:rPr>
        <w:t>1、</w:t>
      </w:r>
      <w:r>
        <w:rPr>
          <w:rFonts w:hint="eastAsia" w:ascii="仿宋" w:hAnsi="仿宋"/>
          <w:sz w:val="28"/>
          <w:szCs w:val="28"/>
          <w:lang w:val="zh-CN"/>
        </w:rPr>
        <w:t>合同有效期</w:t>
      </w:r>
      <w:r>
        <w:rPr>
          <w:rFonts w:ascii="仿宋" w:hAnsi="仿宋"/>
          <w:sz w:val="28"/>
          <w:szCs w:val="28"/>
          <w:lang w:val="zh-CN"/>
        </w:rPr>
        <w:t>：</w:t>
      </w:r>
      <w:r>
        <w:rPr>
          <w:rFonts w:hint="eastAsia" w:ascii="仿宋" w:hAnsi="仿宋"/>
          <w:snapToGrid w:val="0"/>
          <w:kern w:val="0"/>
          <w:sz w:val="28"/>
        </w:rPr>
        <w:t>2025年10月1日～</w:t>
      </w:r>
      <w:r>
        <w:rPr>
          <w:rFonts w:ascii="仿宋" w:hAnsi="仿宋"/>
          <w:snapToGrid w:val="0"/>
          <w:kern w:val="0"/>
          <w:sz w:val="28"/>
        </w:rPr>
        <w:t>202</w:t>
      </w:r>
      <w:r>
        <w:rPr>
          <w:rFonts w:hint="eastAsia" w:ascii="仿宋" w:hAnsi="仿宋"/>
          <w:snapToGrid w:val="0"/>
          <w:kern w:val="0"/>
          <w:sz w:val="28"/>
        </w:rPr>
        <w:t>6年5月31日。（在后期项目实施阶段采购人可根据《政府购买服务管理办法》(财政部令第102号)文件的规定，在费用不变，合同内容不变，且符合合同服务内容和要求，量化考核达标的情况下，为了保证服务工作的延续性，可进行续签，续签合同期限不超过两年。合同期内中标供应商若不能满足甲方要求，合同将不再续签。）</w:t>
      </w:r>
    </w:p>
    <w:p w14:paraId="52721576">
      <w:pPr>
        <w:tabs>
          <w:tab w:val="left" w:pos="735"/>
        </w:tabs>
        <w:autoSpaceDE w:val="0"/>
        <w:autoSpaceDN w:val="0"/>
        <w:ind w:firstLine="560" w:firstLineChars="200"/>
        <w:rPr>
          <w:rFonts w:ascii="仿宋" w:hAnsi="仿宋"/>
          <w:sz w:val="28"/>
          <w:szCs w:val="28"/>
          <w:lang w:val="zh-CN"/>
        </w:rPr>
      </w:pPr>
      <w:r>
        <w:rPr>
          <w:rFonts w:ascii="仿宋" w:hAnsi="仿宋"/>
          <w:sz w:val="28"/>
          <w:szCs w:val="28"/>
          <w:lang w:val="zh-CN"/>
        </w:rPr>
        <w:t>2、</w:t>
      </w:r>
      <w:r>
        <w:rPr>
          <w:rFonts w:hint="eastAsia" w:ascii="仿宋" w:hAnsi="仿宋"/>
          <w:sz w:val="28"/>
          <w:szCs w:val="28"/>
          <w:lang w:val="zh-CN"/>
        </w:rPr>
        <w:t>提供服务的</w:t>
      </w:r>
      <w:r>
        <w:rPr>
          <w:rFonts w:ascii="仿宋" w:hAnsi="仿宋"/>
          <w:sz w:val="28"/>
          <w:szCs w:val="28"/>
          <w:lang w:val="zh-CN"/>
        </w:rPr>
        <w:t>地点：</w:t>
      </w:r>
      <w:r>
        <w:rPr>
          <w:rFonts w:hint="eastAsia" w:ascii="仿宋" w:hAnsi="仿宋"/>
          <w:sz w:val="28"/>
          <w:szCs w:val="28"/>
          <w:lang w:val="zh-CN"/>
        </w:rPr>
        <w:t>采购人指定服务地点。</w:t>
      </w:r>
    </w:p>
    <w:p w14:paraId="253583D7">
      <w:pPr>
        <w:tabs>
          <w:tab w:val="left" w:pos="735"/>
        </w:tabs>
        <w:autoSpaceDE w:val="0"/>
        <w:autoSpaceDN w:val="0"/>
        <w:ind w:firstLine="560" w:firstLineChars="200"/>
        <w:rPr>
          <w:rFonts w:ascii="黑体" w:hAnsi="黑体" w:eastAsia="黑体" w:cs="黑体"/>
          <w:sz w:val="28"/>
          <w:szCs w:val="28"/>
          <w:lang w:val="zh-CN"/>
        </w:rPr>
      </w:pPr>
      <w:r>
        <w:rPr>
          <w:rFonts w:hint="eastAsia" w:ascii="黑体" w:hAnsi="黑体" w:eastAsia="黑体" w:cs="黑体"/>
          <w:sz w:val="28"/>
          <w:szCs w:val="28"/>
          <w:lang w:val="zh-CN"/>
        </w:rPr>
        <w:t>五、双方的权利、义务及责任</w:t>
      </w:r>
    </w:p>
    <w:p w14:paraId="157095D3">
      <w:pPr>
        <w:autoSpaceDE w:val="0"/>
        <w:autoSpaceDN w:val="0"/>
        <w:ind w:firstLine="557" w:firstLineChars="199"/>
        <w:rPr>
          <w:rFonts w:ascii="楷体" w:hAnsi="楷体" w:eastAsia="楷体" w:cs="楷体"/>
          <w:snapToGrid w:val="0"/>
          <w:kern w:val="0"/>
          <w:sz w:val="28"/>
        </w:rPr>
      </w:pPr>
      <w:r>
        <w:rPr>
          <w:rFonts w:hint="eastAsia" w:ascii="楷体" w:hAnsi="楷体" w:eastAsia="楷体" w:cs="楷体"/>
          <w:snapToGrid w:val="0"/>
          <w:kern w:val="0"/>
          <w:sz w:val="28"/>
        </w:rPr>
        <w:t>1、甲方的权利、义务及责任</w:t>
      </w:r>
    </w:p>
    <w:p w14:paraId="68EEAFBD">
      <w:pPr>
        <w:autoSpaceDE w:val="0"/>
        <w:autoSpaceDN w:val="0"/>
        <w:ind w:firstLine="557" w:firstLineChars="199"/>
        <w:rPr>
          <w:rFonts w:ascii="仿宋" w:hAnsi="仿宋"/>
          <w:snapToGrid w:val="0"/>
          <w:kern w:val="0"/>
          <w:sz w:val="28"/>
        </w:rPr>
      </w:pPr>
      <w:r>
        <w:rPr>
          <w:rFonts w:hint="eastAsia" w:ascii="仿宋" w:hAnsi="仿宋"/>
          <w:snapToGrid w:val="0"/>
          <w:kern w:val="0"/>
          <w:sz w:val="28"/>
        </w:rPr>
        <w:t>（1）甲方有权获取合同规定的各项服务内容，如有其它要求，可临时向乙方提出，协商一致后由乙方提供。</w:t>
      </w:r>
    </w:p>
    <w:p w14:paraId="140B31FA">
      <w:pPr>
        <w:autoSpaceDE w:val="0"/>
        <w:autoSpaceDN w:val="0"/>
        <w:ind w:firstLine="557" w:firstLineChars="199"/>
        <w:rPr>
          <w:rFonts w:ascii="仿宋" w:hAnsi="仿宋"/>
          <w:snapToGrid w:val="0"/>
          <w:kern w:val="0"/>
          <w:sz w:val="28"/>
        </w:rPr>
      </w:pPr>
      <w:r>
        <w:rPr>
          <w:rFonts w:hint="eastAsia" w:ascii="仿宋" w:hAnsi="仿宋"/>
          <w:snapToGrid w:val="0"/>
          <w:kern w:val="0"/>
          <w:sz w:val="28"/>
        </w:rPr>
        <w:t>（2）乙方提供的服务内容不是由成交供应商提供的或人为造成不能按时提供服务时，甲方有权解除合同，并要求乙方退还服务费，退还的金额等于：合同总价的日均值乘以从提供不符合合同要求的服务内容之日起至合同规定的终止日期的总天数。</w:t>
      </w:r>
    </w:p>
    <w:p w14:paraId="2DC02650">
      <w:pPr>
        <w:autoSpaceDE w:val="0"/>
        <w:autoSpaceDN w:val="0"/>
        <w:ind w:firstLine="557" w:firstLineChars="199"/>
        <w:rPr>
          <w:rFonts w:ascii="仿宋" w:hAnsi="仿宋"/>
          <w:snapToGrid w:val="0"/>
          <w:kern w:val="0"/>
          <w:sz w:val="28"/>
        </w:rPr>
      </w:pPr>
      <w:r>
        <w:rPr>
          <w:rFonts w:hint="eastAsia" w:ascii="仿宋" w:hAnsi="仿宋"/>
          <w:snapToGrid w:val="0"/>
          <w:kern w:val="0"/>
          <w:sz w:val="28"/>
        </w:rPr>
        <w:t>（3）甲方有义务保障乙方提供的服务内容不转让他人使用。</w:t>
      </w:r>
    </w:p>
    <w:p w14:paraId="18DA68E0">
      <w:pPr>
        <w:autoSpaceDE w:val="0"/>
        <w:autoSpaceDN w:val="0"/>
        <w:ind w:firstLine="557" w:firstLineChars="199"/>
        <w:rPr>
          <w:rFonts w:ascii="仿宋" w:hAnsi="仿宋"/>
          <w:snapToGrid w:val="0"/>
          <w:kern w:val="0"/>
          <w:sz w:val="28"/>
        </w:rPr>
      </w:pPr>
      <w:r>
        <w:rPr>
          <w:rFonts w:hint="eastAsia" w:ascii="仿宋" w:hAnsi="仿宋"/>
          <w:snapToGrid w:val="0"/>
          <w:kern w:val="0"/>
          <w:sz w:val="28"/>
        </w:rPr>
        <w:t>（4）甲方有责任保障本单位网络畅通。甲方违约致使合同解除的，应承担3000元违约金。</w:t>
      </w:r>
    </w:p>
    <w:p w14:paraId="29C418F0">
      <w:pPr>
        <w:autoSpaceDE w:val="0"/>
        <w:autoSpaceDN w:val="0"/>
        <w:ind w:firstLine="557" w:firstLineChars="199"/>
        <w:rPr>
          <w:rFonts w:ascii="楷体" w:hAnsi="楷体" w:eastAsia="楷体" w:cs="楷体"/>
          <w:snapToGrid w:val="0"/>
          <w:kern w:val="0"/>
          <w:sz w:val="28"/>
        </w:rPr>
      </w:pPr>
      <w:r>
        <w:rPr>
          <w:rFonts w:hint="eastAsia" w:ascii="楷体" w:hAnsi="楷体" w:eastAsia="楷体" w:cs="楷体"/>
          <w:snapToGrid w:val="0"/>
          <w:kern w:val="0"/>
          <w:sz w:val="28"/>
        </w:rPr>
        <w:t>2、乙方的权利、义务及责任</w:t>
      </w:r>
    </w:p>
    <w:p w14:paraId="2D938382">
      <w:pPr>
        <w:autoSpaceDE w:val="0"/>
        <w:autoSpaceDN w:val="0"/>
        <w:ind w:firstLine="557" w:firstLineChars="199"/>
        <w:rPr>
          <w:rFonts w:ascii="仿宋" w:hAnsi="仿宋"/>
          <w:snapToGrid w:val="0"/>
          <w:kern w:val="0"/>
          <w:sz w:val="28"/>
        </w:rPr>
      </w:pPr>
      <w:r>
        <w:rPr>
          <w:rFonts w:hint="eastAsia" w:ascii="仿宋" w:hAnsi="仿宋"/>
          <w:snapToGrid w:val="0"/>
          <w:kern w:val="0"/>
          <w:sz w:val="28"/>
        </w:rPr>
        <w:t>（1）乙方应按合同规定及时、完整的履行本合同条款一。</w:t>
      </w:r>
    </w:p>
    <w:p w14:paraId="4ABB70E4">
      <w:pPr>
        <w:autoSpaceDE w:val="0"/>
        <w:autoSpaceDN w:val="0"/>
        <w:ind w:firstLine="557" w:firstLineChars="199"/>
        <w:rPr>
          <w:rFonts w:ascii="仿宋" w:hAnsi="仿宋"/>
          <w:snapToGrid w:val="0"/>
          <w:kern w:val="0"/>
          <w:sz w:val="28"/>
        </w:rPr>
      </w:pPr>
      <w:r>
        <w:rPr>
          <w:rFonts w:hint="eastAsia" w:ascii="仿宋" w:hAnsi="仿宋"/>
          <w:snapToGrid w:val="0"/>
          <w:kern w:val="0"/>
          <w:sz w:val="28"/>
        </w:rPr>
        <w:t>（2）乙方不按合同规定提供服务，甲方要求终止合同时，乙方应同意，并退还剩余合同期对应的全部费用。</w:t>
      </w:r>
    </w:p>
    <w:p w14:paraId="0419069E">
      <w:pPr>
        <w:autoSpaceDE w:val="0"/>
        <w:autoSpaceDN w:val="0"/>
        <w:ind w:firstLine="557" w:firstLineChars="199"/>
        <w:rPr>
          <w:rFonts w:ascii="仿宋" w:hAnsi="仿宋"/>
          <w:snapToGrid w:val="0"/>
          <w:kern w:val="0"/>
          <w:sz w:val="28"/>
        </w:rPr>
      </w:pPr>
      <w:r>
        <w:rPr>
          <w:rFonts w:hint="eastAsia" w:ascii="仿宋" w:hAnsi="仿宋"/>
          <w:snapToGrid w:val="0"/>
          <w:kern w:val="0"/>
          <w:sz w:val="28"/>
        </w:rPr>
        <w:t>（3）乙方有责任保证网页正常，在网络故障无法获取合同规定的服务内容时，乙方及时用传真、电话或其它方式履行本合同条款一。</w:t>
      </w:r>
    </w:p>
    <w:p w14:paraId="1EB78BE8">
      <w:pPr>
        <w:autoSpaceDE w:val="0"/>
        <w:autoSpaceDN w:val="0"/>
        <w:ind w:firstLine="557" w:firstLineChars="199"/>
        <w:rPr>
          <w:rFonts w:ascii="仿宋" w:hAnsi="仿宋"/>
          <w:snapToGrid w:val="0"/>
          <w:kern w:val="0"/>
          <w:sz w:val="28"/>
        </w:rPr>
      </w:pPr>
      <w:r>
        <w:rPr>
          <w:rFonts w:hint="eastAsia" w:ascii="仿宋" w:hAnsi="仿宋"/>
          <w:snapToGrid w:val="0"/>
          <w:kern w:val="0"/>
          <w:sz w:val="28"/>
        </w:rPr>
        <w:t>（4）在甲方不能按合同规定时间付款时，乙方有权解除合同。</w:t>
      </w:r>
    </w:p>
    <w:p w14:paraId="67E0D7E2">
      <w:pPr>
        <w:autoSpaceDE w:val="0"/>
        <w:autoSpaceDN w:val="0"/>
        <w:ind w:firstLine="557" w:firstLineChars="199"/>
        <w:rPr>
          <w:rFonts w:ascii="仿宋" w:hAnsi="仿宋"/>
          <w:snapToGrid w:val="0"/>
          <w:kern w:val="0"/>
          <w:sz w:val="28"/>
        </w:rPr>
      </w:pPr>
      <w:r>
        <w:rPr>
          <w:rFonts w:hint="eastAsia" w:ascii="仿宋" w:hAnsi="仿宋"/>
          <w:snapToGrid w:val="0"/>
          <w:kern w:val="0"/>
          <w:sz w:val="28"/>
        </w:rPr>
        <w:t>（5）对甲方临时提出的其它服务要求，乙方应尽力提供。乙方违约致使合同解除的，应承担3000元违约金。</w:t>
      </w:r>
    </w:p>
    <w:p w14:paraId="301E9792">
      <w:pPr>
        <w:tabs>
          <w:tab w:val="left" w:pos="735"/>
        </w:tabs>
        <w:autoSpaceDE w:val="0"/>
        <w:autoSpaceDN w:val="0"/>
        <w:ind w:firstLine="560" w:firstLineChars="200"/>
        <w:rPr>
          <w:rFonts w:ascii="黑体" w:hAnsi="黑体" w:eastAsia="黑体" w:cs="黑体"/>
          <w:sz w:val="28"/>
          <w:szCs w:val="28"/>
          <w:lang w:val="zh-CN"/>
        </w:rPr>
      </w:pPr>
      <w:r>
        <w:rPr>
          <w:rFonts w:hint="eastAsia" w:ascii="黑体" w:hAnsi="黑体" w:eastAsia="黑体" w:cs="黑体"/>
          <w:sz w:val="28"/>
          <w:szCs w:val="28"/>
          <w:lang w:val="zh-CN"/>
        </w:rPr>
        <w:t>六、合同的更改、生效及纠纷的解决</w:t>
      </w:r>
    </w:p>
    <w:p w14:paraId="1D0272B8">
      <w:pPr>
        <w:autoSpaceDE w:val="0"/>
        <w:autoSpaceDN w:val="0"/>
        <w:ind w:firstLine="557" w:firstLineChars="199"/>
        <w:rPr>
          <w:rFonts w:ascii="仿宋" w:hAnsi="仿宋"/>
          <w:snapToGrid w:val="0"/>
          <w:kern w:val="0"/>
          <w:sz w:val="28"/>
        </w:rPr>
      </w:pPr>
      <w:r>
        <w:rPr>
          <w:rFonts w:hint="eastAsia" w:ascii="仿宋" w:hAnsi="仿宋"/>
          <w:snapToGrid w:val="0"/>
          <w:kern w:val="0"/>
          <w:sz w:val="28"/>
        </w:rPr>
        <w:t>合同经双方代表签字、盖章后生效，对合同内容的任何修改只有在双方书面同意后才可生效。发生纠纷由双方协商解决，协商不成可向甲方所在地法院诉讼的方式解决争议。</w:t>
      </w:r>
    </w:p>
    <w:p w14:paraId="2B0556E3">
      <w:pPr>
        <w:tabs>
          <w:tab w:val="left" w:pos="735"/>
        </w:tabs>
        <w:autoSpaceDE w:val="0"/>
        <w:autoSpaceDN w:val="0"/>
        <w:ind w:firstLine="560" w:firstLineChars="200"/>
        <w:rPr>
          <w:rFonts w:ascii="黑体" w:hAnsi="黑体" w:eastAsia="黑体" w:cs="黑体"/>
          <w:sz w:val="28"/>
          <w:szCs w:val="28"/>
          <w:lang w:val="zh-CN"/>
        </w:rPr>
      </w:pPr>
      <w:r>
        <w:rPr>
          <w:rFonts w:hint="eastAsia" w:ascii="黑体" w:hAnsi="黑体" w:eastAsia="黑体" w:cs="黑体"/>
          <w:sz w:val="28"/>
          <w:szCs w:val="28"/>
          <w:lang w:val="zh-CN"/>
        </w:rPr>
        <w:t>七、其他约定</w:t>
      </w:r>
    </w:p>
    <w:p w14:paraId="5FA977B5">
      <w:pPr>
        <w:autoSpaceDE w:val="0"/>
        <w:autoSpaceDN w:val="0"/>
        <w:ind w:firstLine="557" w:firstLineChars="199"/>
        <w:rPr>
          <w:rFonts w:ascii="仿宋" w:hAnsi="仿宋"/>
          <w:snapToGrid w:val="0"/>
          <w:kern w:val="0"/>
          <w:sz w:val="28"/>
        </w:rPr>
      </w:pPr>
      <w:r>
        <w:rPr>
          <w:rFonts w:hint="eastAsia" w:ascii="仿宋" w:hAnsi="仿宋"/>
          <w:snapToGrid w:val="0"/>
          <w:kern w:val="0"/>
          <w:sz w:val="28"/>
        </w:rPr>
        <w:t>乙方同意在甲方因改制等原因导致甲方主体发生变化时，由甲方的继承者直接承接本合同各项权利、义务的履行及责任的承担，而无需经过乙方的确认。</w:t>
      </w:r>
    </w:p>
    <w:p w14:paraId="305797D5">
      <w:pPr>
        <w:tabs>
          <w:tab w:val="left" w:pos="735"/>
        </w:tabs>
        <w:autoSpaceDE w:val="0"/>
        <w:autoSpaceDN w:val="0"/>
        <w:ind w:firstLine="560" w:firstLineChars="200"/>
        <w:rPr>
          <w:rFonts w:ascii="黑体" w:hAnsi="黑体" w:eastAsia="黑体" w:cs="黑体"/>
          <w:sz w:val="28"/>
          <w:szCs w:val="28"/>
          <w:lang w:val="zh-CN"/>
        </w:rPr>
      </w:pPr>
      <w:r>
        <w:rPr>
          <w:rFonts w:hint="eastAsia" w:ascii="黑体" w:hAnsi="黑体" w:eastAsia="黑体" w:cs="黑体"/>
          <w:sz w:val="28"/>
          <w:szCs w:val="28"/>
          <w:lang w:val="zh-CN"/>
        </w:rPr>
        <w:t>八、合同书有效期间</w:t>
      </w:r>
    </w:p>
    <w:p w14:paraId="24B433AE">
      <w:pPr>
        <w:tabs>
          <w:tab w:val="left" w:pos="735"/>
        </w:tabs>
        <w:autoSpaceDE w:val="0"/>
        <w:autoSpaceDN w:val="0"/>
        <w:ind w:firstLine="560" w:firstLineChars="200"/>
        <w:rPr>
          <w:rFonts w:ascii="仿宋" w:hAnsi="仿宋"/>
          <w:sz w:val="28"/>
          <w:szCs w:val="28"/>
        </w:rPr>
      </w:pPr>
      <w:r>
        <w:rPr>
          <w:rFonts w:hint="eastAsia" w:ascii="仿宋" w:hAnsi="仿宋"/>
          <w:color w:val="000000"/>
          <w:kern w:val="0"/>
          <w:sz w:val="28"/>
          <w:szCs w:val="28"/>
        </w:rPr>
        <w:t>本合同</w:t>
      </w:r>
      <w:r>
        <w:rPr>
          <w:rFonts w:ascii="仿宋" w:hAnsi="仿宋"/>
          <w:color w:val="000000"/>
          <w:kern w:val="0"/>
          <w:sz w:val="28"/>
          <w:szCs w:val="28"/>
        </w:rPr>
        <w:t>一式</w:t>
      </w:r>
      <w:r>
        <w:rPr>
          <w:rFonts w:hint="eastAsia" w:ascii="仿宋" w:hAnsi="仿宋"/>
          <w:color w:val="000000"/>
          <w:kern w:val="0"/>
          <w:sz w:val="28"/>
          <w:szCs w:val="28"/>
        </w:rPr>
        <w:t>肆份</w:t>
      </w:r>
      <w:r>
        <w:rPr>
          <w:rFonts w:ascii="仿宋" w:hAnsi="仿宋"/>
          <w:color w:val="000000"/>
          <w:kern w:val="0"/>
          <w:sz w:val="28"/>
          <w:szCs w:val="28"/>
        </w:rPr>
        <w:t>，</w:t>
      </w:r>
      <w:r>
        <w:rPr>
          <w:rFonts w:hint="eastAsia" w:ascii="仿宋" w:hAnsi="仿宋"/>
          <w:color w:val="000000"/>
          <w:kern w:val="0"/>
          <w:sz w:val="28"/>
          <w:szCs w:val="28"/>
        </w:rPr>
        <w:t>具有</w:t>
      </w:r>
      <w:r>
        <w:rPr>
          <w:rFonts w:ascii="仿宋" w:hAnsi="仿宋"/>
          <w:color w:val="000000"/>
          <w:kern w:val="0"/>
          <w:sz w:val="28"/>
          <w:szCs w:val="28"/>
        </w:rPr>
        <w:t>等同</w:t>
      </w:r>
      <w:r>
        <w:rPr>
          <w:rFonts w:hint="eastAsia" w:ascii="仿宋" w:hAnsi="仿宋"/>
          <w:color w:val="000000"/>
          <w:kern w:val="0"/>
          <w:sz w:val="28"/>
          <w:szCs w:val="28"/>
        </w:rPr>
        <w:t>法律</w:t>
      </w:r>
      <w:r>
        <w:rPr>
          <w:rFonts w:ascii="仿宋" w:hAnsi="仿宋"/>
          <w:color w:val="000000"/>
          <w:kern w:val="0"/>
          <w:sz w:val="28"/>
          <w:szCs w:val="28"/>
        </w:rPr>
        <w:t>效力</w:t>
      </w:r>
      <w:r>
        <w:rPr>
          <w:rFonts w:hint="eastAsia" w:ascii="仿宋" w:hAnsi="仿宋"/>
          <w:color w:val="000000"/>
          <w:kern w:val="0"/>
          <w:sz w:val="28"/>
          <w:szCs w:val="28"/>
        </w:rPr>
        <w:t>，</w:t>
      </w:r>
      <w:r>
        <w:rPr>
          <w:rFonts w:ascii="仿宋" w:hAnsi="仿宋"/>
          <w:color w:val="000000"/>
          <w:kern w:val="0"/>
          <w:sz w:val="28"/>
          <w:szCs w:val="28"/>
        </w:rPr>
        <w:t>甲方</w:t>
      </w:r>
      <w:r>
        <w:rPr>
          <w:rFonts w:hint="eastAsia" w:ascii="仿宋" w:hAnsi="仿宋" w:cs="宋体"/>
          <w:color w:val="000000"/>
          <w:kern w:val="0"/>
          <w:sz w:val="28"/>
          <w:szCs w:val="28"/>
        </w:rPr>
        <w:t>贰</w:t>
      </w:r>
      <w:r>
        <w:rPr>
          <w:rFonts w:hint="eastAsia" w:ascii="仿宋" w:hAnsi="仿宋"/>
          <w:color w:val="000000"/>
          <w:kern w:val="0"/>
          <w:sz w:val="28"/>
          <w:szCs w:val="28"/>
        </w:rPr>
        <w:t>份</w:t>
      </w:r>
      <w:r>
        <w:rPr>
          <w:rFonts w:ascii="仿宋" w:hAnsi="仿宋"/>
          <w:color w:val="000000"/>
          <w:kern w:val="0"/>
          <w:sz w:val="28"/>
          <w:szCs w:val="28"/>
        </w:rPr>
        <w:t>，乙方</w:t>
      </w:r>
      <w:r>
        <w:rPr>
          <w:rFonts w:hint="eastAsia" w:ascii="仿宋" w:hAnsi="仿宋" w:cs="宋体"/>
          <w:color w:val="000000"/>
          <w:kern w:val="0"/>
          <w:sz w:val="28"/>
          <w:szCs w:val="28"/>
        </w:rPr>
        <w:t>贰</w:t>
      </w:r>
      <w:r>
        <w:rPr>
          <w:rFonts w:hint="eastAsia" w:ascii="仿宋" w:hAnsi="仿宋"/>
          <w:color w:val="000000"/>
          <w:kern w:val="0"/>
          <w:sz w:val="28"/>
          <w:szCs w:val="28"/>
        </w:rPr>
        <w:t>份。</w:t>
      </w:r>
      <w:r>
        <w:rPr>
          <w:rFonts w:ascii="仿宋" w:hAnsi="仿宋"/>
          <w:color w:val="000000"/>
          <w:kern w:val="0"/>
          <w:sz w:val="28"/>
          <w:szCs w:val="28"/>
        </w:rPr>
        <w:t>合同</w:t>
      </w:r>
      <w:r>
        <w:rPr>
          <w:rFonts w:hint="eastAsia" w:ascii="仿宋" w:hAnsi="仿宋"/>
          <w:color w:val="000000"/>
          <w:kern w:val="0"/>
          <w:sz w:val="28"/>
          <w:szCs w:val="28"/>
        </w:rPr>
        <w:t>自双方</w:t>
      </w:r>
      <w:r>
        <w:rPr>
          <w:rFonts w:ascii="仿宋" w:hAnsi="仿宋"/>
          <w:color w:val="000000"/>
          <w:kern w:val="0"/>
          <w:sz w:val="28"/>
          <w:szCs w:val="28"/>
        </w:rPr>
        <w:t>签字</w:t>
      </w:r>
      <w:r>
        <w:rPr>
          <w:rFonts w:hint="eastAsia" w:ascii="仿宋" w:hAnsi="仿宋"/>
          <w:color w:val="000000"/>
          <w:kern w:val="0"/>
          <w:sz w:val="28"/>
          <w:szCs w:val="28"/>
        </w:rPr>
        <w:t>盖章的</w:t>
      </w:r>
      <w:r>
        <w:rPr>
          <w:rFonts w:ascii="仿宋" w:hAnsi="仿宋"/>
          <w:color w:val="000000"/>
          <w:kern w:val="0"/>
          <w:sz w:val="28"/>
          <w:szCs w:val="28"/>
        </w:rPr>
        <w:t>最后一个签字</w:t>
      </w:r>
      <w:r>
        <w:rPr>
          <w:rFonts w:hint="eastAsia" w:ascii="仿宋" w:hAnsi="仿宋"/>
          <w:color w:val="000000"/>
          <w:kern w:val="0"/>
          <w:sz w:val="28"/>
          <w:szCs w:val="28"/>
        </w:rPr>
        <w:t>盖章之日</w:t>
      </w:r>
      <w:r>
        <w:rPr>
          <w:rFonts w:ascii="仿宋" w:hAnsi="仿宋"/>
          <w:color w:val="000000"/>
          <w:kern w:val="0"/>
          <w:sz w:val="28"/>
          <w:szCs w:val="28"/>
        </w:rPr>
        <w:t>起生效</w:t>
      </w:r>
      <w:r>
        <w:rPr>
          <w:rFonts w:hint="eastAsia" w:ascii="仿宋" w:hAnsi="仿宋"/>
          <w:color w:val="000000"/>
          <w:kern w:val="0"/>
          <w:sz w:val="28"/>
          <w:szCs w:val="28"/>
        </w:rPr>
        <w:t>。</w:t>
      </w:r>
    </w:p>
    <w:p w14:paraId="5BFC594C">
      <w:pPr>
        <w:numPr>
          <w:ilvl w:val="0"/>
          <w:numId w:val="1"/>
        </w:numPr>
        <w:tabs>
          <w:tab w:val="left" w:pos="735"/>
        </w:tabs>
        <w:autoSpaceDE w:val="0"/>
        <w:autoSpaceDN w:val="0"/>
        <w:ind w:firstLine="560" w:firstLineChars="200"/>
        <w:rPr>
          <w:rFonts w:ascii="黑体" w:hAnsi="黑体" w:eastAsia="黑体" w:cs="黑体"/>
          <w:sz w:val="28"/>
          <w:szCs w:val="28"/>
          <w:lang w:val="zh-CN"/>
        </w:rPr>
      </w:pPr>
      <w:r>
        <w:rPr>
          <w:rFonts w:hint="eastAsia" w:ascii="黑体" w:hAnsi="黑体" w:eastAsia="黑体" w:cs="黑体"/>
          <w:sz w:val="28"/>
          <w:szCs w:val="28"/>
          <w:lang w:val="zh-CN"/>
        </w:rPr>
        <w:t>本合同书未尽事宜，由甲乙双方依照《中华人民共和国民法典》协商处理。</w:t>
      </w:r>
    </w:p>
    <w:p w14:paraId="7CC87212">
      <w:pPr>
        <w:tabs>
          <w:tab w:val="left" w:pos="735"/>
        </w:tabs>
        <w:autoSpaceDE w:val="0"/>
        <w:autoSpaceDN w:val="0"/>
        <w:rPr>
          <w:rFonts w:ascii="黑体" w:hAnsi="黑体" w:eastAsia="黑体" w:cs="黑体"/>
          <w:sz w:val="28"/>
          <w:szCs w:val="28"/>
          <w:lang w:val="zh-CN"/>
        </w:rPr>
      </w:pPr>
    </w:p>
    <w:p w14:paraId="6448F1B4">
      <w:pPr>
        <w:tabs>
          <w:tab w:val="left" w:pos="735"/>
        </w:tabs>
        <w:autoSpaceDE w:val="0"/>
        <w:autoSpaceDN w:val="0"/>
        <w:rPr>
          <w:rFonts w:ascii="黑体" w:hAnsi="黑体" w:eastAsia="黑体" w:cs="黑体"/>
          <w:sz w:val="28"/>
          <w:szCs w:val="28"/>
          <w:lang w:val="zh-CN"/>
        </w:rPr>
      </w:pPr>
    </w:p>
    <w:tbl>
      <w:tblPr>
        <w:tblStyle w:val="4"/>
        <w:tblW w:w="0" w:type="auto"/>
        <w:jc w:val="center"/>
        <w:tblLayout w:type="fixed"/>
        <w:tblCellMar>
          <w:top w:w="0" w:type="dxa"/>
          <w:left w:w="108" w:type="dxa"/>
          <w:bottom w:w="0" w:type="dxa"/>
          <w:right w:w="108" w:type="dxa"/>
        </w:tblCellMar>
      </w:tblPr>
      <w:tblGrid>
        <w:gridCol w:w="4655"/>
        <w:gridCol w:w="4989"/>
      </w:tblGrid>
      <w:tr w14:paraId="46DF423B">
        <w:tblPrEx>
          <w:tblCellMar>
            <w:top w:w="0" w:type="dxa"/>
            <w:left w:w="108" w:type="dxa"/>
            <w:bottom w:w="0" w:type="dxa"/>
            <w:right w:w="108" w:type="dxa"/>
          </w:tblCellMar>
        </w:tblPrEx>
        <w:trPr>
          <w:trHeight w:val="1641" w:hRule="atLeast"/>
          <w:jc w:val="center"/>
        </w:trPr>
        <w:tc>
          <w:tcPr>
            <w:tcW w:w="4655" w:type="dxa"/>
          </w:tcPr>
          <w:p w14:paraId="0DE7EB1F">
            <w:pPr>
              <w:widowControl/>
              <w:autoSpaceDE w:val="0"/>
              <w:autoSpaceDN w:val="0"/>
              <w:adjustRightInd w:val="0"/>
              <w:snapToGrid w:val="0"/>
              <w:spacing w:line="600" w:lineRule="exact"/>
              <w:ind w:right="-153"/>
              <w:textAlignment w:val="bottom"/>
              <w:rPr>
                <w:rFonts w:ascii="宋体" w:hAnsi="宋体" w:cs="宋体"/>
                <w:color w:val="000000"/>
                <w:kern w:val="0"/>
                <w:lang w:bidi="ar"/>
              </w:rPr>
            </w:pPr>
            <w:r>
              <w:rPr>
                <w:rFonts w:hint="eastAsia" w:ascii="宋体" w:hAnsi="宋体" w:cs="宋体"/>
                <w:color w:val="000000"/>
                <w:kern w:val="0"/>
                <w:lang w:bidi="ar"/>
              </w:rPr>
              <w:t>甲方名称（盖章）：陕西省应急管理厅</w:t>
            </w:r>
          </w:p>
          <w:p w14:paraId="1BD73487">
            <w:pPr>
              <w:widowControl/>
              <w:autoSpaceDE w:val="0"/>
              <w:autoSpaceDN w:val="0"/>
              <w:adjustRightInd w:val="0"/>
              <w:snapToGrid w:val="0"/>
              <w:spacing w:line="600" w:lineRule="exact"/>
              <w:ind w:right="-153"/>
              <w:textAlignment w:val="bottom"/>
              <w:rPr>
                <w:rFonts w:ascii="宋体" w:hAnsi="宋体" w:cs="宋体"/>
                <w:color w:val="000000"/>
                <w:kern w:val="0"/>
                <w:lang w:bidi="ar"/>
              </w:rPr>
            </w:pPr>
            <w:r>
              <w:rPr>
                <w:rFonts w:hint="eastAsia" w:ascii="宋体" w:hAnsi="宋体" w:cs="宋体"/>
                <w:color w:val="000000"/>
                <w:kern w:val="0"/>
                <w:lang w:bidi="ar"/>
              </w:rPr>
              <w:t>地址：西安市未央区未央路208号</w:t>
            </w:r>
          </w:p>
          <w:p w14:paraId="694B13C9">
            <w:pPr>
              <w:widowControl/>
              <w:autoSpaceDE w:val="0"/>
              <w:autoSpaceDN w:val="0"/>
              <w:adjustRightInd w:val="0"/>
              <w:snapToGrid w:val="0"/>
              <w:spacing w:line="600" w:lineRule="exact"/>
              <w:ind w:right="-153"/>
              <w:textAlignment w:val="bottom"/>
              <w:rPr>
                <w:rFonts w:ascii="仿宋" w:hAnsi="仿宋" w:cs="仿宋"/>
                <w:color w:val="000000"/>
                <w:kern w:val="0"/>
                <w:sz w:val="28"/>
                <w:szCs w:val="28"/>
              </w:rPr>
            </w:pPr>
            <w:r>
              <w:rPr>
                <w:rFonts w:hint="eastAsia" w:ascii="宋体" w:hAnsi="宋体" w:cs="宋体"/>
                <w:color w:val="000000"/>
                <w:kern w:val="0"/>
                <w:lang w:bidi="ar"/>
              </w:rPr>
              <w:t>法定代表人/授权代表（签字）</w:t>
            </w:r>
            <w:r>
              <w:rPr>
                <w:rFonts w:hint="eastAsia" w:ascii="仿宋" w:hAnsi="仿宋" w:cs="仿宋"/>
                <w:color w:val="000000"/>
                <w:kern w:val="0"/>
                <w:sz w:val="28"/>
                <w:szCs w:val="28"/>
              </w:rPr>
              <w:t>：</w:t>
            </w:r>
          </w:p>
          <w:p w14:paraId="0CB7B4EB">
            <w:pPr>
              <w:widowControl/>
              <w:autoSpaceDE w:val="0"/>
              <w:autoSpaceDN w:val="0"/>
              <w:adjustRightInd w:val="0"/>
              <w:snapToGrid w:val="0"/>
              <w:spacing w:line="600" w:lineRule="exact"/>
              <w:ind w:right="-153"/>
              <w:textAlignment w:val="bottom"/>
              <w:rPr>
                <w:rFonts w:ascii="宋体" w:hAnsi="宋体" w:cs="宋体"/>
                <w:color w:val="000000"/>
                <w:kern w:val="0"/>
                <w:lang w:bidi="ar"/>
              </w:rPr>
            </w:pPr>
          </w:p>
          <w:p w14:paraId="7BBB5A7A">
            <w:pPr>
              <w:widowControl/>
              <w:autoSpaceDE w:val="0"/>
              <w:autoSpaceDN w:val="0"/>
              <w:adjustRightInd w:val="0"/>
              <w:snapToGrid w:val="0"/>
              <w:spacing w:line="600" w:lineRule="exact"/>
              <w:ind w:right="-153"/>
              <w:textAlignment w:val="bottom"/>
              <w:rPr>
                <w:rFonts w:ascii="宋体" w:hAnsi="宋体" w:cs="宋体"/>
                <w:color w:val="000000"/>
                <w:kern w:val="0"/>
                <w:lang w:bidi="ar"/>
              </w:rPr>
            </w:pPr>
            <w:r>
              <w:rPr>
                <w:rFonts w:hint="eastAsia" w:ascii="宋体" w:hAnsi="宋体" w:cs="宋体"/>
                <w:color w:val="000000"/>
                <w:kern w:val="0"/>
                <w:lang w:bidi="ar"/>
              </w:rPr>
              <w:t>电话：029-61166093</w:t>
            </w:r>
          </w:p>
          <w:p w14:paraId="3E84ABDA">
            <w:pPr>
              <w:widowControl/>
              <w:autoSpaceDE w:val="0"/>
              <w:autoSpaceDN w:val="0"/>
              <w:spacing w:line="600" w:lineRule="exact"/>
              <w:ind w:left="1200" w:hanging="1200" w:hangingChars="500"/>
              <w:textAlignment w:val="bottom"/>
              <w:rPr>
                <w:rFonts w:ascii="宋体" w:hAnsi="宋体" w:cs="宋体"/>
                <w:color w:val="000000"/>
                <w:kern w:val="0"/>
                <w:lang w:bidi="ar"/>
              </w:rPr>
            </w:pPr>
            <w:r>
              <w:rPr>
                <w:rFonts w:hint="eastAsia" w:ascii="宋体" w:hAnsi="宋体" w:cs="宋体"/>
                <w:color w:val="000000"/>
                <w:kern w:val="0"/>
                <w:lang w:bidi="ar"/>
              </w:rPr>
              <w:t>开户银行：中国建设银行股份有限公司西安中央领郡支行</w:t>
            </w:r>
          </w:p>
          <w:p w14:paraId="4272F26C">
            <w:pPr>
              <w:widowControl/>
              <w:autoSpaceDE w:val="0"/>
              <w:autoSpaceDN w:val="0"/>
              <w:adjustRightInd w:val="0"/>
              <w:snapToGrid w:val="0"/>
              <w:spacing w:line="600" w:lineRule="exact"/>
              <w:ind w:right="-153"/>
              <w:textAlignment w:val="bottom"/>
              <w:rPr>
                <w:rFonts w:ascii="仿宋" w:hAnsi="仿宋" w:cs="仿宋"/>
                <w:color w:val="000000"/>
                <w:kern w:val="0"/>
                <w:sz w:val="28"/>
                <w:szCs w:val="28"/>
              </w:rPr>
            </w:pPr>
            <w:r>
              <w:rPr>
                <w:rFonts w:hint="eastAsia" w:ascii="宋体" w:hAnsi="宋体" w:cs="宋体"/>
                <w:color w:val="000000"/>
                <w:kern w:val="0"/>
                <w:lang w:bidi="ar"/>
              </w:rPr>
              <w:t>账号：61050190004200000571</w:t>
            </w:r>
          </w:p>
        </w:tc>
        <w:tc>
          <w:tcPr>
            <w:tcW w:w="4989" w:type="dxa"/>
          </w:tcPr>
          <w:p w14:paraId="3AEF1EEA">
            <w:pPr>
              <w:widowControl/>
              <w:autoSpaceDE w:val="0"/>
              <w:autoSpaceDN w:val="0"/>
              <w:adjustRightInd w:val="0"/>
              <w:snapToGrid w:val="0"/>
              <w:spacing w:line="600" w:lineRule="exact"/>
              <w:ind w:right="-153"/>
              <w:textAlignment w:val="bottom"/>
              <w:rPr>
                <w:rFonts w:ascii="宋体" w:hAnsi="宋体" w:cs="宋体"/>
                <w:color w:val="000000"/>
                <w:kern w:val="0"/>
                <w:lang w:bidi="ar"/>
              </w:rPr>
            </w:pPr>
            <w:r>
              <w:rPr>
                <w:rFonts w:hint="eastAsia" w:ascii="宋体" w:hAnsi="宋体" w:cs="宋体"/>
                <w:color w:val="000000"/>
                <w:kern w:val="0"/>
                <w:lang w:bidi="ar"/>
              </w:rPr>
              <w:t xml:space="preserve">乙方名称（盖章）： </w:t>
            </w:r>
          </w:p>
          <w:p w14:paraId="3555FB18">
            <w:pPr>
              <w:widowControl/>
              <w:autoSpaceDE w:val="0"/>
              <w:autoSpaceDN w:val="0"/>
              <w:adjustRightInd w:val="0"/>
              <w:snapToGrid w:val="0"/>
              <w:spacing w:line="600" w:lineRule="exact"/>
              <w:ind w:right="-153"/>
              <w:textAlignment w:val="bottom"/>
              <w:rPr>
                <w:rFonts w:ascii="宋体" w:hAnsi="宋体" w:cs="宋体"/>
                <w:color w:val="000000"/>
                <w:kern w:val="0"/>
                <w:lang w:bidi="ar"/>
              </w:rPr>
            </w:pPr>
            <w:r>
              <w:rPr>
                <w:rFonts w:hint="eastAsia" w:ascii="宋体" w:hAnsi="宋体" w:cs="宋体"/>
                <w:color w:val="000000"/>
                <w:kern w:val="0"/>
                <w:lang w:bidi="ar"/>
              </w:rPr>
              <w:t xml:space="preserve">地址： </w:t>
            </w:r>
          </w:p>
          <w:p w14:paraId="1BAE19A0">
            <w:pPr>
              <w:widowControl/>
              <w:autoSpaceDE w:val="0"/>
              <w:autoSpaceDN w:val="0"/>
              <w:adjustRightInd w:val="0"/>
              <w:snapToGrid w:val="0"/>
              <w:spacing w:line="600" w:lineRule="exact"/>
              <w:ind w:right="-153"/>
              <w:textAlignment w:val="bottom"/>
              <w:rPr>
                <w:rFonts w:ascii="仿宋" w:hAnsi="仿宋" w:cs="仿宋"/>
                <w:color w:val="000000"/>
                <w:kern w:val="0"/>
                <w:sz w:val="28"/>
                <w:szCs w:val="28"/>
              </w:rPr>
            </w:pPr>
            <w:r>
              <w:rPr>
                <w:rFonts w:hint="eastAsia" w:ascii="宋体" w:hAnsi="宋体" w:cs="宋体"/>
                <w:color w:val="000000"/>
                <w:kern w:val="0"/>
                <w:lang w:bidi="ar"/>
              </w:rPr>
              <w:t>法定代表人/授权代表（签字）</w:t>
            </w:r>
            <w:r>
              <w:rPr>
                <w:rFonts w:hint="eastAsia" w:ascii="仿宋" w:hAnsi="仿宋" w:cs="仿宋"/>
                <w:color w:val="000000"/>
                <w:kern w:val="0"/>
                <w:sz w:val="28"/>
                <w:szCs w:val="28"/>
              </w:rPr>
              <w:t>：</w:t>
            </w:r>
          </w:p>
          <w:p w14:paraId="2ABF4A05">
            <w:pPr>
              <w:widowControl/>
              <w:autoSpaceDE w:val="0"/>
              <w:autoSpaceDN w:val="0"/>
              <w:adjustRightInd w:val="0"/>
              <w:snapToGrid w:val="0"/>
              <w:spacing w:line="600" w:lineRule="exact"/>
              <w:ind w:right="-153"/>
              <w:textAlignment w:val="bottom"/>
              <w:rPr>
                <w:rFonts w:ascii="宋体" w:hAnsi="宋体" w:cs="宋体"/>
                <w:color w:val="000000"/>
                <w:kern w:val="0"/>
                <w:lang w:bidi="ar"/>
              </w:rPr>
            </w:pPr>
          </w:p>
          <w:p w14:paraId="2F164504">
            <w:pPr>
              <w:widowControl/>
              <w:autoSpaceDE w:val="0"/>
              <w:autoSpaceDN w:val="0"/>
              <w:adjustRightInd w:val="0"/>
              <w:snapToGrid w:val="0"/>
              <w:spacing w:line="600" w:lineRule="exact"/>
              <w:ind w:right="-153"/>
              <w:textAlignment w:val="bottom"/>
              <w:rPr>
                <w:rFonts w:ascii="宋体" w:hAnsi="宋体" w:cs="宋体"/>
                <w:color w:val="000000"/>
                <w:kern w:val="0"/>
                <w:lang w:bidi="ar"/>
              </w:rPr>
            </w:pPr>
            <w:r>
              <w:rPr>
                <w:rFonts w:hint="eastAsia" w:ascii="宋体" w:hAnsi="宋体" w:cs="宋体"/>
                <w:color w:val="000000"/>
                <w:kern w:val="0"/>
                <w:lang w:bidi="ar"/>
              </w:rPr>
              <w:t xml:space="preserve">电话： </w:t>
            </w:r>
          </w:p>
          <w:p w14:paraId="2A115E7A">
            <w:pPr>
              <w:widowControl/>
              <w:autoSpaceDE w:val="0"/>
              <w:autoSpaceDN w:val="0"/>
              <w:spacing w:line="600" w:lineRule="exact"/>
              <w:ind w:left="1200" w:hanging="1200" w:hangingChars="500"/>
              <w:textAlignment w:val="bottom"/>
              <w:rPr>
                <w:rFonts w:ascii="宋体" w:hAnsi="宋体" w:cs="宋体"/>
                <w:color w:val="000000"/>
                <w:kern w:val="0"/>
                <w:lang w:bidi="ar"/>
              </w:rPr>
            </w:pPr>
            <w:r>
              <w:rPr>
                <w:rFonts w:hint="eastAsia" w:ascii="宋体" w:hAnsi="宋体" w:cs="宋体"/>
                <w:color w:val="000000"/>
                <w:kern w:val="0"/>
                <w:lang w:bidi="ar"/>
              </w:rPr>
              <w:t xml:space="preserve">开户银行： </w:t>
            </w:r>
          </w:p>
          <w:p w14:paraId="1766C53F">
            <w:pPr>
              <w:widowControl/>
              <w:autoSpaceDE w:val="0"/>
              <w:autoSpaceDN w:val="0"/>
              <w:adjustRightInd w:val="0"/>
              <w:snapToGrid w:val="0"/>
              <w:spacing w:line="600" w:lineRule="exact"/>
              <w:ind w:right="-153"/>
              <w:textAlignment w:val="bottom"/>
              <w:rPr>
                <w:rFonts w:ascii="宋体" w:hAnsi="宋体" w:cs="宋体"/>
                <w:color w:val="000000"/>
                <w:kern w:val="0"/>
                <w:lang w:bidi="ar"/>
              </w:rPr>
            </w:pPr>
          </w:p>
          <w:p w14:paraId="43450364">
            <w:pPr>
              <w:widowControl/>
              <w:autoSpaceDE w:val="0"/>
              <w:autoSpaceDN w:val="0"/>
              <w:adjustRightInd w:val="0"/>
              <w:snapToGrid w:val="0"/>
              <w:spacing w:line="600" w:lineRule="exact"/>
              <w:ind w:right="-153"/>
              <w:textAlignment w:val="bottom"/>
              <w:rPr>
                <w:rFonts w:ascii="仿宋" w:hAnsi="仿宋" w:cs="仿宋"/>
                <w:color w:val="000000"/>
                <w:kern w:val="0"/>
                <w:sz w:val="28"/>
                <w:szCs w:val="28"/>
              </w:rPr>
            </w:pPr>
            <w:r>
              <w:rPr>
                <w:rFonts w:hint="eastAsia" w:ascii="宋体" w:hAnsi="宋体" w:cs="宋体"/>
                <w:color w:val="000000"/>
                <w:kern w:val="0"/>
                <w:lang w:bidi="ar"/>
              </w:rPr>
              <w:t xml:space="preserve">账号： </w:t>
            </w:r>
          </w:p>
        </w:tc>
      </w:tr>
      <w:tr w14:paraId="0F7D191A">
        <w:tblPrEx>
          <w:tblCellMar>
            <w:top w:w="0" w:type="dxa"/>
            <w:left w:w="108" w:type="dxa"/>
            <w:bottom w:w="0" w:type="dxa"/>
            <w:right w:w="108" w:type="dxa"/>
          </w:tblCellMar>
        </w:tblPrEx>
        <w:trPr>
          <w:trHeight w:val="850" w:hRule="atLeast"/>
          <w:jc w:val="center"/>
        </w:trPr>
        <w:tc>
          <w:tcPr>
            <w:tcW w:w="4655" w:type="dxa"/>
          </w:tcPr>
          <w:p w14:paraId="50D77E8E">
            <w:pPr>
              <w:spacing w:line="600" w:lineRule="exact"/>
              <w:rPr>
                <w:rFonts w:ascii="宋体" w:hAnsi="宋体" w:cs="宋体"/>
                <w:color w:val="000000"/>
                <w:kern w:val="0"/>
                <w:lang w:bidi="ar"/>
              </w:rPr>
            </w:pPr>
            <w:r>
              <w:rPr>
                <w:rFonts w:hint="eastAsia" w:ascii="宋体" w:hAnsi="宋体" w:cs="宋体"/>
              </w:rPr>
              <w:t xml:space="preserve">签约日期：    年    月    日 </w:t>
            </w:r>
          </w:p>
        </w:tc>
        <w:tc>
          <w:tcPr>
            <w:tcW w:w="4989" w:type="dxa"/>
          </w:tcPr>
          <w:p w14:paraId="70733417">
            <w:pPr>
              <w:spacing w:line="600" w:lineRule="exact"/>
              <w:rPr>
                <w:rFonts w:ascii="宋体" w:hAnsi="宋体" w:cs="宋体"/>
                <w:color w:val="000000"/>
                <w:kern w:val="0"/>
                <w:lang w:bidi="ar"/>
              </w:rPr>
            </w:pPr>
            <w:r>
              <w:rPr>
                <w:rFonts w:hint="eastAsia" w:ascii="宋体" w:hAnsi="宋体" w:cs="宋体"/>
              </w:rPr>
              <w:t>签约日期：    年    月    日</w:t>
            </w:r>
          </w:p>
        </w:tc>
      </w:tr>
    </w:tbl>
    <w:p w14:paraId="32B84E1D">
      <w:pPr>
        <w:pStyle w:val="7"/>
        <w:rPr>
          <w:rFonts w:hint="default" w:ascii="仿宋_GB2312" w:hAnsi="仿宋_GB2312" w:eastAsia="仿宋_GB2312" w:cs="仿宋_GB2312"/>
        </w:rPr>
      </w:pPr>
    </w:p>
    <w:p w14:paraId="303527B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0CA4EC-25C2-48BD-84ED-ECF34CF249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F0A34C7-DF2D-4602-88FD-D792888B7765}"/>
  </w:font>
  <w:font w:name="仿宋">
    <w:panose1 w:val="02010609060101010101"/>
    <w:charset w:val="86"/>
    <w:family w:val="modern"/>
    <w:pitch w:val="default"/>
    <w:sig w:usb0="800002BF" w:usb1="38CF7CFA" w:usb2="00000016" w:usb3="00000000" w:csb0="00040001" w:csb1="00000000"/>
    <w:embedRegular r:id="rId3" w:fontKey="{4F9C9361-054F-49DE-9ADE-DC905BCC59AC}"/>
  </w:font>
  <w:font w:name="方正小标宋简体">
    <w:panose1 w:val="02010600010101010101"/>
    <w:charset w:val="86"/>
    <w:family w:val="script"/>
    <w:pitch w:val="default"/>
    <w:sig w:usb0="00000001" w:usb1="080E0000" w:usb2="00000000" w:usb3="00000000" w:csb0="00040000" w:csb1="00000000"/>
    <w:embedRegular r:id="rId4" w:fontKey="{27EEA2C1-1C79-43E3-BECE-75BCFA990963}"/>
  </w:font>
  <w:font w:name="楷体">
    <w:panose1 w:val="02010609060101010101"/>
    <w:charset w:val="86"/>
    <w:family w:val="modern"/>
    <w:pitch w:val="default"/>
    <w:sig w:usb0="800002BF" w:usb1="38CF7CFA" w:usb2="00000016" w:usb3="00000000" w:csb0="00040001" w:csb1="00000000"/>
    <w:embedRegular r:id="rId5" w:fontKey="{9CB92EB4-6E6A-4B23-BFFA-9010719BEF17}"/>
  </w:font>
  <w:font w:name="仿宋_GB2312">
    <w:altName w:val="仿宋"/>
    <w:panose1 w:val="00000000000000000000"/>
    <w:charset w:val="86"/>
    <w:family w:val="modern"/>
    <w:pitch w:val="default"/>
    <w:sig w:usb0="00000000" w:usb1="00000000" w:usb2="00000000" w:usb3="00000000" w:csb0="00040000" w:csb1="00000000"/>
    <w:embedRegular r:id="rId6" w:fontKey="{9745F3A0-82DB-4360-8DC3-23CF26B881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FF4A5">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3EF65">
    <w:pPr>
      <w:pStyle w:val="3"/>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A9DAC"/>
    <w:multiLevelType w:val="singleLevel"/>
    <w:tmpl w:val="697A9DAC"/>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D12400"/>
    <w:rsid w:val="185F0732"/>
    <w:rsid w:val="1E74103D"/>
    <w:rsid w:val="22D12400"/>
    <w:rsid w:val="67804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eader"/>
    <w:basedOn w:val="1"/>
    <w:qFormat/>
    <w:uiPriority w:val="0"/>
    <w:pPr>
      <w:tabs>
        <w:tab w:val="center" w:pos="4153"/>
        <w:tab w:val="right" w:pos="8306"/>
      </w:tabs>
      <w:snapToGrid w:val="0"/>
      <w:spacing w:line="240" w:lineRule="auto"/>
      <w:jc w:val="center"/>
    </w:pPr>
    <w:rPr>
      <w:sz w:val="18"/>
      <w:szCs w:val="18"/>
    </w:rPr>
  </w:style>
  <w:style w:type="paragraph" w:customStyle="1" w:styleId="6">
    <w:name w:val="样式 首行缩进:  2 字符"/>
    <w:basedOn w:val="1"/>
    <w:qFormat/>
    <w:uiPriority w:val="0"/>
    <w:pPr>
      <w:spacing w:line="400" w:lineRule="exact"/>
      <w:ind w:firstLine="200" w:firstLine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2017</Words>
  <Characters>2119</Characters>
  <Lines>0</Lines>
  <Paragraphs>0</Paragraphs>
  <TotalTime>5</TotalTime>
  <ScaleCrop>false</ScaleCrop>
  <LinksUpToDate>false</LinksUpToDate>
  <CharactersWithSpaces>2292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2025-09-05T02:40:00Z</dcterms:created>
  <dc:creator>DD～</dc:creator>
  <cp:lastModifiedBy>DD～</cp:lastModifiedBy>
  <dcterms:modified xsi:type="dcterms:W3CDTF">2025-09-05T04:48:46Z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DD5D5BB9880A42E1AF77EF6FF7FC81C0_11</vt:lpwstr>
  </property>
  <property fmtid="{D5CDD505-2E9C-101B-9397-08002B2CF9AE}" pid="4" name="KSOTemplateDocerSaveRecord">
    <vt:lpwstr>eyJoZGlkIjoiMDY5OGE2NWMwMjZjNDQ4ZjNiMWYyMzMzM2UwM2I3NjEiLCJ1c2VySWQiOiI0MjAxMjc0MTAifQ==</vt:lpwstr>
  </property>
</Properties>
</file>