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7742E">
      <w:pPr>
        <w:pStyle w:val="3"/>
        <w:jc w:val="center"/>
        <w:rPr>
          <w:rFonts w:hAnsi="宋体"/>
          <w:b/>
          <w:sz w:val="32"/>
        </w:rPr>
      </w:pPr>
      <w:r>
        <w:rPr>
          <w:rFonts w:hint="eastAsia" w:hAnsi="宋体"/>
          <w:b/>
          <w:sz w:val="32"/>
        </w:rPr>
        <w:t>分项报价表</w:t>
      </w:r>
    </w:p>
    <w:p w14:paraId="51ED0E59">
      <w:pPr>
        <w:kinsoku w:val="0"/>
        <w:spacing w:line="500" w:lineRule="exact"/>
        <w:ind w:left="-840" w:leftChars="-400" w:firstLine="720" w:firstLineChars="300"/>
        <w:rPr>
          <w:rFonts w:hint="default" w:ascii="宋体" w:hAnsi="宋体" w:eastAsia="宋体"/>
          <w:color w:val="FF0000"/>
          <w:sz w:val="24"/>
          <w:lang w:val="en-US" w:eastAsia="zh-CN"/>
        </w:rPr>
      </w:pPr>
      <w:r>
        <w:rPr>
          <w:rFonts w:hint="eastAsia" w:ascii="宋体" w:hAnsi="宋体"/>
          <w:sz w:val="24"/>
        </w:rPr>
        <w:t>项目名称：                                              采购包</w:t>
      </w:r>
      <w:r>
        <w:rPr>
          <w:rFonts w:hint="eastAsia" w:ascii="宋体" w:hAnsi="宋体"/>
          <w:sz w:val="24"/>
          <w:lang w:val="en-US" w:eastAsia="zh-CN"/>
        </w:rPr>
        <w:t>号：1</w:t>
      </w:r>
    </w:p>
    <w:p w14:paraId="7F65D1E9">
      <w:pPr>
        <w:kinsoku w:val="0"/>
        <w:spacing w:line="500" w:lineRule="exact"/>
        <w:ind w:left="-840" w:leftChars="-400" w:firstLine="720" w:firstLineChars="300"/>
        <w:rPr>
          <w:rFonts w:ascii="宋体" w:hAnsi="宋体"/>
          <w:sz w:val="24"/>
        </w:rPr>
      </w:pPr>
      <w:r>
        <w:rPr>
          <w:rFonts w:hint="eastAsia" w:ascii="宋体" w:hAnsi="宋体"/>
          <w:sz w:val="24"/>
        </w:rPr>
        <w:t xml:space="preserve">项目编号：                                           </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2"/>
        <w:gridCol w:w="1733"/>
        <w:gridCol w:w="1433"/>
        <w:gridCol w:w="992"/>
        <w:gridCol w:w="1060"/>
        <w:gridCol w:w="1358"/>
        <w:gridCol w:w="1351"/>
      </w:tblGrid>
      <w:tr w14:paraId="10BFD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348" w:type="pct"/>
            <w:vAlign w:val="center"/>
          </w:tcPr>
          <w:p w14:paraId="49D1FD5B">
            <w:pPr>
              <w:jc w:val="center"/>
              <w:rPr>
                <w:sz w:val="24"/>
              </w:rPr>
            </w:pPr>
            <w:r>
              <w:rPr>
                <w:rFonts w:hint="eastAsia"/>
                <w:sz w:val="24"/>
              </w:rPr>
              <w:t>序号</w:t>
            </w:r>
          </w:p>
        </w:tc>
        <w:tc>
          <w:tcPr>
            <w:tcW w:w="1017" w:type="pct"/>
            <w:vAlign w:val="center"/>
          </w:tcPr>
          <w:p w14:paraId="55221FF7">
            <w:pPr>
              <w:jc w:val="center"/>
              <w:rPr>
                <w:rFonts w:hint="eastAsia" w:eastAsia="宋体"/>
                <w:sz w:val="24"/>
                <w:lang w:eastAsia="zh-CN"/>
              </w:rPr>
            </w:pPr>
            <w:r>
              <w:rPr>
                <w:rFonts w:hint="eastAsia"/>
                <w:sz w:val="24"/>
                <w:lang w:val="en-US" w:eastAsia="zh-CN"/>
              </w:rPr>
              <w:t>服务名称</w:t>
            </w:r>
          </w:p>
        </w:tc>
        <w:tc>
          <w:tcPr>
            <w:tcW w:w="841" w:type="pct"/>
            <w:vAlign w:val="center"/>
          </w:tcPr>
          <w:p w14:paraId="66E484EF">
            <w:pPr>
              <w:jc w:val="center"/>
              <w:rPr>
                <w:rFonts w:hint="eastAsia" w:eastAsia="宋体"/>
                <w:sz w:val="24"/>
                <w:lang w:val="en-US" w:eastAsia="zh-CN"/>
              </w:rPr>
            </w:pPr>
            <w:r>
              <w:rPr>
                <w:rFonts w:hint="eastAsia"/>
                <w:sz w:val="24"/>
                <w:lang w:val="en-US" w:eastAsia="zh-CN"/>
              </w:rPr>
              <w:t>服务内容</w:t>
            </w:r>
          </w:p>
        </w:tc>
        <w:tc>
          <w:tcPr>
            <w:tcW w:w="582" w:type="pct"/>
            <w:shd w:val="clear"/>
            <w:vAlign w:val="center"/>
          </w:tcPr>
          <w:p w14:paraId="631692A5">
            <w:pPr>
              <w:jc w:val="center"/>
              <w:rPr>
                <w:rFonts w:ascii="Times New Roman" w:hAnsi="Times New Roman" w:eastAsia="宋体" w:cs="Times New Roman"/>
                <w:kern w:val="2"/>
                <w:sz w:val="24"/>
                <w:szCs w:val="24"/>
                <w:lang w:val="en-US" w:eastAsia="zh-CN" w:bidi="ar-SA"/>
              </w:rPr>
            </w:pPr>
            <w:r>
              <w:rPr>
                <w:rFonts w:hint="eastAsia"/>
                <w:sz w:val="24"/>
              </w:rPr>
              <w:t>单位</w:t>
            </w:r>
          </w:p>
        </w:tc>
        <w:tc>
          <w:tcPr>
            <w:tcW w:w="622" w:type="pct"/>
            <w:shd w:val="clear"/>
            <w:vAlign w:val="center"/>
          </w:tcPr>
          <w:p w14:paraId="7454C628">
            <w:pPr>
              <w:jc w:val="center"/>
              <w:rPr>
                <w:rFonts w:ascii="Times New Roman" w:hAnsi="Times New Roman" w:eastAsia="宋体" w:cs="Times New Roman"/>
                <w:kern w:val="2"/>
                <w:sz w:val="24"/>
                <w:szCs w:val="24"/>
                <w:lang w:val="en-US" w:eastAsia="zh-CN" w:bidi="ar-SA"/>
              </w:rPr>
            </w:pPr>
            <w:r>
              <w:rPr>
                <w:rFonts w:hint="eastAsia"/>
                <w:sz w:val="24"/>
              </w:rPr>
              <w:t>数量</w:t>
            </w:r>
          </w:p>
        </w:tc>
        <w:tc>
          <w:tcPr>
            <w:tcW w:w="797" w:type="pct"/>
            <w:shd w:val="clear"/>
            <w:vAlign w:val="center"/>
          </w:tcPr>
          <w:p w14:paraId="77B8B978">
            <w:pPr>
              <w:jc w:val="center"/>
              <w:rPr>
                <w:rFonts w:ascii="Times New Roman" w:hAnsi="Times New Roman" w:eastAsia="宋体" w:cs="Times New Roman"/>
                <w:kern w:val="2"/>
                <w:sz w:val="24"/>
                <w:szCs w:val="24"/>
                <w:lang w:val="en-US" w:eastAsia="zh-CN" w:bidi="ar-SA"/>
              </w:rPr>
            </w:pPr>
            <w:r>
              <w:rPr>
                <w:rFonts w:hint="eastAsia"/>
                <w:sz w:val="24"/>
              </w:rPr>
              <w:t>单价</w:t>
            </w:r>
            <w:r>
              <w:rPr>
                <w:rFonts w:hAnsi="宋体"/>
                <w:sz w:val="24"/>
              </w:rPr>
              <w:t>(</w:t>
            </w:r>
            <w:r>
              <w:rPr>
                <w:rFonts w:hint="eastAsia" w:hAnsi="宋体"/>
                <w:sz w:val="24"/>
              </w:rPr>
              <w:t>元</w:t>
            </w:r>
            <w:r>
              <w:rPr>
                <w:rFonts w:hAnsi="宋体"/>
                <w:sz w:val="24"/>
              </w:rPr>
              <w:t>)</w:t>
            </w:r>
          </w:p>
        </w:tc>
        <w:tc>
          <w:tcPr>
            <w:tcW w:w="791" w:type="pct"/>
            <w:shd w:val="clear"/>
            <w:vAlign w:val="center"/>
          </w:tcPr>
          <w:p w14:paraId="75DA4F86">
            <w:pPr>
              <w:jc w:val="center"/>
              <w:rPr>
                <w:rFonts w:hint="eastAsia" w:ascii="Times New Roman" w:hAnsi="Times New Roman" w:eastAsia="宋体" w:cs="Times New Roman"/>
                <w:kern w:val="2"/>
                <w:sz w:val="24"/>
                <w:szCs w:val="24"/>
                <w:lang w:val="en-US" w:eastAsia="zh-CN" w:bidi="ar-SA"/>
              </w:rPr>
            </w:pPr>
            <w:r>
              <w:rPr>
                <w:rFonts w:hint="eastAsia"/>
                <w:sz w:val="24"/>
              </w:rPr>
              <w:t>合计</w:t>
            </w:r>
            <w:r>
              <w:rPr>
                <w:rFonts w:hAnsi="宋体"/>
                <w:sz w:val="24"/>
              </w:rPr>
              <w:t>(</w:t>
            </w:r>
            <w:r>
              <w:rPr>
                <w:rFonts w:hint="eastAsia" w:hAnsi="宋体"/>
                <w:sz w:val="24"/>
              </w:rPr>
              <w:t>元</w:t>
            </w:r>
            <w:r>
              <w:rPr>
                <w:rFonts w:hAnsi="宋体"/>
                <w:sz w:val="24"/>
              </w:rPr>
              <w:t>)</w:t>
            </w:r>
          </w:p>
        </w:tc>
      </w:tr>
      <w:tr w14:paraId="5E124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3ECC9DDF">
            <w:pPr>
              <w:jc w:val="center"/>
              <w:rPr>
                <w:rFonts w:ascii="宋体" w:hAnsi="宋体"/>
                <w:sz w:val="24"/>
              </w:rPr>
            </w:pPr>
            <w:r>
              <w:rPr>
                <w:rFonts w:hint="eastAsia" w:ascii="宋体" w:hAnsi="宋体"/>
                <w:sz w:val="24"/>
              </w:rPr>
              <w:t>1</w:t>
            </w:r>
          </w:p>
        </w:tc>
        <w:tc>
          <w:tcPr>
            <w:tcW w:w="1017" w:type="pct"/>
            <w:vAlign w:val="center"/>
          </w:tcPr>
          <w:p w14:paraId="569F0B35">
            <w:pPr>
              <w:jc w:val="center"/>
              <w:rPr>
                <w:rFonts w:ascii="宋体" w:hAnsi="宋体"/>
                <w:sz w:val="24"/>
              </w:rPr>
            </w:pPr>
            <w:r>
              <w:rPr>
                <w:rFonts w:hint="eastAsia" w:ascii="宋体" w:hAnsi="宋体"/>
                <w:sz w:val="24"/>
              </w:rPr>
              <w:t>资料准备</w:t>
            </w:r>
          </w:p>
        </w:tc>
        <w:tc>
          <w:tcPr>
            <w:tcW w:w="841" w:type="pct"/>
            <w:vAlign w:val="center"/>
          </w:tcPr>
          <w:p w14:paraId="20FF333D">
            <w:pPr>
              <w:pStyle w:val="3"/>
              <w:rPr>
                <w:rFonts w:hAnsi="宋体"/>
                <w:sz w:val="24"/>
                <w:szCs w:val="24"/>
              </w:rPr>
            </w:pPr>
          </w:p>
        </w:tc>
        <w:tc>
          <w:tcPr>
            <w:tcW w:w="582" w:type="pct"/>
            <w:vAlign w:val="center"/>
          </w:tcPr>
          <w:p w14:paraId="533885EA">
            <w:pPr>
              <w:pStyle w:val="3"/>
              <w:rPr>
                <w:rFonts w:hAnsi="宋体"/>
                <w:sz w:val="24"/>
                <w:szCs w:val="24"/>
              </w:rPr>
            </w:pPr>
          </w:p>
        </w:tc>
        <w:tc>
          <w:tcPr>
            <w:tcW w:w="622" w:type="pct"/>
            <w:vAlign w:val="center"/>
          </w:tcPr>
          <w:p w14:paraId="28F7A189">
            <w:pPr>
              <w:pStyle w:val="3"/>
              <w:rPr>
                <w:rFonts w:hAnsi="宋体"/>
                <w:sz w:val="24"/>
                <w:szCs w:val="24"/>
              </w:rPr>
            </w:pPr>
          </w:p>
        </w:tc>
        <w:tc>
          <w:tcPr>
            <w:tcW w:w="797" w:type="pct"/>
            <w:vAlign w:val="center"/>
          </w:tcPr>
          <w:p w14:paraId="540921A2">
            <w:pPr>
              <w:pStyle w:val="3"/>
              <w:rPr>
                <w:rFonts w:hAnsi="宋体"/>
                <w:spacing w:val="-6"/>
                <w:sz w:val="24"/>
                <w:szCs w:val="24"/>
              </w:rPr>
            </w:pPr>
          </w:p>
        </w:tc>
        <w:tc>
          <w:tcPr>
            <w:tcW w:w="791" w:type="pct"/>
            <w:vAlign w:val="center"/>
          </w:tcPr>
          <w:p w14:paraId="42E64373">
            <w:pPr>
              <w:pStyle w:val="3"/>
              <w:rPr>
                <w:rFonts w:hAnsi="宋体"/>
                <w:spacing w:val="-6"/>
                <w:sz w:val="24"/>
                <w:szCs w:val="24"/>
              </w:rPr>
            </w:pPr>
          </w:p>
        </w:tc>
      </w:tr>
      <w:tr w14:paraId="20C1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2C64EB91">
            <w:pPr>
              <w:jc w:val="center"/>
              <w:rPr>
                <w:rFonts w:hint="eastAsia" w:ascii="宋体" w:hAnsi="宋体" w:eastAsia="宋体"/>
                <w:sz w:val="24"/>
                <w:lang w:eastAsia="zh-CN"/>
              </w:rPr>
            </w:pPr>
            <w:r>
              <w:rPr>
                <w:rFonts w:hint="eastAsia" w:ascii="宋体" w:hAnsi="宋体"/>
                <w:sz w:val="24"/>
                <w:lang w:val="en-US" w:eastAsia="zh-CN"/>
              </w:rPr>
              <w:t>2</w:t>
            </w:r>
          </w:p>
        </w:tc>
        <w:tc>
          <w:tcPr>
            <w:tcW w:w="1017" w:type="pct"/>
            <w:vAlign w:val="center"/>
          </w:tcPr>
          <w:p w14:paraId="1D0754F6">
            <w:pPr>
              <w:jc w:val="center"/>
              <w:rPr>
                <w:rFonts w:ascii="宋体" w:hAnsi="宋体"/>
                <w:sz w:val="24"/>
              </w:rPr>
            </w:pPr>
            <w:r>
              <w:rPr>
                <w:rFonts w:hint="eastAsia" w:ascii="宋体" w:hAnsi="宋体"/>
                <w:sz w:val="24"/>
              </w:rPr>
              <w:t>遥感影像获取与处理</w:t>
            </w:r>
          </w:p>
        </w:tc>
        <w:tc>
          <w:tcPr>
            <w:tcW w:w="841" w:type="pct"/>
            <w:vAlign w:val="center"/>
          </w:tcPr>
          <w:p w14:paraId="4E63D868">
            <w:pPr>
              <w:pStyle w:val="3"/>
              <w:rPr>
                <w:rFonts w:hAnsi="宋体"/>
                <w:sz w:val="24"/>
                <w:szCs w:val="24"/>
              </w:rPr>
            </w:pPr>
          </w:p>
        </w:tc>
        <w:tc>
          <w:tcPr>
            <w:tcW w:w="582" w:type="pct"/>
            <w:vAlign w:val="center"/>
          </w:tcPr>
          <w:p w14:paraId="7BB69CC3">
            <w:pPr>
              <w:pStyle w:val="3"/>
              <w:rPr>
                <w:rFonts w:hAnsi="宋体"/>
                <w:sz w:val="24"/>
                <w:szCs w:val="24"/>
              </w:rPr>
            </w:pPr>
          </w:p>
        </w:tc>
        <w:tc>
          <w:tcPr>
            <w:tcW w:w="622" w:type="pct"/>
            <w:vAlign w:val="center"/>
          </w:tcPr>
          <w:p w14:paraId="3CC0C9BF">
            <w:pPr>
              <w:pStyle w:val="3"/>
              <w:rPr>
                <w:rFonts w:hAnsi="宋体"/>
                <w:sz w:val="24"/>
                <w:szCs w:val="24"/>
              </w:rPr>
            </w:pPr>
          </w:p>
        </w:tc>
        <w:tc>
          <w:tcPr>
            <w:tcW w:w="797" w:type="pct"/>
            <w:vAlign w:val="center"/>
          </w:tcPr>
          <w:p w14:paraId="33E2AA53">
            <w:pPr>
              <w:pStyle w:val="3"/>
              <w:rPr>
                <w:rFonts w:hAnsi="宋体"/>
                <w:spacing w:val="-6"/>
                <w:sz w:val="24"/>
                <w:szCs w:val="24"/>
              </w:rPr>
            </w:pPr>
          </w:p>
        </w:tc>
        <w:tc>
          <w:tcPr>
            <w:tcW w:w="791" w:type="pct"/>
            <w:vAlign w:val="center"/>
          </w:tcPr>
          <w:p w14:paraId="2492FA68">
            <w:pPr>
              <w:pStyle w:val="3"/>
              <w:rPr>
                <w:rFonts w:hAnsi="宋体"/>
                <w:spacing w:val="-6"/>
                <w:sz w:val="24"/>
                <w:szCs w:val="24"/>
              </w:rPr>
            </w:pPr>
          </w:p>
        </w:tc>
      </w:tr>
      <w:tr w14:paraId="687A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043AFE63">
            <w:pPr>
              <w:jc w:val="center"/>
              <w:rPr>
                <w:rFonts w:hint="eastAsia" w:ascii="宋体" w:hAnsi="宋体" w:eastAsia="宋体"/>
                <w:sz w:val="24"/>
                <w:lang w:eastAsia="zh-CN"/>
              </w:rPr>
            </w:pPr>
            <w:r>
              <w:rPr>
                <w:rFonts w:hint="eastAsia" w:ascii="宋体" w:hAnsi="宋体"/>
                <w:sz w:val="24"/>
                <w:lang w:val="en-US" w:eastAsia="zh-CN"/>
              </w:rPr>
              <w:t>3</w:t>
            </w:r>
          </w:p>
        </w:tc>
        <w:tc>
          <w:tcPr>
            <w:tcW w:w="1017" w:type="pct"/>
            <w:vAlign w:val="center"/>
          </w:tcPr>
          <w:p w14:paraId="5D3F6831">
            <w:pPr>
              <w:jc w:val="center"/>
              <w:rPr>
                <w:rFonts w:ascii="宋体" w:hAnsi="宋体"/>
                <w:sz w:val="24"/>
              </w:rPr>
            </w:pPr>
            <w:r>
              <w:rPr>
                <w:rFonts w:hint="eastAsia" w:ascii="宋体" w:hAnsi="宋体"/>
                <w:sz w:val="24"/>
              </w:rPr>
              <w:t>解译标志建立</w:t>
            </w:r>
          </w:p>
        </w:tc>
        <w:tc>
          <w:tcPr>
            <w:tcW w:w="841" w:type="pct"/>
            <w:vAlign w:val="center"/>
          </w:tcPr>
          <w:p w14:paraId="080E21A5">
            <w:pPr>
              <w:pStyle w:val="3"/>
              <w:rPr>
                <w:rFonts w:hAnsi="宋体"/>
                <w:sz w:val="24"/>
                <w:szCs w:val="24"/>
              </w:rPr>
            </w:pPr>
          </w:p>
        </w:tc>
        <w:tc>
          <w:tcPr>
            <w:tcW w:w="582" w:type="pct"/>
            <w:vAlign w:val="center"/>
          </w:tcPr>
          <w:p w14:paraId="24B22A9B">
            <w:pPr>
              <w:pStyle w:val="3"/>
              <w:rPr>
                <w:rFonts w:hAnsi="宋体"/>
                <w:sz w:val="24"/>
                <w:szCs w:val="24"/>
              </w:rPr>
            </w:pPr>
          </w:p>
        </w:tc>
        <w:tc>
          <w:tcPr>
            <w:tcW w:w="622" w:type="pct"/>
            <w:vAlign w:val="center"/>
          </w:tcPr>
          <w:p w14:paraId="4776248B">
            <w:pPr>
              <w:pStyle w:val="3"/>
              <w:rPr>
                <w:rFonts w:hAnsi="宋体"/>
                <w:sz w:val="24"/>
                <w:szCs w:val="24"/>
              </w:rPr>
            </w:pPr>
          </w:p>
        </w:tc>
        <w:tc>
          <w:tcPr>
            <w:tcW w:w="797" w:type="pct"/>
            <w:vAlign w:val="center"/>
          </w:tcPr>
          <w:p w14:paraId="373654B4">
            <w:pPr>
              <w:pStyle w:val="3"/>
              <w:rPr>
                <w:rFonts w:hAnsi="宋体"/>
                <w:spacing w:val="-6"/>
                <w:sz w:val="24"/>
                <w:szCs w:val="24"/>
              </w:rPr>
            </w:pPr>
          </w:p>
        </w:tc>
        <w:tc>
          <w:tcPr>
            <w:tcW w:w="791" w:type="pct"/>
            <w:vAlign w:val="center"/>
          </w:tcPr>
          <w:p w14:paraId="5129A623">
            <w:pPr>
              <w:pStyle w:val="3"/>
              <w:rPr>
                <w:rFonts w:hAnsi="宋体"/>
                <w:spacing w:val="-6"/>
                <w:sz w:val="24"/>
                <w:szCs w:val="24"/>
              </w:rPr>
            </w:pPr>
          </w:p>
        </w:tc>
      </w:tr>
      <w:tr w14:paraId="00132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48DEC88B">
            <w:pPr>
              <w:jc w:val="center"/>
              <w:rPr>
                <w:rFonts w:hint="default" w:ascii="宋体" w:hAnsi="宋体"/>
                <w:sz w:val="24"/>
                <w:lang w:val="en-US" w:eastAsia="zh-CN"/>
              </w:rPr>
            </w:pPr>
            <w:r>
              <w:rPr>
                <w:rFonts w:hint="eastAsia" w:ascii="宋体" w:hAnsi="宋体"/>
                <w:sz w:val="24"/>
                <w:lang w:val="en-US" w:eastAsia="zh-CN"/>
              </w:rPr>
              <w:t>4</w:t>
            </w:r>
          </w:p>
        </w:tc>
        <w:tc>
          <w:tcPr>
            <w:tcW w:w="1017" w:type="pct"/>
            <w:vAlign w:val="center"/>
          </w:tcPr>
          <w:p w14:paraId="3B9A336E">
            <w:pPr>
              <w:jc w:val="center"/>
              <w:rPr>
                <w:rFonts w:ascii="宋体" w:hAnsi="宋体"/>
                <w:sz w:val="24"/>
              </w:rPr>
            </w:pPr>
            <w:r>
              <w:rPr>
                <w:rFonts w:hint="eastAsia" w:ascii="宋体" w:hAnsi="宋体"/>
                <w:sz w:val="24"/>
              </w:rPr>
              <w:t>扰动图斑解译及属性录入</w:t>
            </w:r>
          </w:p>
        </w:tc>
        <w:tc>
          <w:tcPr>
            <w:tcW w:w="841" w:type="pct"/>
            <w:vAlign w:val="center"/>
          </w:tcPr>
          <w:p w14:paraId="72E6E26E">
            <w:pPr>
              <w:pStyle w:val="3"/>
              <w:rPr>
                <w:rFonts w:hAnsi="宋体"/>
                <w:sz w:val="24"/>
                <w:szCs w:val="24"/>
              </w:rPr>
            </w:pPr>
          </w:p>
        </w:tc>
        <w:tc>
          <w:tcPr>
            <w:tcW w:w="582" w:type="pct"/>
            <w:vAlign w:val="center"/>
          </w:tcPr>
          <w:p w14:paraId="172E44D3">
            <w:pPr>
              <w:pStyle w:val="3"/>
              <w:rPr>
                <w:rFonts w:hAnsi="宋体"/>
                <w:sz w:val="24"/>
                <w:szCs w:val="24"/>
              </w:rPr>
            </w:pPr>
          </w:p>
        </w:tc>
        <w:tc>
          <w:tcPr>
            <w:tcW w:w="622" w:type="pct"/>
            <w:vAlign w:val="center"/>
          </w:tcPr>
          <w:p w14:paraId="5427F53B">
            <w:pPr>
              <w:pStyle w:val="3"/>
              <w:rPr>
                <w:rFonts w:hAnsi="宋体"/>
                <w:sz w:val="24"/>
                <w:szCs w:val="24"/>
              </w:rPr>
            </w:pPr>
          </w:p>
        </w:tc>
        <w:tc>
          <w:tcPr>
            <w:tcW w:w="797" w:type="pct"/>
            <w:vAlign w:val="center"/>
          </w:tcPr>
          <w:p w14:paraId="6D6A4EA2">
            <w:pPr>
              <w:pStyle w:val="3"/>
              <w:rPr>
                <w:rFonts w:hAnsi="宋体"/>
                <w:spacing w:val="-6"/>
                <w:sz w:val="24"/>
                <w:szCs w:val="24"/>
              </w:rPr>
            </w:pPr>
          </w:p>
        </w:tc>
        <w:tc>
          <w:tcPr>
            <w:tcW w:w="791" w:type="pct"/>
            <w:vAlign w:val="center"/>
          </w:tcPr>
          <w:p w14:paraId="137E62B8">
            <w:pPr>
              <w:pStyle w:val="3"/>
              <w:rPr>
                <w:rFonts w:hAnsi="宋体"/>
                <w:spacing w:val="-6"/>
                <w:sz w:val="24"/>
                <w:szCs w:val="24"/>
              </w:rPr>
            </w:pPr>
          </w:p>
        </w:tc>
      </w:tr>
      <w:tr w14:paraId="463B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02C6D099">
            <w:pPr>
              <w:jc w:val="center"/>
              <w:rPr>
                <w:rFonts w:hint="default" w:ascii="宋体" w:hAnsi="宋体"/>
                <w:sz w:val="24"/>
                <w:lang w:val="en-US" w:eastAsia="zh-CN"/>
              </w:rPr>
            </w:pPr>
            <w:r>
              <w:rPr>
                <w:rFonts w:hint="eastAsia" w:ascii="宋体" w:hAnsi="宋体"/>
                <w:sz w:val="24"/>
                <w:lang w:val="en-US" w:eastAsia="zh-CN"/>
              </w:rPr>
              <w:t>5</w:t>
            </w:r>
          </w:p>
        </w:tc>
        <w:tc>
          <w:tcPr>
            <w:tcW w:w="1017" w:type="pct"/>
            <w:vAlign w:val="center"/>
          </w:tcPr>
          <w:p w14:paraId="5DD1DE39">
            <w:pPr>
              <w:jc w:val="center"/>
              <w:rPr>
                <w:rFonts w:ascii="宋体" w:hAnsi="宋体"/>
                <w:sz w:val="24"/>
              </w:rPr>
            </w:pPr>
            <w:r>
              <w:rPr>
                <w:rFonts w:hint="eastAsia" w:ascii="宋体" w:hAnsi="宋体"/>
                <w:sz w:val="24"/>
              </w:rPr>
              <w:t>扰动图斑更新与分析</w:t>
            </w:r>
          </w:p>
        </w:tc>
        <w:tc>
          <w:tcPr>
            <w:tcW w:w="841" w:type="pct"/>
            <w:vAlign w:val="center"/>
          </w:tcPr>
          <w:p w14:paraId="4C03D232">
            <w:pPr>
              <w:pStyle w:val="3"/>
              <w:rPr>
                <w:rFonts w:hAnsi="宋体"/>
                <w:sz w:val="24"/>
                <w:szCs w:val="24"/>
              </w:rPr>
            </w:pPr>
          </w:p>
        </w:tc>
        <w:tc>
          <w:tcPr>
            <w:tcW w:w="582" w:type="pct"/>
            <w:vAlign w:val="center"/>
          </w:tcPr>
          <w:p w14:paraId="1B949342">
            <w:pPr>
              <w:pStyle w:val="3"/>
              <w:rPr>
                <w:rFonts w:hAnsi="宋体"/>
                <w:sz w:val="24"/>
                <w:szCs w:val="24"/>
              </w:rPr>
            </w:pPr>
          </w:p>
        </w:tc>
        <w:tc>
          <w:tcPr>
            <w:tcW w:w="622" w:type="pct"/>
            <w:vAlign w:val="center"/>
          </w:tcPr>
          <w:p w14:paraId="024601E6">
            <w:pPr>
              <w:pStyle w:val="3"/>
              <w:rPr>
                <w:rFonts w:hAnsi="宋体"/>
                <w:sz w:val="24"/>
                <w:szCs w:val="24"/>
              </w:rPr>
            </w:pPr>
          </w:p>
        </w:tc>
        <w:tc>
          <w:tcPr>
            <w:tcW w:w="797" w:type="pct"/>
            <w:vAlign w:val="center"/>
          </w:tcPr>
          <w:p w14:paraId="14E64161">
            <w:pPr>
              <w:pStyle w:val="3"/>
              <w:rPr>
                <w:rFonts w:hAnsi="宋体"/>
                <w:spacing w:val="-6"/>
                <w:sz w:val="24"/>
                <w:szCs w:val="24"/>
              </w:rPr>
            </w:pPr>
          </w:p>
        </w:tc>
        <w:tc>
          <w:tcPr>
            <w:tcW w:w="791" w:type="pct"/>
            <w:vAlign w:val="center"/>
          </w:tcPr>
          <w:p w14:paraId="3B061F74">
            <w:pPr>
              <w:pStyle w:val="3"/>
              <w:rPr>
                <w:rFonts w:hAnsi="宋体"/>
                <w:spacing w:val="-6"/>
                <w:sz w:val="24"/>
                <w:szCs w:val="24"/>
              </w:rPr>
            </w:pPr>
          </w:p>
        </w:tc>
      </w:tr>
      <w:tr w14:paraId="0CCE2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48CB035E">
            <w:pPr>
              <w:jc w:val="center"/>
              <w:rPr>
                <w:rFonts w:hint="default" w:ascii="宋体" w:hAnsi="宋体"/>
                <w:sz w:val="24"/>
                <w:lang w:val="en-US" w:eastAsia="zh-CN"/>
              </w:rPr>
            </w:pPr>
            <w:r>
              <w:rPr>
                <w:rFonts w:hint="eastAsia" w:ascii="宋体" w:hAnsi="宋体"/>
                <w:sz w:val="24"/>
                <w:lang w:val="en-US" w:eastAsia="zh-CN"/>
              </w:rPr>
              <w:t>6</w:t>
            </w:r>
          </w:p>
        </w:tc>
        <w:tc>
          <w:tcPr>
            <w:tcW w:w="1017" w:type="pct"/>
            <w:vAlign w:val="center"/>
          </w:tcPr>
          <w:p w14:paraId="1E8B203E">
            <w:pPr>
              <w:jc w:val="center"/>
              <w:rPr>
                <w:rFonts w:ascii="宋体" w:hAnsi="宋体"/>
                <w:sz w:val="24"/>
              </w:rPr>
            </w:pPr>
            <w:r>
              <w:rPr>
                <w:rFonts w:hint="eastAsia" w:ascii="宋体" w:hAnsi="宋体"/>
                <w:sz w:val="24"/>
              </w:rPr>
              <w:t>合规性初步分析</w:t>
            </w:r>
          </w:p>
        </w:tc>
        <w:tc>
          <w:tcPr>
            <w:tcW w:w="841" w:type="pct"/>
            <w:vAlign w:val="center"/>
          </w:tcPr>
          <w:p w14:paraId="641C69DF">
            <w:pPr>
              <w:pStyle w:val="3"/>
              <w:rPr>
                <w:rFonts w:hAnsi="宋体"/>
                <w:sz w:val="24"/>
                <w:szCs w:val="24"/>
              </w:rPr>
            </w:pPr>
          </w:p>
        </w:tc>
        <w:tc>
          <w:tcPr>
            <w:tcW w:w="582" w:type="pct"/>
            <w:vAlign w:val="center"/>
          </w:tcPr>
          <w:p w14:paraId="6E1DFB38">
            <w:pPr>
              <w:pStyle w:val="3"/>
              <w:rPr>
                <w:rFonts w:hAnsi="宋体"/>
                <w:sz w:val="24"/>
                <w:szCs w:val="24"/>
              </w:rPr>
            </w:pPr>
          </w:p>
        </w:tc>
        <w:tc>
          <w:tcPr>
            <w:tcW w:w="622" w:type="pct"/>
            <w:vAlign w:val="center"/>
          </w:tcPr>
          <w:p w14:paraId="4F1E6973">
            <w:pPr>
              <w:pStyle w:val="3"/>
              <w:rPr>
                <w:rFonts w:hAnsi="宋体"/>
                <w:sz w:val="24"/>
                <w:szCs w:val="24"/>
              </w:rPr>
            </w:pPr>
          </w:p>
        </w:tc>
        <w:tc>
          <w:tcPr>
            <w:tcW w:w="797" w:type="pct"/>
            <w:vAlign w:val="center"/>
          </w:tcPr>
          <w:p w14:paraId="086B4B2D">
            <w:pPr>
              <w:pStyle w:val="3"/>
              <w:rPr>
                <w:rFonts w:hAnsi="宋体"/>
                <w:spacing w:val="-6"/>
                <w:sz w:val="24"/>
                <w:szCs w:val="24"/>
              </w:rPr>
            </w:pPr>
          </w:p>
        </w:tc>
        <w:tc>
          <w:tcPr>
            <w:tcW w:w="791" w:type="pct"/>
            <w:vAlign w:val="center"/>
          </w:tcPr>
          <w:p w14:paraId="1721EA2E">
            <w:pPr>
              <w:pStyle w:val="3"/>
              <w:rPr>
                <w:rFonts w:hAnsi="宋体"/>
                <w:spacing w:val="-6"/>
                <w:sz w:val="24"/>
                <w:szCs w:val="24"/>
              </w:rPr>
            </w:pPr>
          </w:p>
        </w:tc>
      </w:tr>
      <w:tr w14:paraId="1DE69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3A13F5D2">
            <w:pPr>
              <w:jc w:val="center"/>
              <w:rPr>
                <w:rFonts w:hint="default" w:ascii="宋体" w:hAnsi="宋体"/>
                <w:sz w:val="24"/>
                <w:lang w:val="en-US" w:eastAsia="zh-CN"/>
              </w:rPr>
            </w:pPr>
            <w:r>
              <w:rPr>
                <w:rFonts w:hint="eastAsia" w:ascii="宋体" w:hAnsi="宋体"/>
                <w:sz w:val="24"/>
                <w:lang w:val="en-US" w:eastAsia="zh-CN"/>
              </w:rPr>
              <w:t>7</w:t>
            </w:r>
          </w:p>
        </w:tc>
        <w:tc>
          <w:tcPr>
            <w:tcW w:w="1017" w:type="pct"/>
            <w:vAlign w:val="center"/>
          </w:tcPr>
          <w:p w14:paraId="5E8EEA71">
            <w:pPr>
              <w:jc w:val="center"/>
              <w:rPr>
                <w:rFonts w:hint="eastAsia" w:ascii="宋体" w:hAnsi="宋体"/>
                <w:sz w:val="24"/>
              </w:rPr>
            </w:pPr>
            <w:r>
              <w:rPr>
                <w:rFonts w:hint="eastAsia" w:ascii="宋体" w:hAnsi="宋体"/>
                <w:sz w:val="24"/>
              </w:rPr>
              <w:t>现场复核</w:t>
            </w:r>
          </w:p>
        </w:tc>
        <w:tc>
          <w:tcPr>
            <w:tcW w:w="841" w:type="pct"/>
            <w:vAlign w:val="center"/>
          </w:tcPr>
          <w:p w14:paraId="42C7FF4F">
            <w:pPr>
              <w:pStyle w:val="3"/>
              <w:rPr>
                <w:rFonts w:hAnsi="宋体"/>
                <w:sz w:val="24"/>
                <w:szCs w:val="24"/>
              </w:rPr>
            </w:pPr>
          </w:p>
        </w:tc>
        <w:tc>
          <w:tcPr>
            <w:tcW w:w="582" w:type="pct"/>
            <w:vAlign w:val="center"/>
          </w:tcPr>
          <w:p w14:paraId="4C6A43A0">
            <w:pPr>
              <w:pStyle w:val="3"/>
              <w:rPr>
                <w:rFonts w:hAnsi="宋体"/>
                <w:sz w:val="24"/>
                <w:szCs w:val="24"/>
              </w:rPr>
            </w:pPr>
          </w:p>
        </w:tc>
        <w:tc>
          <w:tcPr>
            <w:tcW w:w="622" w:type="pct"/>
            <w:vAlign w:val="center"/>
          </w:tcPr>
          <w:p w14:paraId="51561FA7">
            <w:pPr>
              <w:pStyle w:val="3"/>
              <w:rPr>
                <w:rFonts w:hAnsi="宋体"/>
                <w:sz w:val="24"/>
                <w:szCs w:val="24"/>
              </w:rPr>
            </w:pPr>
          </w:p>
        </w:tc>
        <w:tc>
          <w:tcPr>
            <w:tcW w:w="797" w:type="pct"/>
            <w:vAlign w:val="center"/>
          </w:tcPr>
          <w:p w14:paraId="533DC13B">
            <w:pPr>
              <w:pStyle w:val="3"/>
              <w:rPr>
                <w:rFonts w:hAnsi="宋体"/>
                <w:spacing w:val="-6"/>
                <w:sz w:val="24"/>
                <w:szCs w:val="24"/>
              </w:rPr>
            </w:pPr>
          </w:p>
        </w:tc>
        <w:tc>
          <w:tcPr>
            <w:tcW w:w="791" w:type="pct"/>
            <w:vAlign w:val="center"/>
          </w:tcPr>
          <w:p w14:paraId="1E8BD2C5">
            <w:pPr>
              <w:pStyle w:val="3"/>
              <w:rPr>
                <w:rFonts w:hAnsi="宋体"/>
                <w:spacing w:val="-6"/>
                <w:sz w:val="24"/>
                <w:szCs w:val="24"/>
              </w:rPr>
            </w:pPr>
          </w:p>
        </w:tc>
      </w:tr>
      <w:tr w14:paraId="37B19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3F577624">
            <w:pPr>
              <w:jc w:val="center"/>
              <w:rPr>
                <w:rFonts w:hint="default" w:ascii="宋体" w:hAnsi="宋体"/>
                <w:sz w:val="24"/>
                <w:lang w:val="en-US" w:eastAsia="zh-CN"/>
              </w:rPr>
            </w:pPr>
            <w:r>
              <w:rPr>
                <w:rFonts w:hint="eastAsia" w:ascii="宋体" w:hAnsi="宋体"/>
                <w:sz w:val="24"/>
                <w:lang w:val="en-US" w:eastAsia="zh-CN"/>
              </w:rPr>
              <w:t>8</w:t>
            </w:r>
          </w:p>
        </w:tc>
        <w:tc>
          <w:tcPr>
            <w:tcW w:w="1017" w:type="pct"/>
            <w:vAlign w:val="center"/>
          </w:tcPr>
          <w:p w14:paraId="134CF115">
            <w:pPr>
              <w:jc w:val="center"/>
              <w:rPr>
                <w:rFonts w:hint="eastAsia" w:ascii="宋体" w:hAnsi="宋体"/>
                <w:sz w:val="24"/>
              </w:rPr>
            </w:pPr>
            <w:r>
              <w:rPr>
                <w:rFonts w:hint="eastAsia" w:ascii="宋体" w:hAnsi="宋体"/>
                <w:sz w:val="24"/>
              </w:rPr>
              <w:t>成果整编与审核入库</w:t>
            </w:r>
          </w:p>
        </w:tc>
        <w:tc>
          <w:tcPr>
            <w:tcW w:w="841" w:type="pct"/>
            <w:vAlign w:val="center"/>
          </w:tcPr>
          <w:p w14:paraId="2B2A4C5A">
            <w:pPr>
              <w:pStyle w:val="3"/>
              <w:rPr>
                <w:rFonts w:hAnsi="宋体"/>
                <w:sz w:val="24"/>
                <w:szCs w:val="24"/>
              </w:rPr>
            </w:pPr>
          </w:p>
        </w:tc>
        <w:tc>
          <w:tcPr>
            <w:tcW w:w="582" w:type="pct"/>
            <w:vAlign w:val="center"/>
          </w:tcPr>
          <w:p w14:paraId="5E5A2F69">
            <w:pPr>
              <w:pStyle w:val="3"/>
              <w:rPr>
                <w:rFonts w:hAnsi="宋体"/>
                <w:sz w:val="24"/>
                <w:szCs w:val="24"/>
              </w:rPr>
            </w:pPr>
          </w:p>
        </w:tc>
        <w:tc>
          <w:tcPr>
            <w:tcW w:w="622" w:type="pct"/>
            <w:vAlign w:val="center"/>
          </w:tcPr>
          <w:p w14:paraId="56C89478">
            <w:pPr>
              <w:pStyle w:val="3"/>
              <w:rPr>
                <w:rFonts w:hAnsi="宋体"/>
                <w:sz w:val="24"/>
                <w:szCs w:val="24"/>
              </w:rPr>
            </w:pPr>
          </w:p>
        </w:tc>
        <w:tc>
          <w:tcPr>
            <w:tcW w:w="797" w:type="pct"/>
            <w:vAlign w:val="center"/>
          </w:tcPr>
          <w:p w14:paraId="2A3ADB79">
            <w:pPr>
              <w:pStyle w:val="3"/>
              <w:rPr>
                <w:rFonts w:hAnsi="宋体"/>
                <w:spacing w:val="-6"/>
                <w:sz w:val="24"/>
                <w:szCs w:val="24"/>
              </w:rPr>
            </w:pPr>
          </w:p>
        </w:tc>
        <w:tc>
          <w:tcPr>
            <w:tcW w:w="791" w:type="pct"/>
            <w:vAlign w:val="center"/>
          </w:tcPr>
          <w:p w14:paraId="08B4889D">
            <w:pPr>
              <w:pStyle w:val="3"/>
              <w:rPr>
                <w:rFonts w:hAnsi="宋体"/>
                <w:spacing w:val="-6"/>
                <w:sz w:val="24"/>
                <w:szCs w:val="24"/>
              </w:rPr>
            </w:pPr>
          </w:p>
        </w:tc>
      </w:tr>
      <w:tr w14:paraId="2A752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74F58826">
            <w:pPr>
              <w:jc w:val="center"/>
              <w:rPr>
                <w:rFonts w:hint="default" w:ascii="宋体" w:hAnsi="宋体"/>
                <w:sz w:val="24"/>
                <w:lang w:val="en-US" w:eastAsia="zh-CN"/>
              </w:rPr>
            </w:pPr>
            <w:r>
              <w:rPr>
                <w:rFonts w:hint="eastAsia" w:ascii="宋体" w:hAnsi="宋体"/>
                <w:sz w:val="24"/>
                <w:lang w:val="en-US" w:eastAsia="zh-CN"/>
              </w:rPr>
              <w:t>9</w:t>
            </w:r>
          </w:p>
        </w:tc>
        <w:tc>
          <w:tcPr>
            <w:tcW w:w="1017" w:type="pct"/>
            <w:vAlign w:val="center"/>
          </w:tcPr>
          <w:p w14:paraId="16F980C7">
            <w:pPr>
              <w:jc w:val="center"/>
              <w:rPr>
                <w:rFonts w:hint="eastAsia" w:ascii="宋体" w:hAnsi="宋体"/>
                <w:sz w:val="24"/>
              </w:rPr>
            </w:pPr>
            <w:r>
              <w:rPr>
                <w:rFonts w:hint="eastAsia" w:ascii="宋体" w:hAnsi="宋体"/>
                <w:sz w:val="24"/>
              </w:rPr>
              <w:t>成果交付</w:t>
            </w:r>
          </w:p>
        </w:tc>
        <w:tc>
          <w:tcPr>
            <w:tcW w:w="841" w:type="pct"/>
            <w:vAlign w:val="center"/>
          </w:tcPr>
          <w:p w14:paraId="7360D290">
            <w:pPr>
              <w:pStyle w:val="3"/>
              <w:rPr>
                <w:rFonts w:hAnsi="宋体"/>
                <w:sz w:val="24"/>
                <w:szCs w:val="24"/>
              </w:rPr>
            </w:pPr>
          </w:p>
        </w:tc>
        <w:tc>
          <w:tcPr>
            <w:tcW w:w="582" w:type="pct"/>
            <w:vAlign w:val="center"/>
          </w:tcPr>
          <w:p w14:paraId="25F56007">
            <w:pPr>
              <w:pStyle w:val="3"/>
              <w:rPr>
                <w:rFonts w:hAnsi="宋体"/>
                <w:sz w:val="24"/>
                <w:szCs w:val="24"/>
              </w:rPr>
            </w:pPr>
          </w:p>
        </w:tc>
        <w:tc>
          <w:tcPr>
            <w:tcW w:w="622" w:type="pct"/>
            <w:vAlign w:val="center"/>
          </w:tcPr>
          <w:p w14:paraId="06981A27">
            <w:pPr>
              <w:pStyle w:val="3"/>
              <w:rPr>
                <w:rFonts w:hAnsi="宋体"/>
                <w:sz w:val="24"/>
                <w:szCs w:val="24"/>
              </w:rPr>
            </w:pPr>
          </w:p>
        </w:tc>
        <w:tc>
          <w:tcPr>
            <w:tcW w:w="797" w:type="pct"/>
            <w:vAlign w:val="center"/>
          </w:tcPr>
          <w:p w14:paraId="414C3D8F">
            <w:pPr>
              <w:pStyle w:val="3"/>
              <w:rPr>
                <w:rFonts w:hAnsi="宋体"/>
                <w:spacing w:val="-6"/>
                <w:sz w:val="24"/>
                <w:szCs w:val="24"/>
              </w:rPr>
            </w:pPr>
          </w:p>
        </w:tc>
        <w:tc>
          <w:tcPr>
            <w:tcW w:w="791" w:type="pct"/>
            <w:vAlign w:val="center"/>
          </w:tcPr>
          <w:p w14:paraId="26B41361">
            <w:pPr>
              <w:pStyle w:val="3"/>
              <w:rPr>
                <w:rFonts w:hAnsi="宋体"/>
                <w:spacing w:val="-6"/>
                <w:sz w:val="24"/>
                <w:szCs w:val="24"/>
              </w:rPr>
            </w:pPr>
          </w:p>
        </w:tc>
      </w:tr>
      <w:tr w14:paraId="60B14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1F4BC653">
            <w:pPr>
              <w:jc w:val="center"/>
              <w:rPr>
                <w:rFonts w:hint="default" w:ascii="宋体" w:hAnsi="宋体"/>
                <w:sz w:val="24"/>
                <w:lang w:val="en-US" w:eastAsia="zh-CN"/>
              </w:rPr>
            </w:pPr>
            <w:r>
              <w:rPr>
                <w:rFonts w:hint="eastAsia" w:ascii="宋体" w:hAnsi="宋体"/>
                <w:sz w:val="24"/>
                <w:lang w:val="en-US" w:eastAsia="zh-CN"/>
              </w:rPr>
              <w:t>10</w:t>
            </w:r>
          </w:p>
        </w:tc>
        <w:tc>
          <w:tcPr>
            <w:tcW w:w="1017" w:type="pct"/>
            <w:vAlign w:val="center"/>
          </w:tcPr>
          <w:p w14:paraId="6C58352A">
            <w:pPr>
              <w:jc w:val="center"/>
              <w:rPr>
                <w:rFonts w:hint="eastAsia" w:ascii="宋体" w:hAnsi="宋体" w:eastAsia="宋体"/>
                <w:sz w:val="24"/>
                <w:lang w:val="en-US" w:eastAsia="zh-CN"/>
              </w:rPr>
            </w:pPr>
            <w:r>
              <w:rPr>
                <w:rFonts w:hint="eastAsia" w:ascii="宋体" w:hAnsi="宋体"/>
                <w:sz w:val="24"/>
                <w:lang w:val="en-US" w:eastAsia="zh-CN"/>
              </w:rPr>
              <w:t>其他</w:t>
            </w:r>
          </w:p>
        </w:tc>
        <w:tc>
          <w:tcPr>
            <w:tcW w:w="841" w:type="pct"/>
            <w:vAlign w:val="center"/>
          </w:tcPr>
          <w:p w14:paraId="6BE72B89">
            <w:pPr>
              <w:pStyle w:val="3"/>
              <w:rPr>
                <w:rFonts w:hAnsi="宋体"/>
                <w:sz w:val="24"/>
                <w:szCs w:val="24"/>
              </w:rPr>
            </w:pPr>
          </w:p>
        </w:tc>
        <w:tc>
          <w:tcPr>
            <w:tcW w:w="582" w:type="pct"/>
            <w:vAlign w:val="center"/>
          </w:tcPr>
          <w:p w14:paraId="5E2332BC">
            <w:pPr>
              <w:pStyle w:val="3"/>
              <w:rPr>
                <w:rFonts w:hAnsi="宋体"/>
                <w:sz w:val="24"/>
                <w:szCs w:val="24"/>
              </w:rPr>
            </w:pPr>
          </w:p>
        </w:tc>
        <w:tc>
          <w:tcPr>
            <w:tcW w:w="622" w:type="pct"/>
            <w:vAlign w:val="center"/>
          </w:tcPr>
          <w:p w14:paraId="35D8B8C5">
            <w:pPr>
              <w:pStyle w:val="3"/>
              <w:rPr>
                <w:rFonts w:hAnsi="宋体"/>
                <w:sz w:val="24"/>
                <w:szCs w:val="24"/>
              </w:rPr>
            </w:pPr>
          </w:p>
        </w:tc>
        <w:tc>
          <w:tcPr>
            <w:tcW w:w="797" w:type="pct"/>
            <w:vAlign w:val="center"/>
          </w:tcPr>
          <w:p w14:paraId="049C36F8">
            <w:pPr>
              <w:pStyle w:val="3"/>
              <w:rPr>
                <w:rFonts w:hAnsi="宋体"/>
                <w:spacing w:val="-6"/>
                <w:sz w:val="24"/>
                <w:szCs w:val="24"/>
              </w:rPr>
            </w:pPr>
          </w:p>
        </w:tc>
        <w:tc>
          <w:tcPr>
            <w:tcW w:w="791" w:type="pct"/>
            <w:vAlign w:val="center"/>
          </w:tcPr>
          <w:p w14:paraId="40A70712">
            <w:pPr>
              <w:pStyle w:val="3"/>
              <w:rPr>
                <w:rFonts w:hAnsi="宋体"/>
                <w:spacing w:val="-6"/>
                <w:sz w:val="24"/>
                <w:szCs w:val="24"/>
              </w:rPr>
            </w:pPr>
          </w:p>
        </w:tc>
      </w:tr>
      <w:tr w14:paraId="7BB93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348" w:type="pct"/>
            <w:vAlign w:val="center"/>
          </w:tcPr>
          <w:p w14:paraId="3FA4F73B">
            <w:pPr>
              <w:jc w:val="center"/>
              <w:rPr>
                <w:rFonts w:hint="default" w:ascii="宋体" w:hAnsi="宋体"/>
                <w:sz w:val="24"/>
                <w:lang w:val="en-US" w:eastAsia="zh-CN"/>
              </w:rPr>
            </w:pPr>
            <w:r>
              <w:rPr>
                <w:rFonts w:hint="eastAsia" w:ascii="宋体" w:hAnsi="宋体"/>
                <w:sz w:val="24"/>
                <w:lang w:val="en-US" w:eastAsia="zh-CN"/>
              </w:rPr>
              <w:t>11</w:t>
            </w:r>
          </w:p>
        </w:tc>
        <w:tc>
          <w:tcPr>
            <w:tcW w:w="1017" w:type="pct"/>
            <w:vAlign w:val="center"/>
          </w:tcPr>
          <w:p w14:paraId="43B49063">
            <w:pPr>
              <w:jc w:val="center"/>
              <w:rPr>
                <w:rFonts w:hint="default" w:ascii="宋体" w:hAnsi="宋体"/>
                <w:sz w:val="24"/>
                <w:lang w:val="en-US" w:eastAsia="zh-CN"/>
              </w:rPr>
            </w:pPr>
            <w:r>
              <w:rPr>
                <w:rFonts w:hint="eastAsia" w:ascii="宋体" w:hAnsi="宋体"/>
                <w:sz w:val="24"/>
                <w:lang w:val="en-US" w:eastAsia="zh-CN"/>
              </w:rPr>
              <w:t>...</w:t>
            </w:r>
          </w:p>
        </w:tc>
        <w:tc>
          <w:tcPr>
            <w:tcW w:w="841" w:type="pct"/>
            <w:vAlign w:val="center"/>
          </w:tcPr>
          <w:p w14:paraId="7760E3F5">
            <w:pPr>
              <w:pStyle w:val="3"/>
              <w:rPr>
                <w:rFonts w:hAnsi="宋体"/>
                <w:sz w:val="24"/>
                <w:szCs w:val="24"/>
              </w:rPr>
            </w:pPr>
            <w:bookmarkStart w:id="0" w:name="_GoBack"/>
            <w:bookmarkEnd w:id="0"/>
          </w:p>
        </w:tc>
        <w:tc>
          <w:tcPr>
            <w:tcW w:w="582" w:type="pct"/>
            <w:vAlign w:val="center"/>
          </w:tcPr>
          <w:p w14:paraId="26010032">
            <w:pPr>
              <w:pStyle w:val="3"/>
              <w:rPr>
                <w:rFonts w:hAnsi="宋体"/>
                <w:sz w:val="24"/>
                <w:szCs w:val="24"/>
              </w:rPr>
            </w:pPr>
          </w:p>
        </w:tc>
        <w:tc>
          <w:tcPr>
            <w:tcW w:w="622" w:type="pct"/>
            <w:vAlign w:val="center"/>
          </w:tcPr>
          <w:p w14:paraId="601475A3">
            <w:pPr>
              <w:pStyle w:val="3"/>
              <w:rPr>
                <w:rFonts w:hAnsi="宋体"/>
                <w:sz w:val="24"/>
                <w:szCs w:val="24"/>
              </w:rPr>
            </w:pPr>
          </w:p>
        </w:tc>
        <w:tc>
          <w:tcPr>
            <w:tcW w:w="797" w:type="pct"/>
            <w:vAlign w:val="center"/>
          </w:tcPr>
          <w:p w14:paraId="742EF98B">
            <w:pPr>
              <w:pStyle w:val="3"/>
              <w:rPr>
                <w:rFonts w:hAnsi="宋体"/>
                <w:spacing w:val="-6"/>
                <w:sz w:val="24"/>
                <w:szCs w:val="24"/>
              </w:rPr>
            </w:pPr>
          </w:p>
        </w:tc>
        <w:tc>
          <w:tcPr>
            <w:tcW w:w="791" w:type="pct"/>
            <w:vAlign w:val="center"/>
          </w:tcPr>
          <w:p w14:paraId="3C8A2417">
            <w:pPr>
              <w:pStyle w:val="3"/>
              <w:rPr>
                <w:rFonts w:hAnsi="宋体"/>
                <w:spacing w:val="-6"/>
                <w:sz w:val="24"/>
                <w:szCs w:val="24"/>
              </w:rPr>
            </w:pPr>
          </w:p>
        </w:tc>
      </w:tr>
      <w:tr w14:paraId="606D8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0" w:type="pct"/>
            <w:gridSpan w:val="7"/>
            <w:vAlign w:val="center"/>
          </w:tcPr>
          <w:p w14:paraId="6948386B">
            <w:pPr>
              <w:pStyle w:val="3"/>
              <w:rPr>
                <w:rFonts w:hint="eastAsia" w:hAnsi="宋体"/>
                <w:spacing w:val="-6"/>
                <w:sz w:val="24"/>
                <w:szCs w:val="24"/>
                <w:lang w:val="en-US" w:eastAsia="zh-CN"/>
              </w:rPr>
            </w:pPr>
            <w:r>
              <w:rPr>
                <w:rFonts w:hint="eastAsia" w:hAnsi="宋体"/>
                <w:spacing w:val="-6"/>
                <w:sz w:val="24"/>
                <w:szCs w:val="24"/>
                <w:lang w:val="en-US" w:eastAsia="zh-CN"/>
              </w:rPr>
              <w:t>磋商</w:t>
            </w:r>
            <w:r>
              <w:rPr>
                <w:rFonts w:hint="eastAsia" w:hAnsi="宋体"/>
                <w:spacing w:val="-6"/>
                <w:sz w:val="24"/>
                <w:szCs w:val="24"/>
              </w:rPr>
              <w:t>报价（人民币大写）：                                 （</w:t>
            </w:r>
            <w:r>
              <w:rPr>
                <w:rFonts w:hint="eastAsia" w:hAnsi="宋体"/>
                <w:sz w:val="24"/>
              </w:rPr>
              <w:t>¥</w:t>
            </w:r>
            <w:r>
              <w:rPr>
                <w:rFonts w:hint="eastAsia" w:hAnsi="宋体"/>
                <w:spacing w:val="-6"/>
                <w:sz w:val="24"/>
                <w:szCs w:val="24"/>
              </w:rPr>
              <w:t xml:space="preserve">                元）</w:t>
            </w:r>
          </w:p>
        </w:tc>
      </w:tr>
      <w:tr w14:paraId="22292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0" w:type="pct"/>
            <w:gridSpan w:val="7"/>
            <w:tcBorders>
              <w:top w:val="single" w:color="auto" w:sz="4" w:space="0"/>
              <w:left w:val="single" w:color="auto" w:sz="4" w:space="0"/>
              <w:bottom w:val="single" w:color="auto" w:sz="4" w:space="0"/>
              <w:right w:val="single" w:color="auto" w:sz="4" w:space="0"/>
            </w:tcBorders>
            <w:vAlign w:val="center"/>
          </w:tcPr>
          <w:p w14:paraId="7D7E5132">
            <w:pPr>
              <w:pStyle w:val="3"/>
              <w:rPr>
                <w:rFonts w:hint="eastAsia" w:hAnsi="宋体"/>
                <w:spacing w:val="-6"/>
                <w:sz w:val="24"/>
                <w:szCs w:val="24"/>
                <w:lang w:val="en-US" w:eastAsia="zh-CN"/>
              </w:rPr>
            </w:pPr>
            <w:r>
              <w:rPr>
                <w:rFonts w:hint="eastAsia" w:hAnsi="宋体"/>
                <w:spacing w:val="-6"/>
                <w:sz w:val="24"/>
                <w:szCs w:val="24"/>
              </w:rPr>
              <w:t>备注：表内报价内容以元为单位，最多保留小数点后两位。</w:t>
            </w:r>
          </w:p>
        </w:tc>
      </w:tr>
    </w:tbl>
    <w:p w14:paraId="05FB1412">
      <w:pPr>
        <w:pStyle w:val="3"/>
        <w:rPr>
          <w:rFonts w:hint="eastAsia" w:hAnsi="宋体"/>
          <w:sz w:val="24"/>
          <w:szCs w:val="24"/>
        </w:rPr>
      </w:pPr>
    </w:p>
    <w:p w14:paraId="4385F9A5">
      <w:pPr>
        <w:pStyle w:val="3"/>
        <w:rPr>
          <w:rFonts w:hint="eastAsia" w:hAnsi="宋体"/>
          <w:sz w:val="24"/>
          <w:szCs w:val="24"/>
        </w:rPr>
      </w:pPr>
      <w:r>
        <w:rPr>
          <w:rFonts w:hint="eastAsia" w:hAnsi="宋体"/>
          <w:sz w:val="24"/>
          <w:szCs w:val="24"/>
        </w:rPr>
        <w:t>注：1.本表中的“磋商报价”与“响应报价表”中的“磋商报价”一致,各子项分别报价。</w:t>
      </w:r>
    </w:p>
    <w:p w14:paraId="53084302">
      <w:pPr>
        <w:pStyle w:val="3"/>
        <w:numPr>
          <w:ilvl w:val="0"/>
          <w:numId w:val="1"/>
        </w:numPr>
        <w:rPr>
          <w:rFonts w:hint="eastAsia" w:hAnsi="宋体"/>
          <w:sz w:val="24"/>
          <w:szCs w:val="24"/>
        </w:rPr>
      </w:pPr>
      <w:r>
        <w:rPr>
          <w:rFonts w:hint="eastAsia" w:hAnsi="宋体"/>
          <w:sz w:val="24"/>
          <w:szCs w:val="24"/>
        </w:rPr>
        <w:t>供应商对响应项目只允许有一个报价，不接受超过磋商文件中规定的预算金额的报价、可变动性报价、赠送及“零”报价，否则视为无效响应。</w:t>
      </w:r>
    </w:p>
    <w:p w14:paraId="5DCFE323">
      <w:pPr>
        <w:pStyle w:val="3"/>
        <w:rPr>
          <w:rFonts w:hint="default" w:hAnsi="宋体" w:eastAsia="宋体"/>
          <w:sz w:val="24"/>
          <w:szCs w:val="24"/>
          <w:lang w:val="en-US" w:eastAsia="zh-CN"/>
        </w:rPr>
      </w:pPr>
      <w:r>
        <w:rPr>
          <w:rFonts w:hint="eastAsia" w:hAnsi="宋体"/>
          <w:sz w:val="24"/>
          <w:szCs w:val="24"/>
          <w:lang w:val="en-US" w:eastAsia="zh-CN"/>
        </w:rPr>
        <w:t>3.服务内容列请供应商按照磋商文件第三章技术要求中技术参数与性能指标中所描述内容填写，需包括甲方要求的所有工作内容。</w:t>
      </w:r>
    </w:p>
    <w:p w14:paraId="2FED0D0E">
      <w:pPr>
        <w:rPr>
          <w:rFonts w:hint="eastAsia" w:ascii="宋体" w:hAnsi="宋体"/>
          <w:sz w:val="24"/>
          <w:lang w:val="en-US" w:eastAsia="zh-CN"/>
        </w:rPr>
      </w:pPr>
    </w:p>
    <w:p w14:paraId="390CD6DD">
      <w:pPr>
        <w:rPr>
          <w:rFonts w:hint="eastAsia" w:ascii="宋体" w:hAnsi="宋体"/>
          <w:sz w:val="24"/>
          <w:lang w:val="en-US" w:eastAsia="zh-CN"/>
        </w:rPr>
      </w:pPr>
    </w:p>
    <w:p w14:paraId="55D20CA6">
      <w:pPr>
        <w:rPr>
          <w:rFonts w:hint="eastAsia" w:ascii="宋体" w:hAnsi="宋体"/>
          <w:sz w:val="24"/>
          <w:lang w:val="en-US" w:eastAsia="zh-CN"/>
        </w:rPr>
      </w:pPr>
    </w:p>
    <w:p w14:paraId="0A2688DC">
      <w:pPr>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hint="eastAsia" w:ascii="宋体" w:hAnsi="宋体"/>
          <w:sz w:val="24"/>
        </w:rPr>
        <w:t xml:space="preserve">        </w:t>
      </w:r>
    </w:p>
    <w:p w14:paraId="4F96E145">
      <w:pPr>
        <w:rPr>
          <w:rFonts w:ascii="宋体" w:hAnsi="宋体"/>
          <w:sz w:val="24"/>
        </w:rPr>
      </w:pPr>
    </w:p>
    <w:p w14:paraId="7E4617C0">
      <w:r>
        <w:rPr>
          <w:rFonts w:hint="eastAsia" w:ascii="宋体" w:hAnsi="宋体"/>
          <w:sz w:val="24"/>
        </w:rPr>
        <w:t>法定代表人或被授权人（签字或盖章）：</w:t>
      </w:r>
      <w:r>
        <w:rPr>
          <w:rFonts w:hint="eastAsia" w:ascii="宋体" w:hAnsi="宋体"/>
          <w:sz w:val="24"/>
          <w:u w:val="single"/>
        </w:rPr>
        <w:t xml:space="preserve">             </w:t>
      </w:r>
      <w:r>
        <w:rPr>
          <w:rFonts w:hint="eastAsia" w:ascii="宋体" w:hAnsi="宋体"/>
          <w:sz w:val="24"/>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D9C8C7"/>
    <w:multiLevelType w:val="singleLevel"/>
    <w:tmpl w:val="7CD9C8C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4134176D"/>
    <w:rsid w:val="000813E3"/>
    <w:rsid w:val="006219F2"/>
    <w:rsid w:val="007357EB"/>
    <w:rsid w:val="02ED094B"/>
    <w:rsid w:val="1A3601A3"/>
    <w:rsid w:val="21055F36"/>
    <w:rsid w:val="240306B4"/>
    <w:rsid w:val="2F397536"/>
    <w:rsid w:val="4134176D"/>
    <w:rsid w:val="43581265"/>
    <w:rsid w:val="499B5A60"/>
    <w:rsid w:val="4D345554"/>
    <w:rsid w:val="56986165"/>
    <w:rsid w:val="60EB2EC8"/>
    <w:rsid w:val="7D1D1497"/>
    <w:rsid w:val="7E194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8"/>
    <w:qFormat/>
    <w:uiPriority w:val="99"/>
    <w:rPr>
      <w:rFonts w:ascii="宋体" w:hAnsi="Courier New" w:cs="Courier New"/>
      <w:szCs w:val="21"/>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纯文本 Char"/>
    <w:link w:val="3"/>
    <w:qFormat/>
    <w:locked/>
    <w:uiPriority w:val="99"/>
    <w:rPr>
      <w:rFonts w:ascii="宋体" w:hAnsi="Courier New" w:eastAsia="宋体" w:cs="Courier New"/>
      <w:kern w:val="2"/>
      <w:sz w:val="21"/>
      <w:szCs w:val="21"/>
    </w:rPr>
  </w:style>
  <w:style w:type="character" w:customStyle="1" w:styleId="9">
    <w:name w:val="页眉 Char"/>
    <w:basedOn w:val="7"/>
    <w:link w:val="5"/>
    <w:qFormat/>
    <w:uiPriority w:val="0"/>
    <w:rPr>
      <w:rFonts w:ascii="Times New Roman" w:hAnsi="Times New Roman" w:eastAsia="宋体" w:cs="Times New Roman"/>
      <w:kern w:val="2"/>
      <w:sz w:val="18"/>
      <w:szCs w:val="18"/>
    </w:rPr>
  </w:style>
  <w:style w:type="character" w:customStyle="1" w:styleId="10">
    <w:name w:val="页脚 Char"/>
    <w:basedOn w:val="7"/>
    <w:link w:val="4"/>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331</Words>
  <Characters>334</Characters>
  <Lines>2</Lines>
  <Paragraphs>1</Paragraphs>
  <TotalTime>8</TotalTime>
  <ScaleCrop>false</ScaleCrop>
  <LinksUpToDate>false</LinksUpToDate>
  <CharactersWithSpaces>518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甘乐</cp:lastModifiedBy>
  <dcterms:modified xsi:type="dcterms:W3CDTF">2025-09-05T06:39:53Z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A15DE4E327A949D49D14EAC44BBA0329_11</vt:lpwstr>
  </property>
  <property fmtid="{D5CDD505-2E9C-101B-9397-08002B2CF9AE}" pid="4" name="KSOTemplateDocerSaveRecord">
    <vt:lpwstr>eyJoZGlkIjoiMTFkZmY1ZThlMjFmNTE3NTBhN2NhOTk2YzY3MzQ3M2IiLCJ1c2VySWQiOiIyOTA0MjU5MTYifQ==</vt:lpwstr>
  </property>
</Properties>
</file>