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详细评审-项目分析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460D1AE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2025-09-05T03:32:04Z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