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>业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2"/>
          <w:szCs w:val="21"/>
        </w:rPr>
        <w:t>绩</w:t>
      </w:r>
    </w:p>
    <w:p w14:paraId="70648AA5">
      <w:pPr>
        <w:pStyle w:val="7"/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>1.具有数字政府或政务信息化项目管理咨询服务类业绩。</w:t>
      </w:r>
    </w:p>
    <w:p w14:paraId="114B410F">
      <w:pPr>
        <w:pStyle w:val="7"/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 xml:space="preserve">2.具有省级部门信息化/数字化相关规划设计或顶层/总体设计业绩。 </w:t>
      </w:r>
    </w:p>
    <w:p w14:paraId="674AAC4C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0"/>
          <w:sz w:val="28"/>
          <w:szCs w:val="28"/>
          <w:lang w:val="en-US" w:eastAsia="zh-CN" w:bidi="ar-SA"/>
        </w:rPr>
        <w:t>以上业绩要求提供合同要点(包括签约时间、项目名称、关键服务内容、双方盖章等关键页)不提供不得分（有效性：2022年01月01日－至今）。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57A2857"/>
    <w:rsid w:val="0E1266A9"/>
    <w:rsid w:val="11BB73DB"/>
    <w:rsid w:val="193B5575"/>
    <w:rsid w:val="1CA13D9D"/>
    <w:rsid w:val="27D41588"/>
    <w:rsid w:val="2C295EA7"/>
    <w:rsid w:val="2DE3203B"/>
    <w:rsid w:val="2E1C0BF3"/>
    <w:rsid w:val="460874EB"/>
    <w:rsid w:val="484A37C3"/>
    <w:rsid w:val="4C373527"/>
    <w:rsid w:val="4CC615C6"/>
    <w:rsid w:val="4FED2CC3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0</TotalTime>
  <ScaleCrop>false</ScaleCrop>
  <LinksUpToDate>false</LinksUpToDate>
  <CharactersWithSpaces>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2025-09-08T07:33:01Z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