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版本号：ZJZBSX-251113-11023.1B220260112001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采购端边云协同智能感知平台项目(三次)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ZJZBSX-251113-11023.1B2</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采购端边云协同智能感知平台项目(三次)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ZJZBSX-251113-11023.1B2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采购端边云协同智能感知平台项目(三次)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采购端边云协同智能感知平台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p>
      <w:pPr>
        <w:pStyle w:val="null3"/>
      </w:pPr>
      <w:r>
        <w:rPr>
          <w:rFonts w:ascii="仿宋_GB2312" w:hAnsi="仿宋_GB2312" w:cs="仿宋_GB2312" w:eastAsia="仿宋_GB2312"/>
        </w:rPr>
        <w:t>2、授权委托：供应商应授权合法的人员参加投标全过程，其中法定代表人/负责人直接投标，须提交法定代表人/负责人身份证明书原件和身份证原件。法定代表人/负责人授权代表参加投标的，须出具法定代表人/负责人授权书原件及授权代表身份证原件。供应商需在项目电子化交易系统中按要求上传相应证明文件并进行电子签章。</w:t>
      </w:r>
    </w:p>
    <w:p>
      <w:pPr>
        <w:pStyle w:val="null3"/>
      </w:pPr>
      <w:r>
        <w:rPr>
          <w:rFonts w:ascii="仿宋_GB2312" w:hAnsi="仿宋_GB2312" w:cs="仿宋_GB2312" w:eastAsia="仿宋_GB2312"/>
        </w:rPr>
        <w:t>3、财务状况报告：供应商提供2024年度经审计的完整财务审计报告（审计报告应当包含报告正文、资产负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社会保障资金缴纳证明：供应商提供2025年01月01日至响应文件递交截止日已缴存的任意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5、税收缴纳证明：供应商提供2025年01月01日至响应文件递交截止日已缴存的任意一个月的纳税证明或完税证明，纳税证明或完税证明上应有代收机构或税务机关的公章，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书面声明（信用记录）：参加本次政府采购活动前3年内在经营活动中没有重大违纪，以及未被列入失信被执行人、重大税收违法案件当事人名单、政府采购严重违法失信行为记录名单的书面声明原件。供应商需在项目电子化交易系统中按要求上传相应证明文件并进行电子签章。</w:t>
      </w:r>
    </w:p>
    <w:p>
      <w:pPr>
        <w:pStyle w:val="null3"/>
      </w:pPr>
      <w:r>
        <w:rPr>
          <w:rFonts w:ascii="仿宋_GB2312" w:hAnsi="仿宋_GB2312" w:cs="仿宋_GB2312" w:eastAsia="仿宋_GB2312"/>
        </w:rPr>
        <w:t>7、承诺书：提供具有履行合同所必需的设备和专业技术能力的承诺原件。供应商需在项目电子化交易系统中按要求上传相应证明文件并进行电子签章。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西安市碑林区长安北路8B陕西高速大厦16层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王佼、祝清江、刘婷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029-87888601-8014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说明：供应商成交后凭成交通知书向采购人缴纳成交金额的5%作为履约保证金，项目验收合格后及时退还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代理服务费收费标准：按计价格[2002]1980号文件及发改办【2003】857号文件规定标准（50万元以下按标准的100%、50万元（含）以上按标准的80%）支付。具体以代理机构出具的发票为准。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陕西中经招标有限公司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20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联系人：王佼</w:t>
      </w:r>
    </w:p>
    <w:p>
      <w:pPr>
        <w:pStyle w:val="null3"/>
      </w:pPr>
      <w:r>
        <w:rPr>
          <w:rFonts w:ascii="仿宋_GB2312" w:hAnsi="仿宋_GB2312" w:cs="仿宋_GB2312" w:eastAsia="仿宋_GB2312"/>
        </w:rPr>
        <w:t>联系电话：029-87888601-8014</w:t>
      </w:r>
    </w:p>
    <w:p>
      <w:pPr>
        <w:pStyle w:val="null3"/>
      </w:pPr>
      <w:r>
        <w:rPr>
          <w:rFonts w:ascii="仿宋_GB2312" w:hAnsi="仿宋_GB2312" w:cs="仿宋_GB2312" w:eastAsia="仿宋_GB2312"/>
        </w:rPr>
        <w:t>地址：西安市碑林区长安北路8B陕西高速大厦16层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采购端边云协同智能感知平台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535,000.00</w:t>
      </w:r>
    </w:p>
    <w:p>
      <w:pPr>
        <w:pStyle w:val="null3"/>
      </w:pPr>
      <w:r>
        <w:rPr>
          <w:rFonts w:ascii="仿宋_GB2312" w:hAnsi="仿宋_GB2312" w:cs="仿宋_GB2312" w:eastAsia="仿宋_GB2312"/>
        </w:rPr>
        <w:t>采购包最高限价（元）: 535,000.00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端边云协同智能感知平台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标的名称：端边云协同智能感知平台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一、采购清单：</w:t>
            </w:r>
          </w:p>
          <w:tbl>
            <w:tblPr>
              <w:tblInd w:type="dxa" w:w="120"/>
              <w:tblBorders>
                <w:top w:val="none" w:color="000000" w:sz="4"/>
                <w:left w:val="none" w:color="000000" w:sz="4"/>
                <w:bottom w:val="none" w:color="000000" w:sz="4"/>
                <w:right w:val="none" w:color="000000" w:sz="4"/>
                <w:insideH w:val="none"/>
                <w:insideV w:val="none"/>
              </w:tblBorders>
            </w:tblPr>
            <w:tblGrid>
              <w:gridCol w:w="306"/>
              <w:gridCol w:w="2131"/>
              <w:gridCol w:w="383"/>
              <w:gridCol w:w="361"/>
            </w:tblGrid>
            <w:tr>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1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3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工业级</w:t>
                  </w:r>
                  <w:r>
                    <w:rPr>
                      <w:rFonts w:ascii="仿宋_GB2312" w:hAnsi="仿宋_GB2312" w:cs="仿宋_GB2312" w:eastAsia="仿宋_GB2312"/>
                      <w:sz w:val="21"/>
                    </w:rPr>
                    <w:t>LoRaWAN网关</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LoRaWAN智能振动传感器</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有线振动传感器</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工业级</w:t>
                  </w:r>
                  <w:r>
                    <w:rPr>
                      <w:rFonts w:ascii="仿宋_GB2312" w:hAnsi="仿宋_GB2312" w:cs="仿宋_GB2312" w:eastAsia="仿宋_GB2312"/>
                      <w:sz w:val="21"/>
                    </w:rPr>
                    <w:t>LoRaWAN电流传感器</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工业级</w:t>
                  </w:r>
                  <w:r>
                    <w:rPr>
                      <w:rFonts w:ascii="仿宋_GB2312" w:hAnsi="仿宋_GB2312" w:cs="仿宋_GB2312" w:eastAsia="仿宋_GB2312"/>
                      <w:sz w:val="21"/>
                    </w:rPr>
                    <w:t>LoRaWAN温湿度传感器</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LoRaWAN PT1000温度传感器</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工业级</w:t>
                  </w:r>
                  <w:r>
                    <w:rPr>
                      <w:rFonts w:ascii="仿宋_GB2312" w:hAnsi="仿宋_GB2312" w:cs="仿宋_GB2312" w:eastAsia="仿宋_GB2312"/>
                      <w:sz w:val="21"/>
                    </w:rPr>
                    <w:t>4G/WIFI网关</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工业级</w:t>
                  </w:r>
                  <w:r>
                    <w:rPr>
                      <w:rFonts w:ascii="仿宋_GB2312" w:hAnsi="仿宋_GB2312" w:cs="仿宋_GB2312" w:eastAsia="仿宋_GB2312"/>
                      <w:sz w:val="21"/>
                    </w:rPr>
                    <w:t>5G/WIFI网关</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工业计算机</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数控系统采集软件</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边缘数采软件</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端边云协同服务器（核心产品）</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b/>
              </w:rPr>
              <w:t>二、技术标准</w:t>
            </w:r>
            <w:r>
              <w:rPr>
                <w:rFonts w:ascii="仿宋_GB2312" w:hAnsi="仿宋_GB2312" w:cs="仿宋_GB2312" w:eastAsia="仿宋_GB2312"/>
                <w:sz w:val="21"/>
                <w:b/>
              </w:rPr>
              <w:t>/配置要求：</w:t>
            </w:r>
          </w:p>
          <w:p>
            <w:pPr>
              <w:pStyle w:val="null3"/>
              <w:ind w:left="15"/>
            </w:pPr>
            <w:r>
              <w:rPr>
                <w:rFonts w:ascii="仿宋_GB2312" w:hAnsi="仿宋_GB2312" w:cs="仿宋_GB2312" w:eastAsia="仿宋_GB2312"/>
                <w:sz w:val="21"/>
                <w:b/>
              </w:rPr>
              <w:t>1、工业级LoRaWAN网关</w:t>
            </w:r>
            <w:r>
              <w:rPr>
                <w:rFonts w:ascii="仿宋_GB2312" w:hAnsi="仿宋_GB2312" w:cs="仿宋_GB2312" w:eastAsia="仿宋_GB2312"/>
                <w:sz w:val="21"/>
              </w:rPr>
              <w:t>：</w:t>
            </w:r>
          </w:p>
          <w:p>
            <w:pPr>
              <w:pStyle w:val="null3"/>
            </w:pPr>
            <w:r>
              <w:rPr>
                <w:rFonts w:ascii="仿宋_GB2312" w:hAnsi="仿宋_GB2312" w:cs="仿宋_GB2312" w:eastAsia="仿宋_GB2312"/>
                <w:sz w:val="21"/>
                <w:color w:val="000000"/>
              </w:rPr>
              <w:t>1）网关芯片支持</w:t>
            </w:r>
            <w:r>
              <w:rPr>
                <w:rFonts w:ascii="仿宋_GB2312" w:hAnsi="仿宋_GB2312" w:cs="仿宋_GB2312" w:eastAsia="仿宋_GB2312"/>
                <w:sz w:val="21"/>
                <w:color w:val="000000"/>
              </w:rPr>
              <w:t>SF5</w:t>
            </w:r>
            <w:r>
              <w:rPr>
                <w:rFonts w:ascii="仿宋_GB2312" w:hAnsi="仿宋_GB2312" w:cs="仿宋_GB2312" w:eastAsia="仿宋_GB2312"/>
                <w:sz w:val="21"/>
                <w:color w:val="000000"/>
              </w:rPr>
              <w:t>和</w:t>
            </w:r>
            <w:r>
              <w:rPr>
                <w:rFonts w:ascii="仿宋_GB2312" w:hAnsi="仿宋_GB2312" w:cs="仿宋_GB2312" w:eastAsia="仿宋_GB2312"/>
                <w:sz w:val="21"/>
                <w:color w:val="000000"/>
              </w:rPr>
              <w:t>SF6</w:t>
            </w:r>
            <w:r>
              <w:rPr>
                <w:rFonts w:ascii="仿宋_GB2312" w:hAnsi="仿宋_GB2312" w:cs="仿宋_GB2312" w:eastAsia="仿宋_GB2312"/>
                <w:sz w:val="21"/>
                <w:color w:val="000000"/>
              </w:rPr>
              <w:t>，支持不低于</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w:t>
            </w:r>
            <w:r>
              <w:rPr>
                <w:rFonts w:ascii="仿宋_GB2312" w:hAnsi="仿宋_GB2312" w:cs="仿宋_GB2312" w:eastAsia="仿宋_GB2312"/>
                <w:sz w:val="21"/>
                <w:color w:val="000000"/>
              </w:rPr>
              <w:t>LoRa</w:t>
            </w:r>
            <w:r>
              <w:rPr>
                <w:rFonts w:ascii="仿宋_GB2312" w:hAnsi="仿宋_GB2312" w:cs="仿宋_GB2312" w:eastAsia="仿宋_GB2312"/>
                <w:sz w:val="21"/>
                <w:color w:val="000000"/>
              </w:rPr>
              <w:t>接收通道，内置不少于</w:t>
            </w:r>
            <w:r>
              <w:rPr>
                <w:rFonts w:ascii="仿宋_GB2312" w:hAnsi="仿宋_GB2312" w:cs="仿宋_GB2312" w:eastAsia="仿宋_GB2312"/>
                <w:sz w:val="21"/>
                <w:color w:val="000000"/>
              </w:rPr>
              <w:t>16</w:t>
            </w:r>
            <w:r>
              <w:rPr>
                <w:rFonts w:ascii="仿宋_GB2312" w:hAnsi="仿宋_GB2312" w:cs="仿宋_GB2312" w:eastAsia="仿宋_GB2312"/>
                <w:sz w:val="21"/>
                <w:color w:val="000000"/>
              </w:rPr>
              <w:t>个解调器，支持</w:t>
            </w:r>
            <w:r>
              <w:rPr>
                <w:rFonts w:ascii="仿宋_GB2312" w:hAnsi="仿宋_GB2312" w:cs="仿宋_GB2312" w:eastAsia="仿宋_GB2312"/>
                <w:sz w:val="21"/>
                <w:color w:val="000000"/>
              </w:rPr>
              <w:t>(G)FSK</w:t>
            </w:r>
            <w:r>
              <w:rPr>
                <w:rFonts w:ascii="仿宋_GB2312" w:hAnsi="仿宋_GB2312" w:cs="仿宋_GB2312" w:eastAsia="仿宋_GB2312"/>
                <w:sz w:val="21"/>
                <w:color w:val="000000"/>
              </w:rPr>
              <w:t>解调器；</w:t>
            </w:r>
          </w:p>
          <w:p>
            <w:pPr>
              <w:pStyle w:val="null3"/>
            </w:pPr>
            <w:r>
              <w:rPr>
                <w:rFonts w:ascii="仿宋_GB2312" w:hAnsi="仿宋_GB2312" w:cs="仿宋_GB2312" w:eastAsia="仿宋_GB2312"/>
                <w:sz w:val="21"/>
                <w:color w:val="000000"/>
              </w:rPr>
              <w:t>2）LoRaWAN服务器要求：嵌入式LoRaWAN网络服务器，适用于私有和公共系统应用；</w:t>
            </w:r>
          </w:p>
          <w:p>
            <w:pPr>
              <w:pStyle w:val="null3"/>
            </w:pPr>
            <w:r>
              <w:rPr>
                <w:rFonts w:ascii="仿宋_GB2312" w:hAnsi="仿宋_GB2312" w:cs="仿宋_GB2312" w:eastAsia="仿宋_GB2312"/>
                <w:sz w:val="21"/>
                <w:color w:val="000000"/>
              </w:rPr>
              <w:t>3）兼容多个网络服务器，如Actility、The Things Network、Chirpstack、AWS等</w:t>
            </w:r>
          </w:p>
          <w:p>
            <w:pPr>
              <w:pStyle w:val="null3"/>
            </w:pPr>
            <w:r>
              <w:rPr>
                <w:rFonts w:ascii="仿宋_GB2312" w:hAnsi="仿宋_GB2312" w:cs="仿宋_GB2312" w:eastAsia="仿宋_GB2312"/>
                <w:sz w:val="21"/>
                <w:color w:val="000000"/>
              </w:rPr>
              <w:t>4）支持Modbus/TCP、MQTT、BacNet、OPCUA等协议</w:t>
            </w:r>
          </w:p>
          <w:p>
            <w:pPr>
              <w:pStyle w:val="null3"/>
            </w:pPr>
            <w:r>
              <w:rPr>
                <w:rFonts w:ascii="仿宋_GB2312" w:hAnsi="仿宋_GB2312" w:cs="仿宋_GB2312" w:eastAsia="仿宋_GB2312"/>
                <w:sz w:val="21"/>
                <w:color w:val="000000"/>
              </w:rPr>
              <w:t>5）内置Node-Red、LoRaWAN网络服务器等</w:t>
            </w:r>
          </w:p>
          <w:p>
            <w:pPr>
              <w:pStyle w:val="null3"/>
            </w:pPr>
            <w:r>
              <w:rPr>
                <w:rFonts w:ascii="仿宋_GB2312" w:hAnsi="仿宋_GB2312" w:cs="仿宋_GB2312" w:eastAsia="仿宋_GB2312"/>
                <w:sz w:val="21"/>
                <w:color w:val="000000"/>
              </w:rPr>
              <w:t>6）支持全球LoRaWAN频率规划</w:t>
            </w:r>
          </w:p>
          <w:p>
            <w:pPr>
              <w:pStyle w:val="null3"/>
            </w:pPr>
            <w:r>
              <w:rPr>
                <w:rFonts w:ascii="仿宋_GB2312" w:hAnsi="仿宋_GB2312" w:cs="仿宋_GB2312" w:eastAsia="仿宋_GB2312"/>
                <w:sz w:val="21"/>
                <w:color w:val="000000"/>
              </w:rPr>
              <w:t>7）支持DIN导轨和壁挂式安装</w:t>
            </w:r>
          </w:p>
          <w:p>
            <w:pPr>
              <w:pStyle w:val="null3"/>
            </w:pPr>
            <w:r>
              <w:rPr>
                <w:rFonts w:ascii="仿宋_GB2312" w:hAnsi="仿宋_GB2312" w:cs="仿宋_GB2312" w:eastAsia="仿宋_GB2312"/>
                <w:sz w:val="21"/>
                <w:color w:val="000000"/>
              </w:rPr>
              <w:t>8）支持附加适配器实现4G回程传输</w:t>
            </w:r>
          </w:p>
          <w:p>
            <w:pPr>
              <w:pStyle w:val="null3"/>
              <w:ind w:left="15"/>
            </w:pPr>
            <w:r>
              <w:rPr>
                <w:rFonts w:ascii="仿宋_GB2312" w:hAnsi="仿宋_GB2312" w:cs="仿宋_GB2312" w:eastAsia="仿宋_GB2312"/>
                <w:sz w:val="21"/>
              </w:rPr>
              <w:t>9）</w:t>
            </w:r>
            <w:r>
              <w:rPr>
                <w:rFonts w:ascii="仿宋_GB2312" w:hAnsi="仿宋_GB2312" w:cs="仿宋_GB2312" w:eastAsia="仿宋_GB2312"/>
                <w:sz w:val="21"/>
              </w:rPr>
              <w:t>具备</w:t>
            </w:r>
            <w:r>
              <w:rPr>
                <w:rFonts w:ascii="仿宋_GB2312" w:hAnsi="仿宋_GB2312" w:cs="仿宋_GB2312" w:eastAsia="仿宋_GB2312"/>
                <w:sz w:val="21"/>
              </w:rPr>
              <w:t>断点续传功能</w:t>
            </w:r>
          </w:p>
          <w:p>
            <w:pPr>
              <w:pStyle w:val="null3"/>
              <w:ind w:left="15"/>
            </w:pPr>
            <w:r>
              <w:rPr>
                <w:rFonts w:ascii="仿宋_GB2312" w:hAnsi="仿宋_GB2312" w:cs="仿宋_GB2312" w:eastAsia="仿宋_GB2312"/>
                <w:sz w:val="21"/>
                <w:b/>
              </w:rPr>
              <w:t>2、LoRaWAN智能振动传感器</w:t>
            </w:r>
          </w:p>
          <w:p>
            <w:pPr>
              <w:pStyle w:val="null3"/>
            </w:pPr>
            <w:r>
              <w:rPr>
                <w:rFonts w:ascii="仿宋_GB2312" w:hAnsi="仿宋_GB2312" w:cs="仿宋_GB2312" w:eastAsia="仿宋_GB2312"/>
                <w:sz w:val="21"/>
                <w:color w:val="000000"/>
              </w:rPr>
              <w:t>1）支持LoRaWAN无线连接</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内置</w:t>
            </w:r>
            <w:r>
              <w:rPr>
                <w:rFonts w:ascii="仿宋_GB2312" w:hAnsi="仿宋_GB2312" w:cs="仿宋_GB2312" w:eastAsia="仿宋_GB2312"/>
                <w:sz w:val="21"/>
                <w:color w:val="000000"/>
              </w:rPr>
              <w:t>3轴振动和温度传感器</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支持内部计算特征值（如电压均方根值、电流均方根值、峰值、峰度、峰值因子、偏斜度和标准偏差值等）</w:t>
            </w:r>
          </w:p>
          <w:p>
            <w:pPr>
              <w:pStyle w:val="null3"/>
            </w:pPr>
            <w:r>
              <w:rPr>
                <w:rFonts w:ascii="仿宋_GB2312" w:hAnsi="仿宋_GB2312" w:cs="仿宋_GB2312" w:eastAsia="仿宋_GB2312"/>
                <w:sz w:val="21"/>
                <w:color w:val="000000"/>
              </w:rPr>
              <w:t>4）电池供电，≥</w:t>
            </w:r>
            <w:r>
              <w:rPr>
                <w:rFonts w:ascii="仿宋_GB2312" w:hAnsi="仿宋_GB2312" w:cs="仿宋_GB2312" w:eastAsia="仿宋_GB2312"/>
                <w:sz w:val="21"/>
                <w:color w:val="000000"/>
              </w:rPr>
              <w:t>2500mAh</w:t>
            </w:r>
          </w:p>
          <w:p>
            <w:pPr>
              <w:pStyle w:val="null3"/>
            </w:pPr>
            <w:r>
              <w:rPr>
                <w:rFonts w:ascii="仿宋_GB2312" w:hAnsi="仿宋_GB2312" w:cs="仿宋_GB2312" w:eastAsia="仿宋_GB2312"/>
                <w:sz w:val="21"/>
                <w:color w:val="000000"/>
              </w:rPr>
              <w:t>5）支持界面设置</w:t>
            </w:r>
          </w:p>
          <w:p>
            <w:pPr>
              <w:pStyle w:val="null3"/>
            </w:pPr>
            <w:r>
              <w:rPr>
                <w:rFonts w:ascii="仿宋_GB2312" w:hAnsi="仿宋_GB2312" w:cs="仿宋_GB2312" w:eastAsia="仿宋_GB2312"/>
                <w:sz w:val="21"/>
                <w:color w:val="000000"/>
              </w:rPr>
              <w:t>6）符合ISO10816-3标准</w:t>
            </w:r>
          </w:p>
          <w:p>
            <w:pPr>
              <w:pStyle w:val="null3"/>
            </w:pPr>
            <w:r>
              <w:rPr>
                <w:rFonts w:ascii="仿宋_GB2312" w:hAnsi="仿宋_GB2312" w:cs="仿宋_GB2312" w:eastAsia="仿宋_GB2312"/>
                <w:sz w:val="21"/>
                <w:color w:val="000000"/>
              </w:rPr>
              <w:t>7）工作温度-20 ~ 85 °C</w:t>
            </w:r>
          </w:p>
          <w:p>
            <w:pPr>
              <w:pStyle w:val="null3"/>
              <w:ind w:left="15"/>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IP66防水等级</w:t>
            </w:r>
          </w:p>
          <w:p>
            <w:pPr>
              <w:pStyle w:val="null3"/>
              <w:ind w:left="15"/>
            </w:pPr>
            <w:r>
              <w:rPr>
                <w:rFonts w:ascii="仿宋_GB2312" w:hAnsi="仿宋_GB2312" w:cs="仿宋_GB2312" w:eastAsia="仿宋_GB2312"/>
                <w:sz w:val="21"/>
                <w:b/>
              </w:rPr>
              <w:t>3、有线振动传感器</w:t>
            </w:r>
          </w:p>
          <w:p>
            <w:pPr>
              <w:pStyle w:val="null3"/>
            </w:pPr>
            <w:r>
              <w:rPr>
                <w:rFonts w:ascii="仿宋_GB2312" w:hAnsi="仿宋_GB2312" w:cs="仿宋_GB2312" w:eastAsia="仿宋_GB2312"/>
                <w:sz w:val="21"/>
                <w:color w:val="000000"/>
              </w:rPr>
              <w:t>1）支持RS-485串行通信，采用Modbus/RTU协议；</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采样频率</w:t>
            </w:r>
            <w:r>
              <w:rPr>
                <w:rFonts w:ascii="仿宋_GB2312" w:hAnsi="仿宋_GB2312" w:cs="仿宋_GB2312" w:eastAsia="仿宋_GB2312"/>
                <w:sz w:val="21"/>
                <w:color w:val="000000"/>
              </w:rPr>
              <w:t>≥</w:t>
            </w:r>
            <w:r>
              <w:rPr>
                <w:rFonts w:ascii="仿宋_GB2312" w:hAnsi="仿宋_GB2312" w:cs="仿宋_GB2312" w:eastAsia="仿宋_GB2312"/>
                <w:sz w:val="21"/>
                <w:color w:val="000000"/>
              </w:rPr>
              <w:t>10KHz</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支持测量单轴速度</w:t>
            </w:r>
            <w:r>
              <w:rPr>
                <w:rFonts w:ascii="仿宋_GB2312" w:hAnsi="仿宋_GB2312" w:cs="仿宋_GB2312" w:eastAsia="仿宋_GB2312"/>
                <w:sz w:val="21"/>
                <w:color w:val="000000"/>
              </w:rPr>
              <w:t>RMS（均方根）、加速度RMS、加速度峰值、位移等多种振动数据；</w:t>
            </w:r>
          </w:p>
          <w:p>
            <w:pPr>
              <w:pStyle w:val="null3"/>
            </w:pPr>
            <w:r>
              <w:rPr>
                <w:rFonts w:ascii="仿宋_GB2312" w:hAnsi="仿宋_GB2312" w:cs="仿宋_GB2312" w:eastAsia="仿宋_GB2312"/>
                <w:sz w:val="21"/>
                <w:color w:val="000000"/>
              </w:rPr>
              <w:t>4）支持</w:t>
            </w:r>
            <w:r>
              <w:rPr>
                <w:rFonts w:ascii="仿宋_GB2312" w:hAnsi="仿宋_GB2312" w:cs="仿宋_GB2312" w:eastAsia="仿宋_GB2312"/>
                <w:sz w:val="21"/>
                <w:color w:val="000000"/>
              </w:rPr>
              <w:t>≥</w:t>
            </w:r>
            <w:r>
              <w:rPr>
                <w:rFonts w:ascii="仿宋_GB2312" w:hAnsi="仿宋_GB2312" w:cs="仿宋_GB2312" w:eastAsia="仿宋_GB2312"/>
                <w:sz w:val="21"/>
                <w:color w:val="000000"/>
              </w:rPr>
              <w:t>10个自定义检测范围，至少覆盖5</w:t>
            </w:r>
            <w:r>
              <w:rPr>
                <w:rFonts w:ascii="仿宋_GB2312" w:hAnsi="仿宋_GB2312" w:cs="仿宋_GB2312" w:eastAsia="仿宋_GB2312"/>
                <w:sz w:val="21"/>
                <w:color w:val="000000"/>
              </w:rPr>
              <w:t>~</w:t>
            </w:r>
            <w:r>
              <w:rPr>
                <w:rFonts w:ascii="仿宋_GB2312" w:hAnsi="仿宋_GB2312" w:cs="仿宋_GB2312" w:eastAsia="仿宋_GB2312"/>
                <w:sz w:val="21"/>
                <w:color w:val="000000"/>
              </w:rPr>
              <w:t>10,000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Hz；</w:t>
            </w:r>
          </w:p>
          <w:p>
            <w:pPr>
              <w:pStyle w:val="null3"/>
            </w:pPr>
            <w:r>
              <w:rPr>
                <w:rFonts w:ascii="仿宋_GB2312" w:hAnsi="仿宋_GB2312" w:cs="仿宋_GB2312" w:eastAsia="仿宋_GB2312"/>
                <w:sz w:val="21"/>
                <w:color w:val="000000"/>
              </w:rPr>
              <w:t>5）产品要求符合ISO 10816标准；</w:t>
            </w:r>
          </w:p>
          <w:p>
            <w:pPr>
              <w:pStyle w:val="null3"/>
            </w:pPr>
            <w:r>
              <w:rPr>
                <w:rFonts w:ascii="仿宋_GB2312" w:hAnsi="仿宋_GB2312" w:cs="仿宋_GB2312" w:eastAsia="仿宋_GB2312"/>
                <w:sz w:val="21"/>
                <w:color w:val="000000"/>
              </w:rPr>
              <w:t>6）支持宽温范围 -20°C</w:t>
            </w:r>
            <w:r>
              <w:rPr>
                <w:rFonts w:ascii="仿宋_GB2312" w:hAnsi="仿宋_GB2312" w:cs="仿宋_GB2312" w:eastAsia="仿宋_GB2312"/>
                <w:sz w:val="21"/>
                <w:color w:val="000000"/>
              </w:rPr>
              <w:t>~1</w:t>
            </w:r>
            <w:r>
              <w:rPr>
                <w:rFonts w:ascii="仿宋_GB2312" w:hAnsi="仿宋_GB2312" w:cs="仿宋_GB2312" w:eastAsia="仿宋_GB2312"/>
                <w:sz w:val="21"/>
                <w:color w:val="000000"/>
              </w:rPr>
              <w:t>05°C；</w:t>
            </w:r>
          </w:p>
          <w:p>
            <w:pPr>
              <w:pStyle w:val="null3"/>
              <w:ind w:left="15"/>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IP6</w:t>
            </w:r>
            <w:r>
              <w:rPr>
                <w:rFonts w:ascii="仿宋_GB2312" w:hAnsi="仿宋_GB2312" w:cs="仿宋_GB2312" w:eastAsia="仿宋_GB2312"/>
                <w:sz w:val="21"/>
              </w:rPr>
              <w:t>6</w:t>
            </w:r>
            <w:r>
              <w:rPr>
                <w:rFonts w:ascii="仿宋_GB2312" w:hAnsi="仿宋_GB2312" w:cs="仿宋_GB2312" w:eastAsia="仿宋_GB2312"/>
                <w:sz w:val="21"/>
              </w:rPr>
              <w:t>防护等级；</w:t>
            </w:r>
          </w:p>
          <w:p>
            <w:pPr>
              <w:pStyle w:val="null3"/>
              <w:ind w:left="15"/>
            </w:pPr>
            <w:r>
              <w:rPr>
                <w:rFonts w:ascii="仿宋_GB2312" w:hAnsi="仿宋_GB2312" w:cs="仿宋_GB2312" w:eastAsia="仿宋_GB2312"/>
                <w:sz w:val="21"/>
                <w:b/>
              </w:rPr>
              <w:t>4、工业级LoRaWAN电流传感器</w:t>
            </w:r>
          </w:p>
          <w:p>
            <w:pPr>
              <w:pStyle w:val="null3"/>
            </w:pPr>
            <w:r>
              <w:rPr>
                <w:rFonts w:ascii="仿宋_GB2312" w:hAnsi="仿宋_GB2312" w:cs="仿宋_GB2312" w:eastAsia="仿宋_GB2312"/>
                <w:sz w:val="21"/>
                <w:color w:val="000000"/>
              </w:rPr>
              <w:t>1）支持LoRaWAN无线通讯</w:t>
            </w:r>
          </w:p>
          <w:p>
            <w:pPr>
              <w:pStyle w:val="null3"/>
            </w:pPr>
            <w:r>
              <w:rPr>
                <w:rFonts w:ascii="仿宋_GB2312" w:hAnsi="仿宋_GB2312" w:cs="仿宋_GB2312" w:eastAsia="仿宋_GB2312"/>
                <w:sz w:val="21"/>
                <w:color w:val="000000"/>
              </w:rPr>
              <w:t>2）支持3 x 75A 比流器</w:t>
            </w:r>
          </w:p>
          <w:p>
            <w:pPr>
              <w:pStyle w:val="null3"/>
              <w:ind w:left="15"/>
            </w:pPr>
            <w:r>
              <w:rPr>
                <w:rFonts w:ascii="仿宋_GB2312" w:hAnsi="仿宋_GB2312" w:cs="仿宋_GB2312" w:eastAsia="仿宋_GB2312"/>
                <w:sz w:val="21"/>
                <w:b/>
              </w:rPr>
              <w:t>5、工业级LoRaWAN温湿度传感器</w:t>
            </w:r>
          </w:p>
          <w:p>
            <w:pPr>
              <w:pStyle w:val="null3"/>
            </w:pPr>
            <w:r>
              <w:rPr>
                <w:rFonts w:ascii="仿宋_GB2312" w:hAnsi="仿宋_GB2312" w:cs="仿宋_GB2312" w:eastAsia="仿宋_GB2312"/>
                <w:sz w:val="21"/>
                <w:color w:val="000000"/>
              </w:rPr>
              <w:t>1）支持LoRaWAN无线通讯</w:t>
            </w:r>
          </w:p>
          <w:p>
            <w:pPr>
              <w:pStyle w:val="null3"/>
            </w:pPr>
            <w:r>
              <w:rPr>
                <w:rFonts w:ascii="仿宋_GB2312" w:hAnsi="仿宋_GB2312" w:cs="仿宋_GB2312" w:eastAsia="仿宋_GB2312"/>
                <w:sz w:val="21"/>
                <w:color w:val="000000"/>
              </w:rPr>
              <w:t>2）温度检测范围：-20°C~55°C</w:t>
            </w:r>
          </w:p>
          <w:p>
            <w:pPr>
              <w:pStyle w:val="null3"/>
            </w:pPr>
            <w:r>
              <w:rPr>
                <w:rFonts w:ascii="仿宋_GB2312" w:hAnsi="仿宋_GB2312" w:cs="仿宋_GB2312" w:eastAsia="仿宋_GB2312"/>
                <w:sz w:val="21"/>
                <w:color w:val="000000"/>
              </w:rPr>
              <w:t>3）湿度检测范围：0~100%</w:t>
            </w:r>
          </w:p>
          <w:p>
            <w:pPr>
              <w:pStyle w:val="null3"/>
              <w:ind w:left="15"/>
            </w:pPr>
            <w:r>
              <w:rPr>
                <w:rFonts w:ascii="仿宋_GB2312" w:hAnsi="仿宋_GB2312" w:cs="仿宋_GB2312" w:eastAsia="仿宋_GB2312"/>
                <w:sz w:val="21"/>
                <w:b/>
              </w:rPr>
              <w:t>6、LoRaWAN PT1000温度传感器</w:t>
            </w:r>
          </w:p>
          <w:p>
            <w:pPr>
              <w:pStyle w:val="null3"/>
            </w:pPr>
            <w:r>
              <w:rPr>
                <w:rFonts w:ascii="仿宋_GB2312" w:hAnsi="仿宋_GB2312" w:cs="仿宋_GB2312" w:eastAsia="仿宋_GB2312"/>
                <w:sz w:val="21"/>
                <w:color w:val="000000"/>
              </w:rPr>
              <w:t>1）支持LoRaWAN无线通讯</w:t>
            </w:r>
          </w:p>
          <w:p>
            <w:pPr>
              <w:pStyle w:val="null3"/>
            </w:pPr>
            <w:r>
              <w:rPr>
                <w:rFonts w:ascii="仿宋_GB2312" w:hAnsi="仿宋_GB2312" w:cs="仿宋_GB2312" w:eastAsia="仿宋_GB2312"/>
                <w:sz w:val="21"/>
                <w:color w:val="000000"/>
              </w:rPr>
              <w:t>2）温度检测范围：-70~200°C</w:t>
            </w:r>
          </w:p>
          <w:p>
            <w:pPr>
              <w:pStyle w:val="null3"/>
            </w:pPr>
            <w:r>
              <w:rPr>
                <w:rFonts w:ascii="仿宋_GB2312" w:hAnsi="仿宋_GB2312" w:cs="仿宋_GB2312" w:eastAsia="仿宋_GB2312"/>
                <w:sz w:val="21"/>
                <w:color w:val="000000"/>
              </w:rPr>
              <w:t>3）防护等级要求≥IP67</w:t>
            </w:r>
          </w:p>
          <w:p>
            <w:pPr>
              <w:pStyle w:val="null3"/>
              <w:ind w:left="15"/>
            </w:pPr>
            <w:r>
              <w:rPr>
                <w:rFonts w:ascii="仿宋_GB2312" w:hAnsi="仿宋_GB2312" w:cs="仿宋_GB2312" w:eastAsia="仿宋_GB2312"/>
                <w:sz w:val="21"/>
                <w:b/>
              </w:rPr>
              <w:t>7、工业级4G/WIFI网关</w:t>
            </w:r>
          </w:p>
          <w:p>
            <w:pPr>
              <w:pStyle w:val="null3"/>
            </w:pPr>
            <w:r>
              <w:rPr>
                <w:rFonts w:ascii="仿宋_GB2312" w:hAnsi="仿宋_GB2312" w:cs="仿宋_GB2312" w:eastAsia="仿宋_GB2312"/>
                <w:sz w:val="21"/>
                <w:color w:val="000000"/>
              </w:rPr>
              <w:t>1）基于RISC架构的站立式工业通讯网关</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GPRS, 3G, 4G, Wi-Fi接入</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多协议支持</w:t>
            </w:r>
            <w:r>
              <w:rPr>
                <w:rFonts w:ascii="仿宋_GB2312" w:hAnsi="仿宋_GB2312" w:cs="仿宋_GB2312" w:eastAsia="仿宋_GB2312"/>
                <w:sz w:val="21"/>
                <w:color w:val="000000"/>
              </w:rPr>
              <w:t>: Modbus/RTU,Modbus/TCP, IEC-60870/104, DLT_645等</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CPU采用ARM架构，主频</w:t>
            </w:r>
            <w:r>
              <w:rPr>
                <w:rFonts w:ascii="仿宋_GB2312" w:hAnsi="仿宋_GB2312" w:cs="仿宋_GB2312" w:eastAsia="仿宋_GB2312"/>
                <w:sz w:val="21"/>
                <w:color w:val="000000"/>
              </w:rPr>
              <w:t>≥</w:t>
            </w:r>
            <w:r>
              <w:rPr>
                <w:rFonts w:ascii="仿宋_GB2312" w:hAnsi="仿宋_GB2312" w:cs="仿宋_GB2312" w:eastAsia="仿宋_GB2312"/>
                <w:sz w:val="21"/>
                <w:color w:val="000000"/>
              </w:rPr>
              <w:t>800MHz</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w:t>
            </w:r>
            <w:r>
              <w:rPr>
                <w:rFonts w:ascii="仿宋_GB2312" w:hAnsi="仿宋_GB2312" w:cs="仿宋_GB2312" w:eastAsia="仿宋_GB2312"/>
                <w:sz w:val="21"/>
                <w:color w:val="000000"/>
              </w:rPr>
              <w:t>256MB DDR3L RAM</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2 个 Micro-SD 插槽</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1 个 USB 2.0</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2 个 10/100MB 以太网接口</w:t>
            </w:r>
          </w:p>
          <w:p>
            <w:pPr>
              <w:pStyle w:val="null3"/>
            </w:pPr>
            <w:r>
              <w:rPr>
                <w:rFonts w:ascii="仿宋_GB2312" w:hAnsi="仿宋_GB2312" w:cs="仿宋_GB2312" w:eastAsia="仿宋_GB2312"/>
                <w:sz w:val="21"/>
                <w:color w:val="000000"/>
              </w:rPr>
              <w:t>9）≥</w:t>
            </w:r>
            <w:r>
              <w:rPr>
                <w:rFonts w:ascii="仿宋_GB2312" w:hAnsi="仿宋_GB2312" w:cs="仿宋_GB2312" w:eastAsia="仿宋_GB2312"/>
                <w:sz w:val="21"/>
                <w:color w:val="000000"/>
              </w:rPr>
              <w:t>4个RS-232/485 独立串口</w:t>
            </w:r>
          </w:p>
          <w:p>
            <w:pPr>
              <w:pStyle w:val="null3"/>
            </w:pPr>
            <w:r>
              <w:rPr>
                <w:rFonts w:ascii="仿宋_GB2312" w:hAnsi="仿宋_GB2312" w:cs="仿宋_GB2312" w:eastAsia="仿宋_GB2312"/>
                <w:sz w:val="21"/>
                <w:color w:val="000000"/>
              </w:rPr>
              <w:t>10）</w:t>
            </w:r>
            <w:r>
              <w:rPr>
                <w:rFonts w:ascii="仿宋_GB2312" w:hAnsi="仿宋_GB2312" w:cs="仿宋_GB2312" w:eastAsia="仿宋_GB2312"/>
                <w:sz w:val="21"/>
                <w:color w:val="000000"/>
              </w:rPr>
              <w:t>系统支持</w:t>
            </w:r>
            <w:r>
              <w:rPr>
                <w:rFonts w:ascii="仿宋_GB2312" w:hAnsi="仿宋_GB2312" w:cs="仿宋_GB2312" w:eastAsia="仿宋_GB2312"/>
                <w:sz w:val="21"/>
                <w:color w:val="000000"/>
              </w:rPr>
              <w:t>RT Linux V3.12</w:t>
            </w:r>
          </w:p>
          <w:p>
            <w:pPr>
              <w:pStyle w:val="null3"/>
            </w:pPr>
            <w:r>
              <w:rPr>
                <w:rFonts w:ascii="仿宋_GB2312" w:hAnsi="仿宋_GB2312" w:cs="仿宋_GB2312" w:eastAsia="仿宋_GB2312"/>
                <w:sz w:val="21"/>
                <w:color w:val="000000"/>
              </w:rPr>
              <w:t>11）支持壁挂式及DIN导轨式安装</w:t>
            </w:r>
          </w:p>
          <w:p>
            <w:pPr>
              <w:pStyle w:val="null3"/>
            </w:pPr>
            <w:r>
              <w:rPr>
                <w:rFonts w:ascii="仿宋_GB2312" w:hAnsi="仿宋_GB2312" w:cs="仿宋_GB2312" w:eastAsia="仿宋_GB2312"/>
                <w:sz w:val="21"/>
                <w:color w:val="000000"/>
              </w:rPr>
              <w:t>12）工作温度要求：-40~70°C；</w:t>
            </w:r>
          </w:p>
          <w:p>
            <w:pPr>
              <w:pStyle w:val="null3"/>
              <w:ind w:left="15"/>
            </w:pPr>
            <w:r>
              <w:rPr>
                <w:rFonts w:ascii="仿宋_GB2312" w:hAnsi="仿宋_GB2312" w:cs="仿宋_GB2312" w:eastAsia="仿宋_GB2312"/>
                <w:sz w:val="21"/>
              </w:rPr>
              <w:t>13）</w:t>
            </w:r>
            <w:r>
              <w:rPr>
                <w:rFonts w:ascii="仿宋_GB2312" w:hAnsi="仿宋_GB2312" w:cs="仿宋_GB2312" w:eastAsia="仿宋_GB2312"/>
                <w:sz w:val="21"/>
              </w:rPr>
              <w:t>通过</w:t>
            </w:r>
            <w:r>
              <w:rPr>
                <w:rFonts w:ascii="仿宋_GB2312" w:hAnsi="仿宋_GB2312" w:cs="仿宋_GB2312" w:eastAsia="仿宋_GB2312"/>
                <w:sz w:val="21"/>
              </w:rPr>
              <w:t>CE/EMC/FCC认证</w:t>
            </w:r>
          </w:p>
          <w:p>
            <w:pPr>
              <w:pStyle w:val="null3"/>
              <w:ind w:left="15"/>
            </w:pPr>
            <w:r>
              <w:rPr>
                <w:rFonts w:ascii="仿宋_GB2312" w:hAnsi="仿宋_GB2312" w:cs="仿宋_GB2312" w:eastAsia="仿宋_GB2312"/>
                <w:sz w:val="21"/>
                <w:b/>
              </w:rPr>
              <w:t>8、工业级5G/WIFI网关</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CPU采用ARM架构，</w:t>
            </w:r>
            <w:r>
              <w:rPr>
                <w:rFonts w:ascii="仿宋_GB2312" w:hAnsi="仿宋_GB2312" w:cs="仿宋_GB2312" w:eastAsia="仿宋_GB2312"/>
                <w:sz w:val="21"/>
                <w:color w:val="000000"/>
              </w:rPr>
              <w:t>≥</w:t>
            </w:r>
            <w:r>
              <w:rPr>
                <w:rFonts w:ascii="仿宋_GB2312" w:hAnsi="仿宋_GB2312" w:cs="仿宋_GB2312" w:eastAsia="仿宋_GB2312"/>
                <w:sz w:val="21"/>
                <w:color w:val="000000"/>
              </w:rPr>
              <w:t>四核，主频</w:t>
            </w:r>
            <w:r>
              <w:rPr>
                <w:rFonts w:ascii="仿宋_GB2312" w:hAnsi="仿宋_GB2312" w:cs="仿宋_GB2312" w:eastAsia="仿宋_GB2312"/>
                <w:sz w:val="21"/>
                <w:color w:val="000000"/>
              </w:rPr>
              <w:t>≥</w:t>
            </w:r>
            <w:r>
              <w:rPr>
                <w:rFonts w:ascii="仿宋_GB2312" w:hAnsi="仿宋_GB2312" w:cs="仿宋_GB2312" w:eastAsia="仿宋_GB2312"/>
                <w:sz w:val="21"/>
                <w:color w:val="000000"/>
              </w:rPr>
              <w:t>1.3GHz；</w:t>
            </w:r>
          </w:p>
          <w:p>
            <w:pPr>
              <w:pStyle w:val="null3"/>
            </w:pPr>
            <w:r>
              <w:rPr>
                <w:rFonts w:ascii="仿宋_GB2312" w:hAnsi="仿宋_GB2312" w:cs="仿宋_GB2312" w:eastAsia="仿宋_GB2312"/>
                <w:sz w:val="21"/>
                <w:color w:val="000000"/>
              </w:rPr>
              <w:t>2）内存≥DDR4 2GB RAM；</w:t>
            </w:r>
          </w:p>
          <w:p>
            <w:pPr>
              <w:pStyle w:val="null3"/>
            </w:pPr>
            <w:r>
              <w:rPr>
                <w:rFonts w:ascii="仿宋_GB2312" w:hAnsi="仿宋_GB2312" w:cs="仿宋_GB2312" w:eastAsia="仿宋_GB2312"/>
                <w:sz w:val="21"/>
                <w:color w:val="000000"/>
              </w:rPr>
              <w:t>3）存储≥16GB；</w:t>
            </w:r>
          </w:p>
          <w:p>
            <w:pPr>
              <w:pStyle w:val="null3"/>
            </w:pPr>
            <w:r>
              <w:rPr>
                <w:rFonts w:ascii="仿宋_GB2312" w:hAnsi="仿宋_GB2312" w:cs="仿宋_GB2312" w:eastAsia="仿宋_GB2312"/>
                <w:sz w:val="21"/>
                <w:color w:val="000000"/>
              </w:rPr>
              <w:t>4）串口数量≥2 个，具有RS-232/485隔离串口；</w:t>
            </w:r>
          </w:p>
          <w:p>
            <w:pPr>
              <w:pStyle w:val="null3"/>
            </w:pPr>
            <w:r>
              <w:rPr>
                <w:rFonts w:ascii="仿宋_GB2312" w:hAnsi="仿宋_GB2312" w:cs="仿宋_GB2312" w:eastAsia="仿宋_GB2312"/>
                <w:sz w:val="21"/>
                <w:color w:val="000000"/>
              </w:rPr>
              <w:t>5）以太网接口≥2个；</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1 个 Mini-PCIe</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WIFI/Cellular/4G；</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支持远程在线监控的</w:t>
            </w:r>
            <w:r>
              <w:rPr>
                <w:rFonts w:ascii="仿宋_GB2312" w:hAnsi="仿宋_GB2312" w:cs="仿宋_GB2312" w:eastAsia="仿宋_GB2312"/>
                <w:sz w:val="21"/>
                <w:color w:val="000000"/>
              </w:rPr>
              <w:t>web服务，支持SD卡和在线固件更新；</w:t>
            </w:r>
          </w:p>
          <w:p>
            <w:pPr>
              <w:pStyle w:val="null3"/>
            </w:pPr>
            <w:r>
              <w:rPr>
                <w:rFonts w:ascii="仿宋_GB2312" w:hAnsi="仿宋_GB2312" w:cs="仿宋_GB2312" w:eastAsia="仿宋_GB2312"/>
                <w:sz w:val="21"/>
                <w:color w:val="000000"/>
              </w:rPr>
              <w:t>8）支持Modbus, IEC-60870-101/104协议， 支持SD卡数据记录；</w:t>
            </w:r>
          </w:p>
          <w:p>
            <w:pPr>
              <w:pStyle w:val="null3"/>
            </w:pPr>
            <w:r>
              <w:rPr>
                <w:rFonts w:ascii="仿宋_GB2312" w:hAnsi="仿宋_GB2312" w:cs="仿宋_GB2312" w:eastAsia="仿宋_GB2312"/>
                <w:sz w:val="21"/>
                <w:color w:val="000000"/>
              </w:rPr>
              <w:t>9）操作系统: Linux Kernel 4.9或以上；</w:t>
            </w:r>
          </w:p>
          <w:p>
            <w:pPr>
              <w:pStyle w:val="null3"/>
              <w:ind w:left="15"/>
            </w:pPr>
            <w:r>
              <w:rPr>
                <w:rFonts w:ascii="仿宋_GB2312" w:hAnsi="仿宋_GB2312" w:cs="仿宋_GB2312" w:eastAsia="仿宋_GB2312"/>
                <w:sz w:val="21"/>
              </w:rPr>
              <w:t>10）</w:t>
            </w:r>
            <w:r>
              <w:rPr>
                <w:rFonts w:ascii="仿宋_GB2312" w:hAnsi="仿宋_GB2312" w:cs="仿宋_GB2312" w:eastAsia="仿宋_GB2312"/>
                <w:sz w:val="21"/>
              </w:rPr>
              <w:t>工作温度要求</w:t>
            </w:r>
            <w:r>
              <w:rPr>
                <w:rFonts w:ascii="仿宋_GB2312" w:hAnsi="仿宋_GB2312" w:cs="仿宋_GB2312" w:eastAsia="仿宋_GB2312"/>
                <w:sz w:val="21"/>
              </w:rPr>
              <w:t>-40~70°C宽温。</w:t>
            </w:r>
          </w:p>
          <w:p>
            <w:pPr>
              <w:pStyle w:val="null3"/>
              <w:ind w:left="15"/>
            </w:pPr>
            <w:r>
              <w:rPr>
                <w:rFonts w:ascii="仿宋_GB2312" w:hAnsi="仿宋_GB2312" w:cs="仿宋_GB2312" w:eastAsia="仿宋_GB2312"/>
                <w:sz w:val="21"/>
                <w:b/>
              </w:rPr>
              <w:t>9、工业计算机</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采用模组化边缘计算平台；</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CPU≥10核，主频≥</w:t>
            </w:r>
            <w:r>
              <w:rPr>
                <w:rFonts w:ascii="仿宋_GB2312" w:hAnsi="仿宋_GB2312" w:cs="仿宋_GB2312" w:eastAsia="仿宋_GB2312"/>
                <w:sz w:val="21"/>
                <w:color w:val="000000"/>
              </w:rPr>
              <w:t>1.7GHz</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≥16GB；</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硬盘</w:t>
            </w:r>
            <w:r>
              <w:rPr>
                <w:rFonts w:ascii="仿宋_GB2312" w:hAnsi="仿宋_GB2312" w:cs="仿宋_GB2312" w:eastAsia="仿宋_GB2312"/>
                <w:sz w:val="21"/>
                <w:color w:val="000000"/>
              </w:rPr>
              <w:t>≥512G，SATA SSD硬盘；</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串口要求</w:t>
            </w:r>
            <w:r>
              <w:rPr>
                <w:rFonts w:ascii="仿宋_GB2312" w:hAnsi="仿宋_GB2312" w:cs="仿宋_GB2312" w:eastAsia="仿宋_GB2312"/>
                <w:sz w:val="21"/>
                <w:color w:val="000000"/>
              </w:rPr>
              <w:t>≥2个，支持RS-232/422/485 ；</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要求</w:t>
            </w:r>
            <w:r>
              <w:rPr>
                <w:rFonts w:ascii="仿宋_GB2312" w:hAnsi="仿宋_GB2312" w:cs="仿宋_GB2312" w:eastAsia="仿宋_GB2312"/>
                <w:sz w:val="21"/>
                <w:color w:val="000000"/>
              </w:rPr>
              <w:t>USB 3.2 ≥4个，Type-C ≥2个；</w:t>
            </w:r>
          </w:p>
          <w:p>
            <w:pPr>
              <w:pStyle w:val="null3"/>
            </w:pPr>
            <w:r>
              <w:rPr>
                <w:rFonts w:ascii="仿宋_GB2312" w:hAnsi="仿宋_GB2312" w:cs="仿宋_GB2312" w:eastAsia="仿宋_GB2312"/>
                <w:sz w:val="21"/>
                <w:color w:val="000000"/>
              </w:rPr>
              <w:t>7）</w:t>
            </w:r>
            <w:r>
              <w:rPr>
                <w:rFonts w:ascii="仿宋_GB2312" w:hAnsi="仿宋_GB2312" w:cs="仿宋_GB2312" w:eastAsia="仿宋_GB2312"/>
                <w:sz w:val="21"/>
                <w:color w:val="000000"/>
              </w:rPr>
              <w:t>显示接口要求</w:t>
            </w:r>
            <w:r>
              <w:rPr>
                <w:rFonts w:ascii="仿宋_GB2312" w:hAnsi="仿宋_GB2312" w:cs="仿宋_GB2312" w:eastAsia="仿宋_GB2312"/>
                <w:sz w:val="21"/>
                <w:color w:val="000000"/>
              </w:rPr>
              <w:t>DP/HDMI；</w:t>
            </w:r>
          </w:p>
          <w:p>
            <w:pPr>
              <w:pStyle w:val="null3"/>
            </w:pPr>
            <w:r>
              <w:rPr>
                <w:rFonts w:ascii="仿宋_GB2312" w:hAnsi="仿宋_GB2312" w:cs="仿宋_GB2312" w:eastAsia="仿宋_GB2312"/>
                <w:sz w:val="21"/>
                <w:color w:val="000000"/>
              </w:rPr>
              <w:t>8）</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CANBus通信；</w:t>
            </w:r>
          </w:p>
          <w:p>
            <w:pPr>
              <w:pStyle w:val="null3"/>
              <w:ind w:left="15"/>
            </w:pPr>
            <w:r>
              <w:rPr>
                <w:rFonts w:ascii="仿宋_GB2312" w:hAnsi="仿宋_GB2312" w:cs="仿宋_GB2312" w:eastAsia="仿宋_GB2312"/>
                <w:sz w:val="21"/>
              </w:rPr>
              <w:t>9）支持GPIO直流输入接线端子；</w:t>
            </w:r>
          </w:p>
          <w:p>
            <w:pPr>
              <w:pStyle w:val="null3"/>
              <w:ind w:left="15"/>
            </w:pPr>
            <w:r>
              <w:rPr>
                <w:rFonts w:ascii="仿宋_GB2312" w:hAnsi="仿宋_GB2312" w:cs="仿宋_GB2312" w:eastAsia="仿宋_GB2312"/>
                <w:sz w:val="21"/>
                <w:b/>
              </w:rPr>
              <w:t>10、</w:t>
            </w:r>
            <w:r>
              <w:rPr>
                <w:rFonts w:ascii="仿宋_GB2312" w:hAnsi="仿宋_GB2312" w:cs="仿宋_GB2312" w:eastAsia="仿宋_GB2312"/>
                <w:sz w:val="21"/>
              </w:rPr>
              <w:t>★</w:t>
            </w:r>
            <w:r>
              <w:rPr>
                <w:rFonts w:ascii="仿宋_GB2312" w:hAnsi="仿宋_GB2312" w:cs="仿宋_GB2312" w:eastAsia="仿宋_GB2312"/>
                <w:sz w:val="21"/>
                <w:b/>
              </w:rPr>
              <w:t>数控系统采集软件</w:t>
            </w:r>
          </w:p>
          <w:p>
            <w:pPr>
              <w:pStyle w:val="null3"/>
            </w:pPr>
            <w:r>
              <w:rPr>
                <w:rFonts w:ascii="仿宋_GB2312" w:hAnsi="仿宋_GB2312" w:cs="仿宋_GB2312" w:eastAsia="仿宋_GB2312"/>
                <w:sz w:val="21"/>
                <w:color w:val="000000"/>
              </w:rPr>
              <w:t>1）支持≥5台CNC数控系统，≥75个IO点数据采集；</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支持数控机床（包括</w:t>
            </w:r>
            <w:r>
              <w:rPr>
                <w:rFonts w:ascii="仿宋_GB2312" w:hAnsi="仿宋_GB2312" w:cs="仿宋_GB2312" w:eastAsia="仿宋_GB2312"/>
                <w:sz w:val="21"/>
                <w:color w:val="000000"/>
              </w:rPr>
              <w:t>Fanuc、Siemens、Brother、Mazak、Mitsubishi等主流品牌机床控制器）、机械手臂及IO模组联网；</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采用分布式软件架构，读取控制器实时数据，掌握机台信息；</w:t>
            </w:r>
          </w:p>
          <w:p>
            <w:pPr>
              <w:pStyle w:val="null3"/>
              <w:ind w:left="15"/>
            </w:pPr>
            <w:r>
              <w:rPr>
                <w:rFonts w:ascii="仿宋_GB2312" w:hAnsi="仿宋_GB2312" w:cs="仿宋_GB2312" w:eastAsia="仿宋_GB2312"/>
                <w:sz w:val="21"/>
              </w:rPr>
              <w:t>4）</w:t>
            </w:r>
            <w:r>
              <w:rPr>
                <w:rFonts w:ascii="仿宋_GB2312" w:hAnsi="仿宋_GB2312" w:cs="仿宋_GB2312" w:eastAsia="仿宋_GB2312"/>
                <w:sz w:val="21"/>
              </w:rPr>
              <w:t>支持机床加工程序传输，支持</w:t>
            </w:r>
            <w:r>
              <w:rPr>
                <w:rFonts w:ascii="仿宋_GB2312" w:hAnsi="仿宋_GB2312" w:cs="仿宋_GB2312" w:eastAsia="仿宋_GB2312"/>
                <w:sz w:val="21"/>
              </w:rPr>
              <w:t>SCADA图控软件，自动建立工程。</w:t>
            </w:r>
          </w:p>
          <w:p>
            <w:pPr>
              <w:pStyle w:val="null3"/>
              <w:ind w:left="15"/>
            </w:pPr>
            <w:r>
              <w:rPr>
                <w:rFonts w:ascii="仿宋_GB2312" w:hAnsi="仿宋_GB2312" w:cs="仿宋_GB2312" w:eastAsia="仿宋_GB2312"/>
                <w:sz w:val="21"/>
                <w:b/>
              </w:rPr>
              <w:t>11、</w:t>
            </w:r>
            <w:r>
              <w:rPr>
                <w:rFonts w:ascii="仿宋_GB2312" w:hAnsi="仿宋_GB2312" w:cs="仿宋_GB2312" w:eastAsia="仿宋_GB2312"/>
                <w:sz w:val="21"/>
              </w:rPr>
              <w:t>★</w:t>
            </w:r>
            <w:r>
              <w:rPr>
                <w:rFonts w:ascii="仿宋_GB2312" w:hAnsi="仿宋_GB2312" w:cs="仿宋_GB2312" w:eastAsia="仿宋_GB2312"/>
                <w:sz w:val="21"/>
                <w:b/>
              </w:rPr>
              <w:t>边缘数采软件</w:t>
            </w:r>
          </w:p>
          <w:p>
            <w:pPr>
              <w:pStyle w:val="null3"/>
            </w:pPr>
            <w:r>
              <w:rPr>
                <w:rFonts w:ascii="仿宋_GB2312" w:hAnsi="仿宋_GB2312" w:cs="仿宋_GB2312" w:eastAsia="仿宋_GB2312"/>
                <w:sz w:val="21"/>
                <w:color w:val="000000"/>
              </w:rPr>
              <w:t>1）设备管理功能：支持自定义设备模型；提供设备的创建、修改、删除、更新，设备状态管理等，支持大量设备管理；支持设备影子数据查询和设备影子期望值设置。提供设备影子缓存机制；支持反向控制设备；支持对设备的批量操作；</w:t>
            </w:r>
          </w:p>
          <w:p>
            <w:pPr>
              <w:pStyle w:val="null3"/>
            </w:pPr>
            <w:r>
              <w:rPr>
                <w:rFonts w:ascii="仿宋_GB2312" w:hAnsi="仿宋_GB2312" w:cs="仿宋_GB2312" w:eastAsia="仿宋_GB2312"/>
                <w:sz w:val="21"/>
                <w:color w:val="000000"/>
              </w:rPr>
              <w:t>2）数据采集功能：①≥1000点位，PLC设备接入和采集（支持西门子、三菱FX和Q系列、倍福PLC、Omron PLC等PLC设备数据采集）；</w:t>
            </w:r>
          </w:p>
          <w:p>
            <w:pPr>
              <w:pStyle w:val="null3"/>
            </w:pPr>
            <w:r>
              <w:rPr>
                <w:rFonts w:ascii="仿宋_GB2312" w:hAnsi="仿宋_GB2312" w:cs="仿宋_GB2312" w:eastAsia="仿宋_GB2312"/>
                <w:sz w:val="21"/>
                <w:color w:val="000000"/>
              </w:rPr>
              <w:t>②</w:t>
            </w:r>
            <w:r>
              <w:rPr>
                <w:rFonts w:ascii="仿宋_GB2312" w:hAnsi="仿宋_GB2312" w:cs="仿宋_GB2312" w:eastAsia="仿宋_GB2312"/>
                <w:sz w:val="21"/>
                <w:color w:val="000000"/>
              </w:rPr>
              <w:t>行业协议接入和采集：支持</w:t>
            </w:r>
            <w:r>
              <w:rPr>
                <w:rFonts w:ascii="仿宋_GB2312" w:hAnsi="仿宋_GB2312" w:cs="仿宋_GB2312" w:eastAsia="仿宋_GB2312"/>
                <w:sz w:val="21"/>
                <w:color w:val="000000"/>
              </w:rPr>
              <w:t>Modbus（RTU、TCP)、OPC-UA、OPC-DA、S7、Ethernet/IP、SNMP、BLE v4.0、CAN、GPIO、ProfiBus DP、DLT645-2007、DNP3.0等协议设备</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③原生协议接入和采集：支持HTTP、MQTT协议接入，支持自定义MQTT格式；</w:t>
            </w:r>
          </w:p>
          <w:p>
            <w:pPr>
              <w:pStyle w:val="null3"/>
            </w:pPr>
            <w:r>
              <w:rPr>
                <w:rFonts w:ascii="仿宋_GB2312" w:hAnsi="仿宋_GB2312" w:cs="仿宋_GB2312" w:eastAsia="仿宋_GB2312"/>
                <w:sz w:val="21"/>
                <w:color w:val="000000"/>
              </w:rPr>
              <w:t>④</w:t>
            </w:r>
            <w:r>
              <w:rPr>
                <w:rFonts w:ascii="仿宋_GB2312" w:hAnsi="仿宋_GB2312" w:cs="仿宋_GB2312" w:eastAsia="仿宋_GB2312"/>
                <w:sz w:val="21"/>
                <w:color w:val="000000"/>
              </w:rPr>
              <w:t>IT系统数据采集：支持CSV、Excel、ODBC （MS SQL Server 2019, MySQL 8.0.29, PostgreSQL 10.5, Oracle 11g）的指定格式的数据采集。</w:t>
            </w:r>
          </w:p>
          <w:p>
            <w:pPr>
              <w:pStyle w:val="null3"/>
            </w:pPr>
            <w:r>
              <w:rPr>
                <w:rFonts w:ascii="仿宋_GB2312" w:hAnsi="仿宋_GB2312" w:cs="仿宋_GB2312" w:eastAsia="仿宋_GB2312"/>
                <w:sz w:val="21"/>
                <w:color w:val="000000"/>
              </w:rPr>
              <w:t>3）基础设备告警：具备设置告警规则、告警查询和告警数据可视化等功能。</w:t>
            </w:r>
          </w:p>
          <w:p>
            <w:pPr>
              <w:pStyle w:val="null3"/>
            </w:pPr>
            <w:r>
              <w:rPr>
                <w:rFonts w:ascii="仿宋_GB2312" w:hAnsi="仿宋_GB2312" w:cs="仿宋_GB2312" w:eastAsia="仿宋_GB2312"/>
                <w:sz w:val="21"/>
                <w:color w:val="000000"/>
              </w:rPr>
              <w:t>4）告警通知渠道：支持包括电子邮件，简讯(SMS)或是各种移动端实时推送通知（LINE，微信，WhatsApp 、钉钉等）。</w:t>
            </w:r>
          </w:p>
          <w:p>
            <w:pPr>
              <w:pStyle w:val="null3"/>
            </w:pPr>
            <w:r>
              <w:rPr>
                <w:rFonts w:ascii="仿宋_GB2312" w:hAnsi="仿宋_GB2312" w:cs="仿宋_GB2312" w:eastAsia="仿宋_GB2312"/>
                <w:sz w:val="21"/>
                <w:color w:val="000000"/>
              </w:rPr>
              <w:t>5）网关管理：支持网关设备生命周期管理；网关下子设备管理；</w:t>
            </w:r>
          </w:p>
          <w:p>
            <w:pPr>
              <w:pStyle w:val="null3"/>
            </w:pPr>
            <w:r>
              <w:rPr>
                <w:rFonts w:ascii="仿宋_GB2312" w:hAnsi="仿宋_GB2312" w:cs="仿宋_GB2312" w:eastAsia="仿宋_GB2312"/>
                <w:sz w:val="21"/>
                <w:color w:val="000000"/>
              </w:rPr>
              <w:t>6）历史数据存储：支持历史数据存储；支持历史数据查询；</w:t>
            </w:r>
          </w:p>
          <w:p>
            <w:pPr>
              <w:pStyle w:val="null3"/>
            </w:pPr>
            <w:r>
              <w:rPr>
                <w:rFonts w:ascii="仿宋_GB2312" w:hAnsi="仿宋_GB2312" w:cs="仿宋_GB2312" w:eastAsia="仿宋_GB2312"/>
                <w:sz w:val="21"/>
                <w:color w:val="000000"/>
              </w:rPr>
              <w:t>7）规则转发：支持数据作为数据源；支持多种计算、过滤算子；数据支持转发至数据库；</w:t>
            </w:r>
          </w:p>
          <w:p>
            <w:pPr>
              <w:pStyle w:val="null3"/>
            </w:pPr>
            <w:r>
              <w:rPr>
                <w:rFonts w:ascii="仿宋_GB2312" w:hAnsi="仿宋_GB2312" w:cs="仿宋_GB2312" w:eastAsia="仿宋_GB2312"/>
                <w:sz w:val="21"/>
                <w:color w:val="000000"/>
              </w:rPr>
              <w:t>8）时序分析：支持对数据进行时序分析，可以选择任意时间段，查看点位值，支持分析数据下载。</w:t>
            </w:r>
          </w:p>
          <w:p>
            <w:pPr>
              <w:pStyle w:val="null3"/>
            </w:pPr>
            <w:r>
              <w:rPr>
                <w:rFonts w:ascii="仿宋_GB2312" w:hAnsi="仿宋_GB2312" w:cs="仿宋_GB2312" w:eastAsia="仿宋_GB2312"/>
                <w:sz w:val="21"/>
                <w:color w:val="000000"/>
              </w:rPr>
              <w:t>9）实时分析：支持实时数据、聚合数据作为实时分析数据来源，支持模型作为输入实现批量配置参数；支持场景联动、计算算子、聚合算子、自定义时间窗口、累计窗口、跳变检测、数据过滤、自定义脚本、告警算子、峰平谷、数据输出、可视化数据源等功能。</w:t>
            </w:r>
          </w:p>
          <w:p>
            <w:pPr>
              <w:pStyle w:val="null3"/>
            </w:pPr>
            <w:r>
              <w:rPr>
                <w:rFonts w:ascii="仿宋_GB2312" w:hAnsi="仿宋_GB2312" w:cs="仿宋_GB2312" w:eastAsia="仿宋_GB2312"/>
                <w:sz w:val="21"/>
                <w:color w:val="000000"/>
              </w:rPr>
              <w:t>10）支持日志服务</w:t>
            </w:r>
          </w:p>
          <w:p>
            <w:pPr>
              <w:pStyle w:val="null3"/>
            </w:pPr>
            <w:r>
              <w:rPr>
                <w:rFonts w:ascii="仿宋_GB2312" w:hAnsi="仿宋_GB2312" w:cs="仿宋_GB2312" w:eastAsia="仿宋_GB2312"/>
                <w:sz w:val="21"/>
                <w:color w:val="000000"/>
              </w:rPr>
              <w:t>11）二次开发：支持通过插件化的方式扩展数据采集，支持扩展接入更多的数据；支持通过插件化的方式扩展数据转发的数据源；支持通过插件化的方式扩展计算算子；支持通过插件化的方式扩展数据转发目标；支持通过插件化的方式扩展可视化插件；</w:t>
            </w:r>
          </w:p>
          <w:p>
            <w:pPr>
              <w:pStyle w:val="null3"/>
            </w:pPr>
            <w:r>
              <w:rPr>
                <w:rFonts w:ascii="仿宋_GB2312" w:hAnsi="仿宋_GB2312" w:cs="仿宋_GB2312" w:eastAsia="仿宋_GB2312"/>
                <w:sz w:val="21"/>
                <w:color w:val="000000"/>
              </w:rPr>
              <w:t>12）2D可视化:支持多种图表组件，包括曲线图、柱状图、饼图、表格等；支持报表导出功能，可以把页面导出成PDF及Excel文件，并支持排程和即时任务，支持自动邮件发送;提供配套移动App，PC端做好的面板或应用，可在移动端查看;支持4K、8K大屏的自适应显示，背景颜色可设置，背景可载入图片、边框效果可设置，Panel Title可设置，可根据场景自由搭配或者直接选择内置的样式;支持通过SRP-Frame零代码配置化搭建属于自己的统一门户;</w:t>
            </w:r>
          </w:p>
          <w:p>
            <w:pPr>
              <w:pStyle w:val="null3"/>
            </w:pPr>
            <w:r>
              <w:rPr>
                <w:rFonts w:ascii="仿宋_GB2312" w:hAnsi="仿宋_GB2312" w:cs="仿宋_GB2312" w:eastAsia="仿宋_GB2312"/>
                <w:sz w:val="21"/>
                <w:color w:val="000000"/>
              </w:rPr>
              <w:t>13）3D可视化:支持标准通用.OBJ与.MTL 3D几何图形文件格式；支持使用第3方绘图工具绘制好向量图型后再导入，格式包含JPEG, PNG, MP3, MP4, SVG等;要求系统内置模型库;支持通过直线、矩形、三角形、圆形等基本图形组成新的元件;内置常用的图表，如Echarts、表格等图表;支持元件的动态属性根据数据动态变化、显示，如液位升降，液体流动，位置移动，物品旋转等;支持第一人称移动视角轨迹;支持可控灯光加强临场真实度;支持以HTML5 Canvas技术为基础进行图形绘制，支持虚拟画布的显示画面，放大缩小画面，都不会有失真的问题发生；</w:t>
            </w:r>
          </w:p>
          <w:p>
            <w:pPr>
              <w:pStyle w:val="null3"/>
            </w:pPr>
            <w:r>
              <w:rPr>
                <w:rFonts w:ascii="仿宋_GB2312" w:hAnsi="仿宋_GB2312" w:cs="仿宋_GB2312" w:eastAsia="仿宋_GB2312"/>
                <w:sz w:val="21"/>
                <w:color w:val="000000"/>
              </w:rPr>
              <w:t>14）身份识别与管理服务 SSO:支持用户身份生命周期管理；密码安全策略；客户端管理；统一身份认证；第三方认证源串接；开放API；双因素认证；</w:t>
            </w:r>
          </w:p>
          <w:p>
            <w:pPr>
              <w:pStyle w:val="null3"/>
              <w:ind w:left="15"/>
            </w:pPr>
            <w:r>
              <w:rPr>
                <w:rFonts w:ascii="仿宋_GB2312" w:hAnsi="仿宋_GB2312" w:cs="仿宋_GB2312" w:eastAsia="仿宋_GB2312"/>
                <w:sz w:val="21"/>
              </w:rPr>
              <w:t>15）</w:t>
            </w:r>
            <w:r>
              <w:rPr>
                <w:rFonts w:ascii="仿宋_GB2312" w:hAnsi="仿宋_GB2312" w:cs="仿宋_GB2312" w:eastAsia="仿宋_GB2312"/>
                <w:sz w:val="21"/>
              </w:rPr>
              <w:t>系统管理：支持租户管理；用户权限管理；系统及租户邮件模板设置</w:t>
            </w:r>
          </w:p>
          <w:p>
            <w:pPr>
              <w:pStyle w:val="null3"/>
              <w:ind w:left="15"/>
            </w:pPr>
            <w:r>
              <w:rPr>
                <w:rFonts w:ascii="仿宋_GB2312" w:hAnsi="仿宋_GB2312" w:cs="仿宋_GB2312" w:eastAsia="仿宋_GB2312"/>
                <w:sz w:val="21"/>
                <w:b/>
              </w:rPr>
              <w:t>12、端边云协同服务器</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CPU：数量≥2个，每个可支持32核64线程，主频≥2.1GHZ。</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≥512GB内存, ≥DDR5 4800RDIMM。</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GPU：单卡显存≥48G，数量≥4块</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系统盘：</w:t>
            </w:r>
            <w:r>
              <w:rPr>
                <w:rFonts w:ascii="仿宋_GB2312" w:hAnsi="仿宋_GB2312" w:cs="仿宋_GB2312" w:eastAsia="仿宋_GB2312"/>
                <w:sz w:val="21"/>
                <w:color w:val="000000"/>
              </w:rPr>
              <w:t>≥2TB (要求全部为NVMe 协议SSD)</w:t>
            </w:r>
          </w:p>
          <w:p>
            <w:pPr>
              <w:pStyle w:val="null3"/>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数据盘：</w:t>
            </w:r>
            <w:r>
              <w:rPr>
                <w:rFonts w:ascii="仿宋_GB2312" w:hAnsi="仿宋_GB2312" w:cs="仿宋_GB2312" w:eastAsia="仿宋_GB2312"/>
                <w:sz w:val="21"/>
                <w:color w:val="000000"/>
              </w:rPr>
              <w:t>≥</w:t>
            </w:r>
            <w:r>
              <w:rPr>
                <w:rFonts w:ascii="仿宋_GB2312" w:hAnsi="仿宋_GB2312" w:cs="仿宋_GB2312" w:eastAsia="仿宋_GB2312"/>
                <w:sz w:val="21"/>
                <w:color w:val="000000"/>
              </w:rPr>
              <w:t>8TB (至少4TB NVMe 协议SSD，4TB SATA SSD)</w:t>
            </w:r>
          </w:p>
          <w:p>
            <w:pPr>
              <w:pStyle w:val="null3"/>
            </w:pPr>
            <w:r>
              <w:rPr>
                <w:rFonts w:ascii="仿宋_GB2312" w:hAnsi="仿宋_GB2312" w:cs="仿宋_GB2312" w:eastAsia="仿宋_GB2312"/>
                <w:sz w:val="21"/>
                <w:color w:val="000000"/>
              </w:rPr>
              <w:t>6）网卡：</w:t>
            </w:r>
            <w:r>
              <w:rPr>
                <w:rFonts w:ascii="仿宋_GB2312" w:hAnsi="仿宋_GB2312" w:cs="仿宋_GB2312" w:eastAsia="仿宋_GB2312"/>
                <w:sz w:val="21"/>
                <w:color w:val="000000"/>
              </w:rPr>
              <w:t>≥</w:t>
            </w:r>
            <w:r>
              <w:rPr>
                <w:rFonts w:ascii="仿宋_GB2312" w:hAnsi="仿宋_GB2312" w:cs="仿宋_GB2312" w:eastAsia="仿宋_GB2312"/>
                <w:sz w:val="21"/>
                <w:color w:val="000000"/>
              </w:rPr>
              <w:t>2个2.5 GbE；</w:t>
            </w:r>
            <w:r>
              <w:rPr>
                <w:rFonts w:ascii="仿宋_GB2312" w:hAnsi="仿宋_GB2312" w:cs="仿宋_GB2312" w:eastAsia="仿宋_GB2312"/>
                <w:sz w:val="21"/>
                <w:color w:val="000000"/>
              </w:rPr>
              <w:t>≥</w:t>
            </w:r>
            <w:r>
              <w:rPr>
                <w:rFonts w:ascii="仿宋_GB2312" w:hAnsi="仿宋_GB2312" w:cs="仿宋_GB2312" w:eastAsia="仿宋_GB2312"/>
                <w:sz w:val="21"/>
                <w:color w:val="000000"/>
              </w:rPr>
              <w:t>2个万兆</w:t>
            </w:r>
          </w:p>
          <w:p>
            <w:pPr>
              <w:pStyle w:val="null3"/>
            </w:pPr>
            <w:r>
              <w:rPr>
                <w:rFonts w:ascii="仿宋_GB2312" w:hAnsi="仿宋_GB2312" w:cs="仿宋_GB2312" w:eastAsia="仿宋_GB2312"/>
                <w:sz w:val="21"/>
                <w:color w:val="000000"/>
              </w:rPr>
              <w:t>7）机箱容量：≥8个2.5" 热插拔盘位；≥2个M.2 2280 (SATA+PCIe)；</w:t>
            </w:r>
          </w:p>
          <w:p>
            <w:pPr>
              <w:pStyle w:val="null3"/>
            </w:pPr>
            <w:r>
              <w:rPr>
                <w:rFonts w:ascii="仿宋_GB2312" w:hAnsi="仿宋_GB2312" w:cs="仿宋_GB2312" w:eastAsia="仿宋_GB2312"/>
                <w:sz w:val="21"/>
              </w:rPr>
              <w:t>8）电源：</w:t>
            </w:r>
            <w:r>
              <w:rPr>
                <w:rFonts w:ascii="仿宋_GB2312" w:hAnsi="仿宋_GB2312" w:cs="仿宋_GB2312" w:eastAsia="仿宋_GB2312"/>
                <w:sz w:val="21"/>
              </w:rPr>
              <w:t>≥</w:t>
            </w:r>
            <w:r>
              <w:rPr>
                <w:rFonts w:ascii="仿宋_GB2312" w:hAnsi="仿宋_GB2312" w:cs="仿宋_GB2312" w:eastAsia="仿宋_GB2312"/>
                <w:sz w:val="21"/>
              </w:rPr>
              <w:t>2700W（1+1）冗余电源</w:t>
            </w:r>
          </w:p>
          <w:p>
            <w:pPr>
              <w:pStyle w:val="null3"/>
            </w:pP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杀毒软件：与服务器硬件相同厂家；快速扫描速度</w:t>
            </w:r>
            <w:r>
              <w:rPr>
                <w:rFonts w:ascii="仿宋_GB2312" w:hAnsi="仿宋_GB2312" w:cs="仿宋_GB2312" w:eastAsia="仿宋_GB2312"/>
                <w:sz w:val="21"/>
                <w:color w:val="000000"/>
              </w:rPr>
              <w:t>≤60秒(系统关键路径)，全盘扫描速度100-500MB/s，文件扫描吞吐量≥1000文件/秒；病毒库规模支持病毒签名数量≥10000个，病毒库缓存大小≥10000条记录。</w:t>
            </w:r>
          </w:p>
          <w:p>
            <w:pPr>
              <w:pStyle w:val="null3"/>
            </w:pPr>
            <w:r>
              <w:rPr>
                <w:rFonts w:ascii="仿宋_GB2312" w:hAnsi="仿宋_GB2312" w:cs="仿宋_GB2312" w:eastAsia="仿宋_GB2312"/>
                <w:sz w:val="21"/>
                <w:color w:val="000000"/>
              </w:rPr>
              <w:t>注:带“★”的参数需求为实质性要求，供应商必须响应并满足的参数需求，并提供佐证材料（不限于第三方检测报告或官网截图或使用说明书或产品彩页等）</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三、培训</w:t>
            </w:r>
          </w:p>
          <w:p>
            <w:pPr>
              <w:pStyle w:val="null3"/>
            </w:pPr>
            <w:r>
              <w:rPr>
                <w:rFonts w:ascii="仿宋_GB2312" w:hAnsi="仿宋_GB2312" w:cs="仿宋_GB2312" w:eastAsia="仿宋_GB2312"/>
                <w:sz w:val="21"/>
              </w:rPr>
              <w:t>1、供应商有义务为用户提供不少于4次培训，其中硬件培训时间累计不少于8小时，软件培训时间累计不少于8小时。并对端边云协同智能感知平台进行维护和安全检查，培训费用由供应商承担。</w:t>
            </w:r>
          </w:p>
          <w:p>
            <w:pPr>
              <w:pStyle w:val="null3"/>
            </w:pPr>
            <w:r>
              <w:rPr>
                <w:rFonts w:ascii="仿宋_GB2312" w:hAnsi="仿宋_GB2312" w:cs="仿宋_GB2312" w:eastAsia="仿宋_GB2312"/>
                <w:sz w:val="21"/>
              </w:rPr>
              <w:t>2、仪器使用培训的内容包括：仪器的使用操作、日常的维护保养及简单的故障维修，使用户能够独立使用和获取正确的数据。培训完成后，供应商需提供仪器的使用手册和常规故障排除说明。（应用培训的内容需根据用户具体情况安排有针对性的应用培训。）</w:t>
            </w:r>
          </w:p>
          <w:p>
            <w:pPr>
              <w:pStyle w:val="null3"/>
            </w:pPr>
            <w:r>
              <w:rPr>
                <w:rFonts w:ascii="仿宋_GB2312" w:hAnsi="仿宋_GB2312" w:cs="仿宋_GB2312" w:eastAsia="仿宋_GB2312"/>
                <w:sz w:val="21"/>
                <w:b/>
              </w:rPr>
              <w:t>3、其他要求：供应商为用户提供至少一次免费设备移机服务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合同签订后45日历天内安装调试完成并保证可正常使用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待验收合格后，凭成交供应商开具全额增值税专用发票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到货验收由采购方组织实施。（2）验收分初次到货验收和学校最终验收两个阶段，以最终验收为准。货物到货后，甲、乙双方共同开箱验收,在检查货物原产地、型号、规格、配置符合合同要求后，由乙方负责安装调试、按照工作状态完成组装连接,甲方使用单位负责技术指标验收（乙方协助），所有软硬件货物满足技术参数要求，平台可正常开机运转，达到功能和性能要求。验收以国内行业标准或合同文本货物供货配置清单中描述的有关技术要求为准；（3）采购人使用单位初验合格后提出验收申请，学校相关部门根据使用单位技术验收结果，组织有关专家进行货物的最终验收；（4）验收依据：①磋商文件、响应文件、澄清表（函）；②本合同及附件文本；③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合同项目质保期为最终验收通过之日起3年，供应商终身提供免费软件版本更新服务；（2）即时响应（包括电话响应）：24小时内电话响应，电话响应无法解决72小时内到达现场解决。如72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同时线下提交响应文件一份。纸质响应文件建议A4纸双面打印、装订成册、编制页码及目录、密封并加盖公章，邮寄（仅接收顺丰快递）或现场提交均可</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原件和身份证原件。法定代表人/负责人授权代表参加投标的，须出具法定代表人/负责人授权书原件及授权代表身份证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2025年01月01日至响应文件递交截止日已缴存的任意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2025年01月01日至响应文件递交截止日已缴存的任意一个月的纳税证明或完税证明，纳税证明或完税证明上应有代收机构或税务机关的公章，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的书面声明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相关方案.docx 附件（授权、书面声明、承诺）.docx 中小企业声明函 商务应答表 供应商应提交的相关资格证明材料 报价表 响应文件封面 产品参数技术表.docx 分项报价表.docx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响应文件的签字盖章是否按照谈判文件要求进行的</w:t>
            </w:r>
          </w:p>
        </w:tc>
        <w:tc>
          <w:tcPr>
            <w:tcW w:type="dxa" w:w="1661"/>
          </w:tcPr>
          <w:p>
            <w:pPr>
              <w:pStyle w:val="null3"/>
            </w:pPr>
            <w:r>
              <w:rPr>
                <w:rFonts w:ascii="仿宋_GB2312" w:hAnsi="仿宋_GB2312" w:cs="仿宋_GB2312" w:eastAsia="仿宋_GB2312"/>
              </w:rPr>
              <w:t>相关方案.docx 附件（授权、书面声明、承诺）.docx 中小企业声明函 商务应答表 供应商应提交的相关资格证明材料 报价表 响应文件封面 产品参数技术表.docx 分项报价表.docx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投标有效期是否满足谈判最低要求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投标报价有效性</w:t>
            </w:r>
          </w:p>
        </w:tc>
        <w:tc>
          <w:tcPr>
            <w:tcW w:type="dxa" w:w="3322"/>
          </w:tcPr>
          <w:p>
            <w:pPr>
              <w:pStyle w:val="null3"/>
            </w:pPr>
            <w:r>
              <w:rPr>
                <w:rFonts w:ascii="仿宋_GB2312" w:hAnsi="仿宋_GB2312" w:cs="仿宋_GB2312" w:eastAsia="仿宋_GB2312"/>
              </w:rPr>
              <w:t>投标报价是否唯一有效或投标报价是否未超过采购预算</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商务、技术要求不满足实质性要求的</w:t>
            </w:r>
          </w:p>
        </w:tc>
        <w:tc>
          <w:tcPr>
            <w:tcW w:type="dxa" w:w="1661"/>
          </w:tcPr>
          <w:p>
            <w:pPr>
              <w:pStyle w:val="null3"/>
            </w:pPr>
            <w:r>
              <w:rPr>
                <w:rFonts w:ascii="仿宋_GB2312" w:hAnsi="仿宋_GB2312" w:cs="仿宋_GB2312" w:eastAsia="仿宋_GB2312"/>
              </w:rPr>
              <w:t>产品参数技术表.docx 相关方案.docx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其他不符合法律、规章、规范性文件和规定的</w:t>
            </w:r>
          </w:p>
        </w:tc>
        <w:tc>
          <w:tcPr>
            <w:tcW w:type="dxa" w:w="1661"/>
          </w:tcPr>
          <w:p>
            <w:pPr>
              <w:pStyle w:val="null3"/>
            </w:pPr>
            <w:r>
              <w:rPr>
                <w:rFonts w:ascii="仿宋_GB2312" w:hAnsi="仿宋_GB2312" w:cs="仿宋_GB2312" w:eastAsia="仿宋_GB2312"/>
              </w:rPr>
              <w:t>相关方案.docx 附件（授权、书面声明、承诺）.docx 中小企业声明函 商务应答表 供应商应提交的相关资格证明材料 报价表 响应文件封面 产品参数技术表.docx 分项报价表.docx 残疾人福利性单位声明函 标的清单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分项报价表.docx 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当出现响应报价相同时由采购人或者采购人委托谈判小组采取再次进行报价</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详见附件：产品参数技术表.docx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详见附件：附件（授权、书面声明、承诺）.docx</w:t>
      </w:r>
    </w:p>
    <w:p>
      <w:pPr>
        <w:pStyle w:val="null3"/>
        <w:ind w:firstLine="960"/>
      </w:pPr>
      <w:r>
        <w:rPr>
          <w:rFonts w:ascii="仿宋_GB2312" w:hAnsi="仿宋_GB2312" w:cs="仿宋_GB2312" w:eastAsia="仿宋_GB2312"/>
        </w:rPr>
        <w:t>详见附件：相关方案.docx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详见附件：货物类合同模板.docx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