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60B68">
      <w:pPr>
        <w:pStyle w:val="2"/>
        <w:numPr>
          <w:ilvl w:val="0"/>
          <w:numId w:val="0"/>
        </w:numPr>
        <w:bidi w:val="0"/>
        <w:ind w:leftChars="0"/>
        <w:jc w:val="center"/>
        <w:rPr>
          <w:rFonts w:hint="eastAsia"/>
        </w:rPr>
      </w:pPr>
      <w:bookmarkStart w:id="0" w:name="_Toc138255518"/>
      <w:r>
        <w:rPr>
          <w:rFonts w:hint="eastAsia"/>
        </w:rPr>
        <w:t>分项报价表</w:t>
      </w:r>
      <w:bookmarkEnd w:id="0"/>
    </w:p>
    <w:p w14:paraId="29D179AC">
      <w:pPr>
        <w:pStyle w:val="10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采购编号：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        </w:t>
      </w:r>
    </w:p>
    <w:p w14:paraId="1F756B41">
      <w:pPr>
        <w:pStyle w:val="10"/>
        <w:spacing w:line="360" w:lineRule="auto"/>
        <w:rPr>
          <w:rFonts w:hint="eastAsia" w:hAnsi="宋体" w:eastAsia="宋体"/>
          <w:sz w:val="24"/>
          <w:szCs w:val="24"/>
          <w:u w:val="single"/>
        </w:rPr>
      </w:pPr>
      <w:r>
        <w:rPr>
          <w:rFonts w:hint="eastAsia" w:hAnsi="宋体" w:eastAsia="宋体"/>
          <w:sz w:val="24"/>
          <w:szCs w:val="24"/>
        </w:rPr>
        <w:t>项目名称：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        </w:t>
      </w:r>
    </w:p>
    <w:p w14:paraId="57A09076">
      <w:pPr>
        <w:pStyle w:val="10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 w:hAnsi="宋体"/>
          <w:sz w:val="24"/>
          <w:szCs w:val="24"/>
          <w:lang w:eastAsia="zh-CN"/>
        </w:rPr>
        <w:t>供</w:t>
      </w:r>
      <w:r>
        <w:rPr>
          <w:rFonts w:hint="eastAsia" w:hAnsi="宋体"/>
          <w:sz w:val="24"/>
          <w:szCs w:val="24"/>
          <w:lang w:val="en-US" w:eastAsia="zh-CN"/>
        </w:rPr>
        <w:t xml:space="preserve"> </w:t>
      </w:r>
      <w:r>
        <w:rPr>
          <w:rFonts w:hint="eastAsia" w:hAnsi="宋体"/>
          <w:sz w:val="24"/>
          <w:szCs w:val="24"/>
          <w:lang w:eastAsia="zh-CN"/>
        </w:rPr>
        <w:t>应</w:t>
      </w:r>
      <w:r>
        <w:rPr>
          <w:rFonts w:hint="eastAsia" w:hAnsi="宋体"/>
          <w:sz w:val="24"/>
          <w:szCs w:val="24"/>
          <w:lang w:val="en-US" w:eastAsia="zh-CN"/>
        </w:rPr>
        <w:t xml:space="preserve"> </w:t>
      </w:r>
      <w:r>
        <w:rPr>
          <w:rFonts w:hint="eastAsia" w:hAnsi="宋体"/>
          <w:sz w:val="24"/>
          <w:szCs w:val="24"/>
          <w:lang w:eastAsia="zh-CN"/>
        </w:rPr>
        <w:t>商</w:t>
      </w:r>
      <w:r>
        <w:rPr>
          <w:rFonts w:hint="eastAsia" w:hAnsi="宋体" w:eastAsia="宋体"/>
          <w:sz w:val="24"/>
          <w:szCs w:val="24"/>
        </w:rPr>
        <w:t>：</w:t>
      </w:r>
      <w:r>
        <w:rPr>
          <w:rFonts w:hint="eastAsia" w:hAnsi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hAnsi="宋体" w:eastAsia="宋体"/>
          <w:sz w:val="24"/>
          <w:szCs w:val="24"/>
          <w:u w:val="single"/>
        </w:rPr>
        <w:t xml:space="preserve">                  </w:t>
      </w:r>
    </w:p>
    <w:tbl>
      <w:tblPr>
        <w:tblStyle w:val="11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9"/>
        <w:gridCol w:w="988"/>
        <w:gridCol w:w="988"/>
        <w:gridCol w:w="989"/>
        <w:gridCol w:w="989"/>
        <w:gridCol w:w="989"/>
        <w:gridCol w:w="989"/>
        <w:gridCol w:w="989"/>
        <w:gridCol w:w="995"/>
        <w:gridCol w:w="17"/>
      </w:tblGrid>
      <w:tr w14:paraId="60068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C85F8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序号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F7A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货物</w:t>
            </w:r>
          </w:p>
          <w:p w14:paraId="0D7AA5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BD4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规格</w:t>
            </w:r>
          </w:p>
          <w:p w14:paraId="5121D2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型号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DBA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品牌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3994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产地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0FE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制造商名称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933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单价（元）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FC4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58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80F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总价</w:t>
            </w:r>
          </w:p>
        </w:tc>
      </w:tr>
      <w:tr w14:paraId="014A1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601ED1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1</w:t>
            </w:r>
          </w:p>
        </w:tc>
        <w:tc>
          <w:tcPr>
            <w:tcW w:w="580" w:type="pct"/>
            <w:vAlign w:val="center"/>
          </w:tcPr>
          <w:p w14:paraId="3C9B589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270C5E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ED82F6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A1FFED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CC1A20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6A865E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54CDF3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6F985B1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29924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B0E2262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2</w:t>
            </w:r>
          </w:p>
        </w:tc>
        <w:tc>
          <w:tcPr>
            <w:tcW w:w="580" w:type="pct"/>
            <w:vAlign w:val="center"/>
          </w:tcPr>
          <w:p w14:paraId="49BA273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956EA3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4B942D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E080C1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5AFFF8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235051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13FE78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3C7B15E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6B25F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658B0F58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3</w:t>
            </w:r>
          </w:p>
        </w:tc>
        <w:tc>
          <w:tcPr>
            <w:tcW w:w="580" w:type="pct"/>
            <w:vAlign w:val="center"/>
          </w:tcPr>
          <w:p w14:paraId="5A00872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48369F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9AF6D3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A183EB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442FE9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B52A4A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5BA590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43A99D9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2A1B8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13755DC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4</w:t>
            </w:r>
          </w:p>
        </w:tc>
        <w:tc>
          <w:tcPr>
            <w:tcW w:w="580" w:type="pct"/>
            <w:vAlign w:val="center"/>
          </w:tcPr>
          <w:p w14:paraId="2CB19CD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9CA68C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3882B8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ECA8F6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5DBD53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E68070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0721D2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518DA42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769AF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1158E8DD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5</w:t>
            </w:r>
          </w:p>
        </w:tc>
        <w:tc>
          <w:tcPr>
            <w:tcW w:w="580" w:type="pct"/>
            <w:vAlign w:val="center"/>
          </w:tcPr>
          <w:p w14:paraId="03C4EAA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A0CAAEE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C14366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803C4C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50AF63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BA2907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2E5652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7F1A5BC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3ED0C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86BF85E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6</w:t>
            </w:r>
          </w:p>
        </w:tc>
        <w:tc>
          <w:tcPr>
            <w:tcW w:w="580" w:type="pct"/>
            <w:vAlign w:val="center"/>
          </w:tcPr>
          <w:p w14:paraId="4274203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C200DC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F62947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A660F4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13A5B7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2BEF01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749827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034BE33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79742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059B95A0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7</w:t>
            </w:r>
          </w:p>
        </w:tc>
        <w:tc>
          <w:tcPr>
            <w:tcW w:w="580" w:type="pct"/>
            <w:vAlign w:val="center"/>
          </w:tcPr>
          <w:p w14:paraId="3813E23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3D2806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8A108B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ABD4AA9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1F2869F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7E8069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7E0EAD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07F52B1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1D237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799728C0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8</w:t>
            </w:r>
          </w:p>
        </w:tc>
        <w:tc>
          <w:tcPr>
            <w:tcW w:w="580" w:type="pct"/>
            <w:vAlign w:val="center"/>
          </w:tcPr>
          <w:p w14:paraId="1246165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6B61B8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E0D1AF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71CCAC1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828E46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44F4DB1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43A5FE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7956FEB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596B4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52648C1A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9</w:t>
            </w:r>
          </w:p>
        </w:tc>
        <w:tc>
          <w:tcPr>
            <w:tcW w:w="580" w:type="pct"/>
            <w:vAlign w:val="center"/>
          </w:tcPr>
          <w:p w14:paraId="5F8AC5D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901897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01F241F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995610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5783C2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50639F6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601687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70875E88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1404E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52D767DF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10</w:t>
            </w:r>
          </w:p>
        </w:tc>
        <w:tc>
          <w:tcPr>
            <w:tcW w:w="580" w:type="pct"/>
            <w:vAlign w:val="center"/>
          </w:tcPr>
          <w:p w14:paraId="4B20A8C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984367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ACBDC2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33BDE5A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21FF1E2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663DE0B3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8111B84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0089B4B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4665D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46" w:type="pct"/>
            <w:vAlign w:val="center"/>
          </w:tcPr>
          <w:p w14:paraId="4696E7EE">
            <w:pPr>
              <w:spacing w:line="360" w:lineRule="auto"/>
              <w:ind w:left="-57" w:right="-57"/>
              <w:jc w:val="center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...</w:t>
            </w:r>
          </w:p>
        </w:tc>
        <w:tc>
          <w:tcPr>
            <w:tcW w:w="580" w:type="pct"/>
            <w:vAlign w:val="center"/>
          </w:tcPr>
          <w:p w14:paraId="6B33058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仿宋"/>
                <w:b/>
                <w:bCs/>
                <w:sz w:val="24"/>
                <w:szCs w:val="24"/>
              </w:rPr>
              <w:t>...</w:t>
            </w:r>
          </w:p>
        </w:tc>
        <w:tc>
          <w:tcPr>
            <w:tcW w:w="580" w:type="pct"/>
            <w:vAlign w:val="center"/>
          </w:tcPr>
          <w:p w14:paraId="513E3DA7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01AD62D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10AC4480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5F076C21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3B2321C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14:paraId="27EBFD85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vAlign w:val="center"/>
          </w:tcPr>
          <w:p w14:paraId="086001AB">
            <w:pPr>
              <w:spacing w:line="360" w:lineRule="auto"/>
              <w:ind w:left="-50" w:right="-50"/>
              <w:jc w:val="center"/>
              <w:rPr>
                <w:rFonts w:hint="eastAsia" w:ascii="宋体" w:hAnsi="宋体" w:cs="仿宋"/>
                <w:b/>
                <w:bCs/>
                <w:sz w:val="24"/>
                <w:szCs w:val="24"/>
              </w:rPr>
            </w:pPr>
          </w:p>
        </w:tc>
      </w:tr>
      <w:tr w14:paraId="13376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10"/>
            <w:vAlign w:val="center"/>
          </w:tcPr>
          <w:p w14:paraId="2C3ED7CA">
            <w:pPr>
              <w:spacing w:line="360" w:lineRule="auto"/>
              <w:ind w:right="-50"/>
              <w:rPr>
                <w:rFonts w:hint="eastAsia"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  <w:lang w:eastAsia="zh-CN"/>
              </w:rPr>
              <w:t>投标</w:t>
            </w:r>
            <w:r>
              <w:rPr>
                <w:rFonts w:hint="eastAsia" w:ascii="宋体" w:hAnsi="宋体" w:cs="仿宋"/>
                <w:sz w:val="24"/>
              </w:rPr>
              <w:t>报价人民币（大写）：</w:t>
            </w:r>
            <w:r>
              <w:rPr>
                <w:rFonts w:hint="eastAsia" w:ascii="宋体" w:hAnsi="宋体" w:cs="仿宋"/>
                <w:sz w:val="24"/>
                <w:u w:val="single"/>
              </w:rPr>
              <w:t xml:space="preserve">                                   </w:t>
            </w:r>
          </w:p>
          <w:p w14:paraId="08646BB3">
            <w:pPr>
              <w:spacing w:line="360" w:lineRule="auto"/>
              <w:ind w:right="-50"/>
              <w:rPr>
                <w:rFonts w:hint="eastAsia" w:ascii="宋体" w:hAnsi="宋体" w:cs="仿宋"/>
                <w:sz w:val="24"/>
                <w:u w:val="single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              （小写）：</w:t>
            </w:r>
            <w:r>
              <w:rPr>
                <w:rFonts w:hint="eastAsia" w:ascii="宋体" w:hAnsi="宋体" w:cs="仿宋"/>
                <w:sz w:val="24"/>
                <w:lang w:val="en-US" w:eastAsia="zh-CN"/>
              </w:rPr>
              <w:t>¥</w:t>
            </w:r>
            <w:r>
              <w:rPr>
                <w:rFonts w:hint="eastAsia" w:ascii="宋体" w:hAnsi="宋体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宋体" w:hAnsi="宋体" w:cs="仿宋"/>
                <w:sz w:val="24"/>
              </w:rPr>
              <w:t>元</w:t>
            </w:r>
          </w:p>
        </w:tc>
      </w:tr>
    </w:tbl>
    <w:p w14:paraId="2DB3EC3A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注：所有分项报价不能零报价，分项报价表中</w:t>
      </w:r>
      <w:r>
        <w:rPr>
          <w:rFonts w:hint="eastAsia" w:ascii="宋体" w:hAnsi="宋体"/>
          <w:b/>
          <w:sz w:val="24"/>
          <w:lang w:eastAsia="zh-CN"/>
        </w:rPr>
        <w:t>投标总</w:t>
      </w:r>
      <w:r>
        <w:rPr>
          <w:rFonts w:hint="eastAsia" w:ascii="宋体" w:hAnsi="宋体"/>
          <w:b/>
          <w:sz w:val="24"/>
        </w:rPr>
        <w:t>报价应与</w:t>
      </w:r>
      <w:r>
        <w:rPr>
          <w:rFonts w:hint="eastAsia" w:ascii="宋体" w:hAnsi="宋体"/>
          <w:b/>
          <w:sz w:val="24"/>
          <w:lang w:eastAsia="zh-CN"/>
        </w:rPr>
        <w:t>报价表</w:t>
      </w:r>
      <w:r>
        <w:rPr>
          <w:rFonts w:hint="eastAsia" w:ascii="宋体" w:hAnsi="宋体"/>
          <w:b/>
          <w:sz w:val="24"/>
        </w:rPr>
        <w:t>中的</w:t>
      </w:r>
      <w:r>
        <w:rPr>
          <w:rFonts w:hint="eastAsia" w:ascii="宋体" w:hAnsi="宋体"/>
          <w:b/>
          <w:sz w:val="24"/>
          <w:lang w:eastAsia="zh-CN"/>
        </w:rPr>
        <w:t>投标总</w:t>
      </w:r>
      <w:r>
        <w:rPr>
          <w:rFonts w:hint="eastAsia" w:ascii="宋体" w:hAnsi="宋体"/>
          <w:b/>
          <w:sz w:val="24"/>
        </w:rPr>
        <w:t>报价一致。</w:t>
      </w:r>
    </w:p>
    <w:p w14:paraId="01CB3E92">
      <w:pPr>
        <w:spacing w:line="360" w:lineRule="auto"/>
        <w:rPr>
          <w:rFonts w:hint="eastAsia" w:ascii="宋体" w:hAnsi="宋体"/>
          <w:sz w:val="24"/>
        </w:rPr>
      </w:pPr>
    </w:p>
    <w:p w14:paraId="7963E5BB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全称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盖章</w:t>
      </w:r>
      <w:r>
        <w:rPr>
          <w:rFonts w:ascii="宋体" w:hAnsi="宋体"/>
          <w:sz w:val="24"/>
        </w:rPr>
        <w:t>)</w:t>
      </w:r>
      <w:r>
        <w:rPr>
          <w:rFonts w:hint="eastAsia" w:ascii="宋体" w:hAnsi="宋体"/>
          <w:sz w:val="24"/>
        </w:rPr>
        <w:t>：</w:t>
      </w:r>
    </w:p>
    <w:p w14:paraId="6A908637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法人代</w:t>
      </w:r>
      <w:bookmarkStart w:id="1" w:name="_GoBack"/>
      <w:bookmarkEnd w:id="1"/>
      <w:r>
        <w:rPr>
          <w:rFonts w:hint="eastAsia" w:ascii="宋体" w:hAnsi="宋体"/>
          <w:sz w:val="24"/>
        </w:rPr>
        <w:t>表人或法定授权代表人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签字或盖章</w:t>
      </w:r>
      <w:r>
        <w:rPr>
          <w:rFonts w:ascii="宋体" w:hAnsi="宋体"/>
          <w:sz w:val="24"/>
        </w:rPr>
        <w:t>)</w:t>
      </w:r>
      <w:r>
        <w:rPr>
          <w:rFonts w:hint="eastAsia" w:ascii="宋体" w:hAnsi="宋体"/>
          <w:sz w:val="24"/>
        </w:rPr>
        <w:t>：</w:t>
      </w:r>
    </w:p>
    <w:p w14:paraId="346FDFBA">
      <w:pPr>
        <w:pStyle w:val="10"/>
        <w:spacing w:line="360" w:lineRule="auto"/>
        <w:rPr>
          <w:rFonts w:hAnsi="宋体" w:eastAsia="宋体"/>
          <w:sz w:val="24"/>
          <w:szCs w:val="24"/>
        </w:rPr>
      </w:pPr>
      <w:r>
        <w:rPr>
          <w:rFonts w:hint="eastAsia" w:hAnsi="宋体" w:eastAsia="宋体"/>
          <w:sz w:val="24"/>
          <w:szCs w:val="24"/>
        </w:rPr>
        <w:t>日  期：</w:t>
      </w:r>
    </w:p>
    <w:p w14:paraId="1D64568F">
      <w:pPr>
        <w:rPr>
          <w:rFonts w:ascii="宋体" w:hAnsi="宋体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D462AD"/>
    <w:multiLevelType w:val="multilevel"/>
    <w:tmpl w:val="55D462AD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pStyle w:val="5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pStyle w:val="6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7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8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9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3739A8"/>
    <w:rsid w:val="1EF1268E"/>
    <w:rsid w:val="26B22086"/>
    <w:rsid w:val="334D3EDF"/>
    <w:rsid w:val="350902DA"/>
    <w:rsid w:val="3643781B"/>
    <w:rsid w:val="3A712BA9"/>
    <w:rsid w:val="47A00955"/>
    <w:rsid w:val="595C11DA"/>
    <w:rsid w:val="5C764DE1"/>
    <w:rsid w:val="60CF045C"/>
    <w:rsid w:val="67C14DF2"/>
    <w:rsid w:val="6A5864AE"/>
    <w:rsid w:val="6F0E7D05"/>
    <w:rsid w:val="7CDE0A9C"/>
    <w:rsid w:val="7FEC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3"/>
    <w:semiHidden/>
    <w:unhideWhenUsed/>
    <w:qFormat/>
    <w:uiPriority w:val="0"/>
    <w:pPr>
      <w:keepNext/>
      <w:keepLines/>
      <w:spacing w:before="260" w:after="260" w:line="360" w:lineRule="auto"/>
      <w:outlineLvl w:val="1"/>
    </w:pPr>
    <w:rPr>
      <w:rFonts w:ascii="宋体" w:hAnsi="宋体" w:eastAsia="宋体"/>
      <w:b/>
      <w:bCs/>
      <w:sz w:val="24"/>
      <w:szCs w:val="18"/>
    </w:rPr>
  </w:style>
  <w:style w:type="paragraph" w:styleId="4">
    <w:name w:val="heading 3"/>
    <w:basedOn w:val="1"/>
    <w:next w:val="1"/>
    <w:link w:val="14"/>
    <w:semiHidden/>
    <w:unhideWhenUsed/>
    <w:qFormat/>
    <w:uiPriority w:val="0"/>
    <w:pPr>
      <w:keepNext/>
      <w:keepLines/>
      <w:spacing w:before="260" w:after="260" w:line="360" w:lineRule="auto"/>
      <w:ind w:left="0" w:firstLine="0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5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2" w:hanging="992"/>
      <w:outlineLvl w:val="4"/>
    </w:pPr>
    <w:rPr>
      <w:b/>
      <w:sz w:val="28"/>
    </w:rPr>
  </w:style>
  <w:style w:type="paragraph" w:styleId="6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7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8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9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Cs w:val="20"/>
    </w:rPr>
  </w:style>
  <w:style w:type="character" w:customStyle="1" w:styleId="13">
    <w:name w:val="标题 2 Char"/>
    <w:link w:val="3"/>
    <w:qFormat/>
    <w:uiPriority w:val="0"/>
    <w:rPr>
      <w:rFonts w:ascii="宋体" w:hAnsi="宋体" w:eastAsia="宋体"/>
      <w:b/>
      <w:bCs/>
      <w:kern w:val="2"/>
      <w:sz w:val="24"/>
      <w:szCs w:val="18"/>
    </w:rPr>
  </w:style>
  <w:style w:type="character" w:customStyle="1" w:styleId="14">
    <w:name w:val="标题 3 Char"/>
    <w:link w:val="4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159</Characters>
  <Lines>0</Lines>
  <Paragraphs>0</Paragraphs>
  <TotalTime>0</TotalTime>
  <ScaleCrop>false</ScaleCrop>
  <LinksUpToDate>false</LinksUpToDate>
  <CharactersWithSpaces>321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2022-09-07T05:52:00Z</dcterms:created>
  <dc:creator>Administrator</dc:creator>
  <cp:lastModifiedBy>起点</cp:lastModifiedBy>
  <dcterms:modified xsi:type="dcterms:W3CDTF">2025-10-30T11:05:52Z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466DA3339AB84D6DADD071CF891D7CBE</vt:lpwstr>
  </property>
  <property fmtid="{D5CDD505-2E9C-101B-9397-08002B2CF9AE}" pid="4" name="KSOTemplateDocerSaveRecord">
    <vt:lpwstr>eyJoZGlkIjoiNzQ2Y2ZmOTBkMTUyODBhYTJmYzM2MWM5NGIxYjkxMDYiLCJ1c2VySWQiOiI2Mjk5OTE3MzAifQ==</vt:lpwstr>
  </property>
</Properties>
</file>