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版本号：ZX2025-12-3520260112001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ZX2025-12-35</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通用设备采购项目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ZX2025-12-35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通用设备采购项目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本项目为通用设备采购项目，具体详见采购文件第三章。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许可证：所投产品属于医疗器械管理的,供应商是制造商的，应出具医疗器械生产许可证或医疗器械生产备案凭证(投标产品须在其生产范围内)；供应商是经销商的，应出具供应商的医疗器械经营许可证或医疗器械经营备案凭证(投标产品须在其经营范围内)同时需出具投标产品制造商的医疗器械生产许可证或医疗器械生产备案凭证(投标产品须在其生产范围内)。</w:t>
      </w:r>
    </w:p>
    <w:p>
      <w:pPr>
        <w:pStyle w:val="null3"/>
      </w:pPr>
      <w:r>
        <w:rPr>
          <w:rFonts w:ascii="仿宋_GB2312" w:hAnsi="仿宋_GB2312" w:cs="仿宋_GB2312" w:eastAsia="仿宋_GB2312"/>
        </w:rPr>
        <w:t>4、医疗器械证书：所投产品属于医疗器械管理的,提供产品的医疗器械注册证或备案证。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张爽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采购包1：960,484.00元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采购包1保证金金额：11,235.00元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代理服务费收费标准：参照国家计委计价格[2002]1980号及发改办价格[2003]857号通知规定下浮10%，由中标人支付代理服务费。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联系人：曹婷、梁文龙</w:t>
      </w:r>
    </w:p>
    <w:p>
      <w:pPr>
        <w:pStyle w:val="null3"/>
      </w:pPr>
      <w:r>
        <w:rPr>
          <w:rFonts w:ascii="仿宋_GB2312" w:hAnsi="仿宋_GB2312" w:cs="仿宋_GB2312" w:eastAsia="仿宋_GB2312"/>
        </w:rPr>
        <w:t>联系电话：029-88110800转8028（邮箱：1731831774@qq.com）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本项目为通用设备采购项目，具体详见采技术参数与性能指标。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960,484.00</w:t>
      </w:r>
    </w:p>
    <w:p>
      <w:pPr>
        <w:pStyle w:val="null3"/>
      </w:pPr>
      <w:r>
        <w:rPr>
          <w:rFonts w:ascii="仿宋_GB2312" w:hAnsi="仿宋_GB2312" w:cs="仿宋_GB2312" w:eastAsia="仿宋_GB2312"/>
        </w:rPr>
        <w:t>采购包最高限价（元）: 960,484.00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心电监护仪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输液泵</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184,484.00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电动心肺复苏机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动态心电记录仪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动态血压计（动态血压记录仪）</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192,000.00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微量泵（注射泵）</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无创呼吸机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心电监护仪</w:t>
                  </w:r>
                </w:p>
              </w:tc>
              <w:tc>
                <w:tcPr>
                  <w:tcW w:type="dxa" w:w="638"/>
                </w:tcPr>
                <w:p>
                  <w:pPr>
                    <w:pStyle w:val="null3"/>
                  </w:pPr>
                  <w:r>
                    <w:rPr>
                      <w:rFonts w:ascii="仿宋_GB2312" w:hAnsi="仿宋_GB2312" w:cs="仿宋_GB2312" w:eastAsia="仿宋_GB2312"/>
                    </w:rPr>
                    <w:t>20000.00</w:t>
                  </w:r>
                </w:p>
              </w:tc>
              <w:tc>
                <w:tcPr>
                  <w:tcW w:type="dxa" w:w="638"/>
                </w:tcPr>
                <w:p>
                  <w:pPr>
                    <w:pStyle w:val="null3"/>
                  </w:pPr>
                  <w:r>
                    <w:rPr>
                      <w:rFonts w:ascii="仿宋_GB2312" w:hAnsi="仿宋_GB2312" w:cs="仿宋_GB2312" w:eastAsia="仿宋_GB2312"/>
                    </w:rPr>
                    <w:t>2台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一、整机要求</w:t>
            </w:r>
          </w:p>
          <w:p>
            <w:pPr>
              <w:pStyle w:val="null3"/>
            </w:pPr>
            <w:r>
              <w:rPr>
                <w:rFonts w:ascii="仿宋_GB2312" w:hAnsi="仿宋_GB2312" w:cs="仿宋_GB2312" w:eastAsia="仿宋_GB2312"/>
              </w:rPr>
              <w:t>1.通过国家III类注册认证。</w:t>
            </w:r>
          </w:p>
          <w:p>
            <w:pPr>
              <w:pStyle w:val="null3"/>
            </w:pPr>
            <w:r>
              <w:rPr>
                <w:rFonts w:ascii="仿宋_GB2312" w:hAnsi="仿宋_GB2312" w:cs="仿宋_GB2312" w:eastAsia="仿宋_GB2312"/>
              </w:rPr>
              <w:t>2.一体化便携设计，配置提手，整机无风扇。</w:t>
            </w:r>
          </w:p>
          <w:p>
            <w:pPr>
              <w:pStyle w:val="null3"/>
            </w:pPr>
            <w:r>
              <w:rPr>
                <w:rFonts w:ascii="仿宋_GB2312" w:hAnsi="仿宋_GB2312" w:cs="仿宋_GB2312" w:eastAsia="仿宋_GB2312"/>
              </w:rPr>
              <w:t>3.内置锂电池，插槽式设计，无需工具支持，快速拆卸和安装。</w:t>
            </w:r>
          </w:p>
          <w:p>
            <w:pPr>
              <w:pStyle w:val="null3"/>
            </w:pPr>
            <w:r>
              <w:rPr>
                <w:rFonts w:ascii="仿宋_GB2312" w:hAnsi="仿宋_GB2312" w:cs="仿宋_GB2312" w:eastAsia="仿宋_GB2312"/>
              </w:rPr>
              <w:t>4.监护仪设计使用年限≥8年。</w:t>
            </w:r>
          </w:p>
          <w:p>
            <w:pPr>
              <w:pStyle w:val="null3"/>
            </w:pPr>
            <w:r>
              <w:rPr>
                <w:rFonts w:ascii="仿宋_GB2312" w:hAnsi="仿宋_GB2312" w:cs="仿宋_GB2312" w:eastAsia="仿宋_GB2312"/>
              </w:rPr>
              <w:t>二、监测参数</w:t>
            </w:r>
          </w:p>
          <w:p>
            <w:pPr>
              <w:pStyle w:val="null3"/>
            </w:pPr>
            <w:r>
              <w:rPr>
                <w:rFonts w:ascii="仿宋_GB2312" w:hAnsi="仿宋_GB2312" w:cs="仿宋_GB2312" w:eastAsia="仿宋_GB2312"/>
              </w:rPr>
              <w:t>1.配置3/5导心电，呼吸，无创血压，血氧饱和度，脉搏和双通道体温参数监测。</w:t>
            </w:r>
          </w:p>
          <w:p>
            <w:pPr>
              <w:pStyle w:val="null3"/>
            </w:pPr>
            <w:r>
              <w:rPr>
                <w:rFonts w:ascii="仿宋_GB2312" w:hAnsi="仿宋_GB2312" w:cs="仿宋_GB2312" w:eastAsia="仿宋_GB2312"/>
              </w:rPr>
              <w:t>2.心电监护支持心率，ST段测量，心律失常分析，QT/QTc连续实时测量和对应报警功能。</w:t>
            </w:r>
          </w:p>
          <w:p>
            <w:pPr>
              <w:pStyle w:val="null3"/>
            </w:pPr>
            <w:r>
              <w:rPr>
                <w:rFonts w:ascii="仿宋_GB2312" w:hAnsi="仿宋_GB2312" w:cs="仿宋_GB2312" w:eastAsia="仿宋_GB2312"/>
              </w:rPr>
              <w:t>3.支持≥20种心律失常分析,包括房颤分析。</w:t>
            </w:r>
          </w:p>
          <w:p>
            <w:pPr>
              <w:pStyle w:val="null3"/>
            </w:pPr>
            <w:r>
              <w:rPr>
                <w:rFonts w:ascii="仿宋_GB2312" w:hAnsi="仿宋_GB2312" w:cs="仿宋_GB2312" w:eastAsia="仿宋_GB2312"/>
              </w:rPr>
              <w:t>4.支持升级提供过去24小时心电概览报告查看与打印，包括心率统计结果，心律失常统计结果，ST统计和QT/QTc统计结果。</w:t>
            </w:r>
          </w:p>
          <w:p>
            <w:pPr>
              <w:pStyle w:val="null3"/>
            </w:pPr>
            <w:r>
              <w:rPr>
                <w:rFonts w:ascii="仿宋_GB2312" w:hAnsi="仿宋_GB2312" w:cs="仿宋_GB2312" w:eastAsia="仿宋_GB2312"/>
              </w:rPr>
              <w:t>5.提供SpO2,PR和PI参数的实时监测，适用于成人，小儿和新生儿。</w:t>
            </w:r>
          </w:p>
          <w:p>
            <w:pPr>
              <w:pStyle w:val="null3"/>
            </w:pPr>
            <w:r>
              <w:rPr>
                <w:rFonts w:ascii="仿宋_GB2312" w:hAnsi="仿宋_GB2312" w:cs="仿宋_GB2312" w:eastAsia="仿宋_GB2312"/>
              </w:rPr>
              <w:t>6.配置无创血压测量，适用于成人，小儿和新生儿。</w:t>
            </w:r>
          </w:p>
        </w:tc>
      </w:tr>
    </w:tbl>
    <w:p>
      <w:pPr>
        <w:pStyle w:val="null3"/>
      </w:pPr>
      <w:r>
        <w:rPr>
          <w:rFonts w:ascii="仿宋_GB2312" w:hAnsi="仿宋_GB2312" w:cs="仿宋_GB2312" w:eastAsia="仿宋_GB2312"/>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输液泵</w:t>
                  </w:r>
                </w:p>
              </w:tc>
              <w:tc>
                <w:tcPr>
                  <w:tcW w:type="dxa" w:w="638"/>
                </w:tcPr>
                <w:p>
                  <w:pPr>
                    <w:pStyle w:val="null3"/>
                  </w:pPr>
                  <w:r>
                    <w:rPr>
                      <w:rFonts w:ascii="仿宋_GB2312" w:hAnsi="仿宋_GB2312" w:cs="仿宋_GB2312" w:eastAsia="仿宋_GB2312"/>
                    </w:rPr>
                    <w:t>5426.00</w:t>
                  </w:r>
                </w:p>
              </w:tc>
              <w:tc>
                <w:tcPr>
                  <w:tcW w:type="dxa" w:w="638"/>
                </w:tcPr>
                <w:p>
                  <w:pPr>
                    <w:pStyle w:val="null3"/>
                  </w:pPr>
                  <w:r>
                    <w:rPr>
                      <w:rFonts w:ascii="仿宋_GB2312" w:hAnsi="仿宋_GB2312" w:cs="仿宋_GB2312" w:eastAsia="仿宋_GB2312"/>
                    </w:rPr>
                    <w:t>34台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▲1.支持输血功能，并提供证明文件。</w:t>
            </w:r>
          </w:p>
          <w:p>
            <w:pPr>
              <w:pStyle w:val="null3"/>
            </w:pPr>
            <w:r>
              <w:rPr>
                <w:rFonts w:ascii="仿宋_GB2312" w:hAnsi="仿宋_GB2312" w:cs="仿宋_GB2312" w:eastAsia="仿宋_GB2312"/>
              </w:rPr>
              <w:t>2.支持临床常用输血管路，无需专用输血管路。</w:t>
            </w:r>
          </w:p>
          <w:p>
            <w:pPr>
              <w:pStyle w:val="null3"/>
            </w:pPr>
            <w:r>
              <w:rPr>
                <w:rFonts w:ascii="仿宋_GB2312" w:hAnsi="仿宋_GB2312" w:cs="仿宋_GB2312" w:eastAsia="仿宋_GB2312"/>
              </w:rPr>
              <w:t>3.可升级肠内营养液输液功能。</w:t>
            </w:r>
          </w:p>
          <w:p>
            <w:pPr>
              <w:pStyle w:val="null3"/>
            </w:pPr>
            <w:r>
              <w:rPr>
                <w:rFonts w:ascii="仿宋_GB2312" w:hAnsi="仿宋_GB2312" w:cs="仿宋_GB2312" w:eastAsia="仿宋_GB2312"/>
              </w:rPr>
              <w:t>4.输液精度±5%。</w:t>
            </w:r>
          </w:p>
          <w:p>
            <w:pPr>
              <w:pStyle w:val="null3"/>
            </w:pPr>
            <w:r>
              <w:rPr>
                <w:rFonts w:ascii="仿宋_GB2312" w:hAnsi="仿宋_GB2312" w:cs="仿宋_GB2312" w:eastAsia="仿宋_GB2312"/>
              </w:rPr>
              <w:t>5.速率范围：0.1-2000ml/h, 最小步进0.01ml/h。</w:t>
            </w:r>
          </w:p>
          <w:p>
            <w:pPr>
              <w:pStyle w:val="null3"/>
            </w:pPr>
            <w:r>
              <w:rPr>
                <w:rFonts w:ascii="仿宋_GB2312" w:hAnsi="仿宋_GB2312" w:cs="仿宋_GB2312" w:eastAsia="仿宋_GB2312"/>
              </w:rPr>
              <w:t>6.预置输液总量范围：0.1-9999.99ml。</w:t>
            </w:r>
          </w:p>
          <w:p>
            <w:pPr>
              <w:pStyle w:val="null3"/>
            </w:pPr>
            <w:r>
              <w:rPr>
                <w:rFonts w:ascii="仿宋_GB2312" w:hAnsi="仿宋_GB2312" w:cs="仿宋_GB2312" w:eastAsia="仿宋_GB2312"/>
              </w:rPr>
              <w:t>7.快进流速范围：0.1-2300ml/h，具有自动和手动快进可选。</w:t>
            </w:r>
          </w:p>
          <w:p>
            <w:pPr>
              <w:pStyle w:val="null3"/>
            </w:pPr>
            <w:r>
              <w:rPr>
                <w:rFonts w:ascii="仿宋_GB2312" w:hAnsi="仿宋_GB2312" w:cs="仿宋_GB2312" w:eastAsia="仿宋_GB2312"/>
              </w:rPr>
              <w:t>8.可自动统计四种累计量：24h累计量、最近累计量、自定义时间段累计量、定时间隔累计量。</w:t>
            </w:r>
          </w:p>
          <w:p>
            <w:pPr>
              <w:pStyle w:val="null3"/>
            </w:pPr>
            <w:r>
              <w:rPr>
                <w:rFonts w:ascii="仿宋_GB2312" w:hAnsi="仿宋_GB2312" w:cs="仿宋_GB2312" w:eastAsia="仿宋_GB2312"/>
              </w:rPr>
              <w:t>9.无需额外工具或设备，可直接在输液泵添加输液器品牌名称。</w:t>
            </w:r>
          </w:p>
          <w:p>
            <w:pPr>
              <w:pStyle w:val="null3"/>
            </w:pPr>
            <w:r>
              <w:rPr>
                <w:rFonts w:ascii="仿宋_GB2312" w:hAnsi="仿宋_GB2312" w:cs="仿宋_GB2312" w:eastAsia="仿宋_GB2312"/>
              </w:rPr>
              <w:t>10. 8种输液模式：速度模式、时间模式、体重模式、梯度模式、序列模式、剂量时间模式、点滴模式、和间断给药模式；具备联机功能。</w:t>
            </w:r>
          </w:p>
          <w:p>
            <w:pPr>
              <w:pStyle w:val="null3"/>
            </w:pPr>
            <w:r>
              <w:rPr>
                <w:rFonts w:ascii="仿宋_GB2312" w:hAnsi="仿宋_GB2312" w:cs="仿宋_GB2312" w:eastAsia="仿宋_GB2312"/>
              </w:rPr>
              <w:t>11.≥3.5英寸彩色触摸屏，支持上下左右滑动操作。</w:t>
            </w:r>
          </w:p>
          <w:p>
            <w:pPr>
              <w:pStyle w:val="null3"/>
            </w:pPr>
            <w:r>
              <w:rPr>
                <w:rFonts w:ascii="仿宋_GB2312" w:hAnsi="仿宋_GB2312" w:cs="仿宋_GB2312" w:eastAsia="仿宋_GB2312"/>
              </w:rPr>
              <w:t>12.全中文软件操作界面。</w:t>
            </w:r>
          </w:p>
          <w:p>
            <w:pPr>
              <w:pStyle w:val="null3"/>
            </w:pPr>
            <w:r>
              <w:rPr>
                <w:rFonts w:ascii="仿宋_GB2312" w:hAnsi="仿宋_GB2312" w:cs="仿宋_GB2312" w:eastAsia="仿宋_GB2312"/>
              </w:rPr>
              <w:t>13.锁屏功能：支持自动锁屏，自动锁屏时间可调。</w:t>
            </w:r>
          </w:p>
          <w:p>
            <w:pPr>
              <w:pStyle w:val="null3"/>
            </w:pPr>
            <w:r>
              <w:rPr>
                <w:rFonts w:ascii="仿宋_GB2312" w:hAnsi="仿宋_GB2312" w:cs="仿宋_GB2312" w:eastAsia="仿宋_GB2312"/>
              </w:rPr>
              <w:t>14.支持药物库，可储存≥5000种药物信息。</w:t>
            </w:r>
          </w:p>
          <w:p>
            <w:pPr>
              <w:pStyle w:val="null3"/>
            </w:pPr>
            <w:r>
              <w:rPr>
                <w:rFonts w:ascii="仿宋_GB2312" w:hAnsi="仿宋_GB2312" w:cs="仿宋_GB2312" w:eastAsia="仿宋_GB2312"/>
              </w:rPr>
              <w:t>▲15.支持药物色彩标识，选择不同类型药物时对应的药物色彩标识自动显示在屏幕上，支持≥4种颜色。</w:t>
            </w:r>
          </w:p>
          <w:p>
            <w:pPr>
              <w:pStyle w:val="null3"/>
            </w:pPr>
            <w:r>
              <w:rPr>
                <w:rFonts w:ascii="仿宋_GB2312" w:hAnsi="仿宋_GB2312" w:cs="仿宋_GB2312" w:eastAsia="仿宋_GB2312"/>
              </w:rPr>
              <w:t>16.报警时可通过示意图片直观提示报警信息。</w:t>
            </w:r>
          </w:p>
          <w:p>
            <w:pPr>
              <w:pStyle w:val="null3"/>
            </w:pPr>
            <w:r>
              <w:rPr>
                <w:rFonts w:ascii="仿宋_GB2312" w:hAnsi="仿宋_GB2312" w:cs="仿宋_GB2312" w:eastAsia="仿宋_GB2312"/>
              </w:rPr>
              <w:t>17.在线动态压力监测，可实时显示当前压力数值。</w:t>
            </w:r>
          </w:p>
          <w:p>
            <w:pPr>
              <w:pStyle w:val="null3"/>
            </w:pPr>
            <w:r>
              <w:rPr>
                <w:rFonts w:ascii="仿宋_GB2312" w:hAnsi="仿宋_GB2312" w:cs="仿宋_GB2312" w:eastAsia="仿宋_GB2312"/>
              </w:rPr>
              <w:t>18.最低可设置压力报警阈值≤50mmHg。</w:t>
            </w:r>
          </w:p>
          <w:p>
            <w:pPr>
              <w:pStyle w:val="null3"/>
            </w:pPr>
            <w:r>
              <w:rPr>
                <w:rFonts w:ascii="仿宋_GB2312" w:hAnsi="仿宋_GB2312" w:cs="仿宋_GB2312" w:eastAsia="仿宋_GB2312"/>
              </w:rPr>
              <w:t>19.具备阻塞前预警提示功能，当管路压力未触发阻塞报警时，泵可自动识别压力上升并在屏幕上进行提示。</w:t>
            </w:r>
          </w:p>
          <w:p>
            <w:pPr>
              <w:pStyle w:val="null3"/>
            </w:pPr>
            <w:r>
              <w:rPr>
                <w:rFonts w:ascii="仿宋_GB2312" w:hAnsi="仿宋_GB2312" w:cs="仿宋_GB2312" w:eastAsia="仿宋_GB2312"/>
              </w:rPr>
              <w:t>20.具备阻塞后自动重启输液功能，短暂性阻塞触发报警后，泵检测到阻塞压力缓解时，无需人为干预，泵自动重新启动输液。</w:t>
            </w:r>
          </w:p>
          <w:p>
            <w:pPr>
              <w:pStyle w:val="null3"/>
            </w:pPr>
            <w:r>
              <w:rPr>
                <w:rFonts w:ascii="仿宋_GB2312" w:hAnsi="仿宋_GB2312" w:cs="仿宋_GB2312" w:eastAsia="仿宋_GB2312"/>
              </w:rPr>
              <w:t>21.具备单个气泡和累积气泡报警功能，支持最小20μL的单个气泡报警。</w:t>
            </w:r>
          </w:p>
          <w:p>
            <w:pPr>
              <w:pStyle w:val="null3"/>
            </w:pPr>
            <w:r>
              <w:rPr>
                <w:rFonts w:ascii="仿宋_GB2312" w:hAnsi="仿宋_GB2312" w:cs="仿宋_GB2312" w:eastAsia="仿宋_GB2312"/>
              </w:rPr>
              <w:t>22.信息储存：可存储≥5000条的历史记录。</w:t>
            </w:r>
          </w:p>
          <w:p>
            <w:pPr>
              <w:pStyle w:val="null3"/>
            </w:pPr>
            <w:r>
              <w:rPr>
                <w:rFonts w:ascii="仿宋_GB2312" w:hAnsi="仿宋_GB2312" w:cs="仿宋_GB2312" w:eastAsia="仿宋_GB2312"/>
              </w:rPr>
              <w:t>23.电池工作时间≥5小时。</w:t>
            </w:r>
          </w:p>
          <w:p>
            <w:pPr>
              <w:pStyle w:val="null3"/>
            </w:pPr>
            <w:r>
              <w:rPr>
                <w:rFonts w:ascii="仿宋_GB2312" w:hAnsi="仿宋_GB2312" w:cs="仿宋_GB2312" w:eastAsia="仿宋_GB2312"/>
              </w:rPr>
              <w:t>24.防异物及进液等级IP44。</w:t>
            </w:r>
          </w:p>
          <w:p>
            <w:pPr>
              <w:pStyle w:val="null3"/>
            </w:pPr>
            <w:r>
              <w:rPr>
                <w:rFonts w:ascii="仿宋_GB2312" w:hAnsi="仿宋_GB2312" w:cs="仿宋_GB2312" w:eastAsia="仿宋_GB2312"/>
              </w:rPr>
              <w:t>25.整机重量≤1.5kg。</w:t>
            </w:r>
          </w:p>
          <w:p>
            <w:pPr>
              <w:pStyle w:val="null3"/>
            </w:pPr>
            <w:r>
              <w:rPr>
                <w:rFonts w:ascii="仿宋_GB2312" w:hAnsi="仿宋_GB2312" w:cs="仿宋_GB2312" w:eastAsia="仿宋_GB2312"/>
              </w:rPr>
              <w:t>26.适合在救护车使用。</w:t>
            </w:r>
          </w:p>
        </w:tc>
      </w:tr>
    </w:tbl>
    <w:p>
      <w:pPr>
        <w:pStyle w:val="null3"/>
      </w:pPr>
      <w:r>
        <w:rPr>
          <w:rFonts w:ascii="仿宋_GB2312" w:hAnsi="仿宋_GB2312" w:cs="仿宋_GB2312" w:eastAsia="仿宋_GB2312"/>
        </w:rPr>
        <w:t>标的名称：电动心肺复苏机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货物名称</w:t>
                  </w:r>
                </w:p>
              </w:tc>
              <w:tc>
                <w:tcPr>
                  <w:tcW w:type="dxa" w:w="511"/>
                </w:tcPr>
                <w:p>
                  <w:pPr>
                    <w:pStyle w:val="null3"/>
                  </w:pPr>
                  <w:r>
                    <w:rPr>
                      <w:rFonts w:ascii="仿宋_GB2312" w:hAnsi="仿宋_GB2312" w:cs="仿宋_GB2312" w:eastAsia="仿宋_GB2312"/>
                    </w:rPr>
                    <w:t>单价限价（元）</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电动心肺复苏机</w:t>
                  </w:r>
                </w:p>
              </w:tc>
              <w:tc>
                <w:tcPr>
                  <w:tcW w:type="dxa" w:w="511"/>
                </w:tcPr>
                <w:p>
                  <w:pPr>
                    <w:pStyle w:val="null3"/>
                  </w:pPr>
                  <w:r>
                    <w:rPr>
                      <w:rFonts w:ascii="仿宋_GB2312" w:hAnsi="仿宋_GB2312" w:cs="仿宋_GB2312" w:eastAsia="仿宋_GB2312"/>
                    </w:rPr>
                    <w:t>140000.00</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核心产品</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1.便携式电动胸腔按压机，适合心肺复苏急救。</w:t>
            </w:r>
          </w:p>
          <w:p>
            <w:pPr>
              <w:pStyle w:val="null3"/>
            </w:pPr>
            <w:r>
              <w:rPr>
                <w:rFonts w:ascii="仿宋_GB2312" w:hAnsi="仿宋_GB2312" w:cs="仿宋_GB2312" w:eastAsia="仿宋_GB2312"/>
              </w:rPr>
              <w:t>2.按压技术：采用结合胸泵机制和心泵机制、模拟心脏搏动原理的心肺复苏技术。</w:t>
            </w:r>
          </w:p>
          <w:p>
            <w:pPr>
              <w:pStyle w:val="null3"/>
            </w:pPr>
            <w:r>
              <w:rPr>
                <w:rFonts w:ascii="仿宋_GB2312" w:hAnsi="仿宋_GB2312" w:cs="仿宋_GB2312" w:eastAsia="仿宋_GB2312"/>
              </w:rPr>
              <w:t>3.结构及组成：主机、锂电池、电源适配器、固定绷带、按压头保护套、按压智能终端，可选配主机数据导出线和电池充电器。</w:t>
            </w:r>
          </w:p>
          <w:p>
            <w:pPr>
              <w:pStyle w:val="null3"/>
            </w:pPr>
            <w:r>
              <w:rPr>
                <w:rFonts w:ascii="仿宋_GB2312" w:hAnsi="仿宋_GB2312" w:cs="仿宋_GB2312" w:eastAsia="仿宋_GB2312"/>
              </w:rPr>
              <w:t>4.按压频率：在100至 120 次/分钟范围内，误差：±1次/分钟。</w:t>
            </w:r>
          </w:p>
          <w:p>
            <w:pPr>
              <w:pStyle w:val="null3"/>
            </w:pPr>
            <w:r>
              <w:rPr>
                <w:rFonts w:ascii="仿宋_GB2312" w:hAnsi="仿宋_GB2312" w:cs="仿宋_GB2312" w:eastAsia="仿宋_GB2312"/>
              </w:rPr>
              <w:t>5.按压频率可调范围：按压频率在100-120次/分钟内连续可调，调节步进幅度为1次/分钟。</w:t>
            </w:r>
          </w:p>
          <w:p>
            <w:pPr>
              <w:pStyle w:val="null3"/>
            </w:pPr>
            <w:r>
              <w:rPr>
                <w:rFonts w:ascii="仿宋_GB2312" w:hAnsi="仿宋_GB2312" w:cs="仿宋_GB2312" w:eastAsia="仿宋_GB2312"/>
              </w:rPr>
              <w:t>6.按压深度：在50-60mm范围内，误差：±2mm。</w:t>
            </w:r>
          </w:p>
          <w:p>
            <w:pPr>
              <w:pStyle w:val="null3"/>
            </w:pPr>
            <w:r>
              <w:rPr>
                <w:rFonts w:ascii="仿宋_GB2312" w:hAnsi="仿宋_GB2312" w:cs="仿宋_GB2312" w:eastAsia="仿宋_GB2312"/>
              </w:rPr>
              <w:t>7.按压深度可调范围：按压深度在3.0-5.5cm内连续可调，调节步进幅度为0.1cm。</w:t>
            </w:r>
          </w:p>
          <w:p>
            <w:pPr>
              <w:pStyle w:val="null3"/>
            </w:pPr>
            <w:r>
              <w:rPr>
                <w:rFonts w:ascii="仿宋_GB2312" w:hAnsi="仿宋_GB2312" w:cs="仿宋_GB2312" w:eastAsia="仿宋_GB2312"/>
              </w:rPr>
              <w:t>8.按压释放比范围: 50%±5%。</w:t>
            </w:r>
          </w:p>
          <w:p>
            <w:pPr>
              <w:pStyle w:val="null3"/>
            </w:pPr>
            <w:r>
              <w:rPr>
                <w:rFonts w:ascii="仿宋_GB2312" w:hAnsi="仿宋_GB2312" w:cs="仿宋_GB2312" w:eastAsia="仿宋_GB2312"/>
              </w:rPr>
              <w:t>9.按压通气模式：连续按压模式和30:2模式。无15：2模式，避免为儿童患者实施机械按压的风险。</w:t>
            </w:r>
          </w:p>
          <w:p>
            <w:pPr>
              <w:pStyle w:val="null3"/>
            </w:pPr>
            <w:r>
              <w:rPr>
                <w:rFonts w:ascii="仿宋_GB2312" w:hAnsi="仿宋_GB2312" w:cs="仿宋_GB2312" w:eastAsia="仿宋_GB2312"/>
              </w:rPr>
              <w:t>10.支持非水平按压，最大工作倾斜度：≥45°；工作状态下，按压深度误差±2mm、按压频率误差±1次/分钟。</w:t>
            </w:r>
          </w:p>
          <w:p>
            <w:pPr>
              <w:pStyle w:val="null3"/>
            </w:pPr>
            <w:r>
              <w:rPr>
                <w:rFonts w:ascii="仿宋_GB2312" w:hAnsi="仿宋_GB2312" w:cs="仿宋_GB2312" w:eastAsia="仿宋_GB2312"/>
              </w:rPr>
              <w:t>▲11.主机绷带挂钩宽度：≤185mm。</w:t>
            </w:r>
          </w:p>
          <w:p>
            <w:pPr>
              <w:pStyle w:val="null3"/>
            </w:pPr>
            <w:r>
              <w:rPr>
                <w:rFonts w:ascii="仿宋_GB2312" w:hAnsi="仿宋_GB2312" w:cs="仿宋_GB2312" w:eastAsia="仿宋_GB2312"/>
              </w:rPr>
              <w:t>▲12.主机绷带挂钩高度：≥30mm。</w:t>
            </w:r>
          </w:p>
          <w:p>
            <w:pPr>
              <w:pStyle w:val="null3"/>
            </w:pPr>
            <w:r>
              <w:rPr>
                <w:rFonts w:ascii="仿宋_GB2312" w:hAnsi="仿宋_GB2312" w:cs="仿宋_GB2312" w:eastAsia="仿宋_GB2312"/>
              </w:rPr>
              <w:t>13.固定绷带强度：材料为全柔性材料，无任何硬背板，固定绷带承受拉力≥250N。</w:t>
            </w:r>
          </w:p>
          <w:p>
            <w:pPr>
              <w:pStyle w:val="null3"/>
            </w:pPr>
            <w:r>
              <w:rPr>
                <w:rFonts w:ascii="仿宋_GB2312" w:hAnsi="仿宋_GB2312" w:cs="仿宋_GB2312" w:eastAsia="仿宋_GB2312"/>
              </w:rPr>
              <w:t>14.固定绷带粘扣强度：绷带连接粘扣能承受的最大纵向拉力≥50N。</w:t>
            </w:r>
          </w:p>
          <w:p>
            <w:pPr>
              <w:pStyle w:val="null3"/>
            </w:pPr>
            <w:r>
              <w:rPr>
                <w:rFonts w:ascii="仿宋_GB2312" w:hAnsi="仿宋_GB2312" w:cs="仿宋_GB2312" w:eastAsia="仿宋_GB2312"/>
              </w:rPr>
              <w:t>15.车载运行性能：在三级公路、行驶速度40km／h，运行200km状态下，能持续稳定实施胸腔按压，实际按压频率误差±1次/分钟，且实际按压深度误差±2mm。抬动、移动及转运患者时，不应中断按压，确保更高的CCF。</w:t>
            </w:r>
          </w:p>
          <w:p>
            <w:pPr>
              <w:pStyle w:val="null3"/>
            </w:pPr>
            <w:r>
              <w:rPr>
                <w:rFonts w:ascii="仿宋_GB2312" w:hAnsi="仿宋_GB2312" w:cs="仿宋_GB2312" w:eastAsia="仿宋_GB2312"/>
              </w:rPr>
              <w:t>16.安全标准：满足GB 9706.1-2020《医用电气设备 第1部分基本安全和基本性能的通用要求》的条款要求。</w:t>
            </w:r>
          </w:p>
          <w:p>
            <w:pPr>
              <w:pStyle w:val="null3"/>
            </w:pPr>
            <w:r>
              <w:rPr>
                <w:rFonts w:ascii="仿宋_GB2312" w:hAnsi="仿宋_GB2312" w:cs="仿宋_GB2312" w:eastAsia="仿宋_GB2312"/>
              </w:rPr>
              <w:t>17.电磁兼容：满足YY 9706.102-2021《医用电气设备 第 1-2部分基本安全和基本性能的通用要求 并列标准：电磁兼容 要求和试验》的要求。</w:t>
            </w:r>
          </w:p>
          <w:p>
            <w:pPr>
              <w:pStyle w:val="null3"/>
            </w:pPr>
            <w:r>
              <w:rPr>
                <w:rFonts w:ascii="仿宋_GB2312" w:hAnsi="仿宋_GB2312" w:cs="仿宋_GB2312" w:eastAsia="仿宋_GB2312"/>
              </w:rPr>
              <w:t>18.单块电池供电时间：新电池充满电的情况下，电池可以连续运行的时间≥60分钟。</w:t>
            </w:r>
          </w:p>
          <w:p>
            <w:pPr>
              <w:pStyle w:val="null3"/>
            </w:pPr>
            <w:r>
              <w:rPr>
                <w:rFonts w:ascii="仿宋_GB2312" w:hAnsi="仿宋_GB2312" w:cs="仿宋_GB2312" w:eastAsia="仿宋_GB2312"/>
              </w:rPr>
              <w:t>19.动力电池：可充电锂电池，用户自主充放电≥250次。</w:t>
            </w:r>
          </w:p>
          <w:p>
            <w:pPr>
              <w:pStyle w:val="null3"/>
            </w:pPr>
            <w:r>
              <w:rPr>
                <w:rFonts w:ascii="仿宋_GB2312" w:hAnsi="仿宋_GB2312" w:cs="仿宋_GB2312" w:eastAsia="仿宋_GB2312"/>
              </w:rPr>
              <w:t>20.锂电池具有电量指示灯和电量检查按键。</w:t>
            </w:r>
          </w:p>
          <w:p>
            <w:pPr>
              <w:pStyle w:val="null3"/>
            </w:pPr>
            <w:r>
              <w:rPr>
                <w:rFonts w:ascii="仿宋_GB2312" w:hAnsi="仿宋_GB2312" w:cs="仿宋_GB2312" w:eastAsia="仿宋_GB2312"/>
              </w:rPr>
              <w:t>21.防电击类型分类：II 类外部电源供电的设备，具有双重绝缘或加强绝缘设计，无需专用接地线，满足紧急医疗服务环境中或移动的救护车内无地线环境使用；同时具备内部电源的供电设备。</w:t>
            </w:r>
          </w:p>
          <w:p>
            <w:pPr>
              <w:pStyle w:val="null3"/>
            </w:pPr>
            <w:r>
              <w:rPr>
                <w:rFonts w:ascii="仿宋_GB2312" w:hAnsi="仿宋_GB2312" w:cs="仿宋_GB2312" w:eastAsia="仿宋_GB2312"/>
              </w:rPr>
              <w:t>22.主机可与平板电脑建立蓝牙连接，平板电脑能接收并显示按压数据，满足心肺复苏质量监测率的要求。</w:t>
            </w:r>
          </w:p>
          <w:p>
            <w:pPr>
              <w:pStyle w:val="null3"/>
            </w:pPr>
            <w:r>
              <w:rPr>
                <w:rFonts w:ascii="仿宋_GB2312" w:hAnsi="仿宋_GB2312" w:cs="仿宋_GB2312" w:eastAsia="仿宋_GB2312"/>
              </w:rPr>
              <w:t>23.具有按压头手动归位功能。</w:t>
            </w:r>
          </w:p>
          <w:p>
            <w:pPr>
              <w:pStyle w:val="null3"/>
            </w:pPr>
            <w:r>
              <w:rPr>
                <w:rFonts w:ascii="仿宋_GB2312" w:hAnsi="仿宋_GB2312" w:cs="仿宋_GB2312" w:eastAsia="仿宋_GB2312"/>
              </w:rPr>
              <w:t>▲24.最高持续工作相对湿度：≥90%，无冷凝，满足潮湿天气环境下的急救需求。</w:t>
            </w:r>
          </w:p>
          <w:p>
            <w:pPr>
              <w:pStyle w:val="null3"/>
            </w:pPr>
            <w:r>
              <w:rPr>
                <w:rFonts w:ascii="仿宋_GB2312" w:hAnsi="仿宋_GB2312" w:cs="仿宋_GB2312" w:eastAsia="仿宋_GB2312"/>
              </w:rPr>
              <w:t>25.防电击的程度分类：CF型，应用部分可与患者心脏直接接触的使用。</w:t>
            </w:r>
          </w:p>
          <w:p>
            <w:pPr>
              <w:pStyle w:val="null3"/>
            </w:pPr>
            <w:r>
              <w:rPr>
                <w:rFonts w:ascii="仿宋_GB2312" w:hAnsi="仿宋_GB2312" w:cs="仿宋_GB2312" w:eastAsia="仿宋_GB2312"/>
              </w:rPr>
              <w:t>26.防护程度分类：≥IP33。</w:t>
            </w:r>
          </w:p>
          <w:p>
            <w:pPr>
              <w:pStyle w:val="null3"/>
            </w:pPr>
            <w:r>
              <w:rPr>
                <w:rFonts w:ascii="仿宋_GB2312" w:hAnsi="仿宋_GB2312" w:cs="仿宋_GB2312" w:eastAsia="仿宋_GB2312"/>
              </w:rPr>
              <w:t>27.预期使用寿命：≥8年。</w:t>
            </w:r>
          </w:p>
          <w:p>
            <w:pPr>
              <w:pStyle w:val="null3"/>
            </w:pPr>
            <w:r>
              <w:rPr>
                <w:rFonts w:ascii="仿宋_GB2312" w:hAnsi="仿宋_GB2312" w:cs="仿宋_GB2312" w:eastAsia="仿宋_GB2312"/>
              </w:rPr>
              <w:t>28.主机含电池的重量：≤3.1Kg。</w:t>
            </w:r>
          </w:p>
          <w:p>
            <w:pPr>
              <w:pStyle w:val="null3"/>
            </w:pPr>
            <w:r>
              <w:rPr>
                <w:rFonts w:ascii="仿宋_GB2312" w:hAnsi="仿宋_GB2312" w:cs="仿宋_GB2312" w:eastAsia="仿宋_GB2312"/>
              </w:rPr>
              <w:t>29.主机高度；≤17.8cm，整体高度能够进入通用型负压隔离舱。</w:t>
            </w:r>
          </w:p>
          <w:p>
            <w:pPr>
              <w:pStyle w:val="null3"/>
            </w:pPr>
            <w:r>
              <w:rPr>
                <w:rFonts w:ascii="仿宋_GB2312" w:hAnsi="仿宋_GB2312" w:cs="仿宋_GB2312" w:eastAsia="仿宋_GB2312"/>
              </w:rPr>
              <w:t>30.无需硬质背板支撑，不受软床垫影响。</w:t>
            </w:r>
          </w:p>
          <w:p>
            <w:pPr>
              <w:pStyle w:val="null3"/>
            </w:pPr>
            <w:r>
              <w:rPr>
                <w:rFonts w:ascii="仿宋_GB2312" w:hAnsi="仿宋_GB2312" w:cs="仿宋_GB2312" w:eastAsia="仿宋_GB2312"/>
              </w:rPr>
              <w:t>31.显示屏：具有≥2.8英寸显示屏。</w:t>
            </w:r>
          </w:p>
          <w:p>
            <w:pPr>
              <w:pStyle w:val="null3"/>
            </w:pPr>
            <w:r>
              <w:rPr>
                <w:rFonts w:ascii="仿宋_GB2312" w:hAnsi="仿宋_GB2312" w:cs="仿宋_GB2312" w:eastAsia="仿宋_GB2312"/>
              </w:rPr>
              <w:t>32.监测参数：按压深度、按压频率、中断时间、按压时间等，并可统计CCF。</w:t>
            </w:r>
          </w:p>
          <w:p>
            <w:pPr>
              <w:pStyle w:val="null3"/>
            </w:pPr>
            <w:r>
              <w:rPr>
                <w:rFonts w:ascii="仿宋_GB2312" w:hAnsi="仿宋_GB2312" w:cs="仿宋_GB2312" w:eastAsia="仿宋_GB2312"/>
              </w:rPr>
              <w:t>33.数据储存及导出：可储存≥7000人次的全息复苏数据，通过USB数据线进行数据导出至CPR数据分析软件。</w:t>
            </w:r>
          </w:p>
          <w:p>
            <w:pPr>
              <w:pStyle w:val="null3"/>
            </w:pPr>
            <w:r>
              <w:rPr>
                <w:rFonts w:ascii="仿宋_GB2312" w:hAnsi="仿宋_GB2312" w:cs="仿宋_GB2312" w:eastAsia="仿宋_GB2312"/>
              </w:rPr>
              <w:t>34.急救5G通讯要求：具有并免费开放WiFi接入协议，便于进行5G救护车医疗舱移动局域网部署。</w:t>
            </w:r>
          </w:p>
        </w:tc>
      </w:tr>
    </w:tbl>
    <w:p>
      <w:pPr>
        <w:pStyle w:val="null3"/>
      </w:pPr>
      <w:r>
        <w:rPr>
          <w:rFonts w:ascii="仿宋_GB2312" w:hAnsi="仿宋_GB2312" w:cs="仿宋_GB2312" w:eastAsia="仿宋_GB2312"/>
        </w:rPr>
        <w:t>标的名称：动态心电记录仪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动态心电记录仪</w:t>
                  </w:r>
                </w:p>
              </w:tc>
              <w:tc>
                <w:tcPr>
                  <w:tcW w:type="dxa" w:w="638"/>
                </w:tcPr>
                <w:p>
                  <w:pPr>
                    <w:pStyle w:val="null3"/>
                  </w:pPr>
                  <w:r>
                    <w:rPr>
                      <w:rFonts w:ascii="仿宋_GB2312" w:hAnsi="仿宋_GB2312" w:cs="仿宋_GB2312" w:eastAsia="仿宋_GB2312"/>
                    </w:rPr>
                    <w:t>26000.00</w:t>
                  </w:r>
                </w:p>
              </w:tc>
              <w:tc>
                <w:tcPr>
                  <w:tcW w:type="dxa" w:w="638"/>
                </w:tcPr>
                <w:p>
                  <w:pPr>
                    <w:pStyle w:val="null3"/>
                  </w:pPr>
                  <w:r>
                    <w:rPr>
                      <w:rFonts w:ascii="仿宋_GB2312" w:hAnsi="仿宋_GB2312" w:cs="仿宋_GB2312" w:eastAsia="仿宋_GB2312"/>
                    </w:rPr>
                    <w:t>4台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一、记录器参数要求</w:t>
            </w:r>
          </w:p>
          <w:p>
            <w:pPr>
              <w:pStyle w:val="null3"/>
            </w:pPr>
            <w:r>
              <w:rPr>
                <w:rFonts w:ascii="仿宋_GB2312" w:hAnsi="仿宋_GB2312" w:cs="仿宋_GB2312" w:eastAsia="仿宋_GB2312"/>
              </w:rPr>
              <w:t>1.具备省级质量技术监督局颁发的计量器具型式批准证书（提供相关证书证明）。</w:t>
            </w:r>
          </w:p>
          <w:p>
            <w:pPr>
              <w:pStyle w:val="null3"/>
            </w:pPr>
            <w:r>
              <w:rPr>
                <w:rFonts w:ascii="仿宋_GB2312" w:hAnsi="仿宋_GB2312" w:cs="仿宋_GB2312" w:eastAsia="仿宋_GB2312"/>
              </w:rPr>
              <w:t>▲2.记录器防病毒设计：记录器采用固化式闪存防止病毒写入，且存储和回放数据速度更快。</w:t>
            </w:r>
          </w:p>
          <w:p>
            <w:pPr>
              <w:pStyle w:val="null3"/>
            </w:pPr>
            <w:r>
              <w:rPr>
                <w:rFonts w:ascii="仿宋_GB2312" w:hAnsi="仿宋_GB2312" w:cs="仿宋_GB2312" w:eastAsia="仿宋_GB2312"/>
              </w:rPr>
              <w:t>▲3.普通心电采集采样率≥4096点/每秒，提供多方向起搏脉冲高频采样。</w:t>
            </w:r>
          </w:p>
          <w:p>
            <w:pPr>
              <w:pStyle w:val="null3"/>
            </w:pPr>
            <w:r>
              <w:rPr>
                <w:rFonts w:ascii="仿宋_GB2312" w:hAnsi="仿宋_GB2312" w:cs="仿宋_GB2312" w:eastAsia="仿宋_GB2312"/>
              </w:rPr>
              <w:t>4. 3导12导联根据导联线自动识别。</w:t>
            </w:r>
          </w:p>
          <w:p>
            <w:pPr>
              <w:pStyle w:val="null3"/>
            </w:pPr>
            <w:r>
              <w:rPr>
                <w:rFonts w:ascii="仿宋_GB2312" w:hAnsi="仿宋_GB2312" w:cs="仿宋_GB2312" w:eastAsia="仿宋_GB2312"/>
              </w:rPr>
              <w:t>5.三通道支持≥7天记录、十二通道支持≥3天记录。</w:t>
            </w:r>
          </w:p>
          <w:p>
            <w:pPr>
              <w:pStyle w:val="null3"/>
            </w:pPr>
            <w:r>
              <w:rPr>
                <w:rFonts w:ascii="仿宋_GB2312" w:hAnsi="仿宋_GB2312" w:cs="仿宋_GB2312" w:eastAsia="仿宋_GB2312"/>
              </w:rPr>
              <w:t>6.使用1节7号电池供电。</w:t>
            </w:r>
          </w:p>
          <w:p>
            <w:pPr>
              <w:pStyle w:val="null3"/>
            </w:pPr>
            <w:r>
              <w:rPr>
                <w:rFonts w:ascii="仿宋_GB2312" w:hAnsi="仿宋_GB2312" w:cs="仿宋_GB2312" w:eastAsia="仿宋_GB2312"/>
              </w:rPr>
              <w:t>7.具备特殊事件按钮。</w:t>
            </w:r>
          </w:p>
          <w:p>
            <w:pPr>
              <w:pStyle w:val="null3"/>
            </w:pPr>
            <w:r>
              <w:rPr>
                <w:rFonts w:ascii="仿宋_GB2312" w:hAnsi="仿宋_GB2312" w:cs="仿宋_GB2312" w:eastAsia="仿宋_GB2312"/>
              </w:rPr>
              <w:t>二、分析软件参数要求</w:t>
            </w:r>
          </w:p>
          <w:p>
            <w:pPr>
              <w:pStyle w:val="null3"/>
            </w:pPr>
            <w:r>
              <w:rPr>
                <w:rFonts w:ascii="仿宋_GB2312" w:hAnsi="仿宋_GB2312" w:cs="仿宋_GB2312" w:eastAsia="仿宋_GB2312"/>
              </w:rPr>
              <w:t>★1. 动态心电分析软件具有医疗器械注册证（提供证明文件）。（本项要求若不满足按无效文件处理）</w:t>
            </w:r>
          </w:p>
          <w:p>
            <w:pPr>
              <w:pStyle w:val="null3"/>
            </w:pPr>
            <w:r>
              <w:rPr>
                <w:rFonts w:ascii="仿宋_GB2312" w:hAnsi="仿宋_GB2312" w:cs="仿宋_GB2312" w:eastAsia="仿宋_GB2312"/>
              </w:rPr>
              <w:t>2.动态心电分析软件具有相关软件著作权证书（提供证明文件）。</w:t>
            </w:r>
          </w:p>
          <w:p>
            <w:pPr>
              <w:pStyle w:val="null3"/>
            </w:pPr>
            <w:r>
              <w:rPr>
                <w:rFonts w:ascii="仿宋_GB2312" w:hAnsi="仿宋_GB2312" w:cs="仿宋_GB2312" w:eastAsia="仿宋_GB2312"/>
              </w:rPr>
              <w:t>3.具备人工智能(AI)分析引擎，可自动识别各种疑难HOLTER病例。</w:t>
            </w:r>
          </w:p>
          <w:p>
            <w:pPr>
              <w:pStyle w:val="null3"/>
            </w:pPr>
            <w:r>
              <w:rPr>
                <w:rFonts w:ascii="仿宋_GB2312" w:hAnsi="仿宋_GB2312" w:cs="仿宋_GB2312" w:eastAsia="仿宋_GB2312"/>
              </w:rPr>
              <w:t>4.支持显示编辑打印3导、12导、18导心电图。</w:t>
            </w:r>
          </w:p>
          <w:p>
            <w:pPr>
              <w:pStyle w:val="null3"/>
            </w:pPr>
            <w:r>
              <w:rPr>
                <w:rFonts w:ascii="仿宋_GB2312" w:hAnsi="仿宋_GB2312" w:cs="仿宋_GB2312" w:eastAsia="仿宋_GB2312"/>
              </w:rPr>
              <w:t>5.独立房颤智能分析算法，可以人工设置房颤识别灵敏度。</w:t>
            </w:r>
          </w:p>
          <w:p>
            <w:pPr>
              <w:pStyle w:val="null3"/>
            </w:pPr>
            <w:r>
              <w:rPr>
                <w:rFonts w:ascii="仿宋_GB2312" w:hAnsi="仿宋_GB2312" w:cs="仿宋_GB2312" w:eastAsia="仿宋_GB2312"/>
              </w:rPr>
              <w:t>6.具备新生儿波形的人工智能识别算法。</w:t>
            </w:r>
          </w:p>
          <w:p>
            <w:pPr>
              <w:pStyle w:val="null3"/>
            </w:pPr>
            <w:r>
              <w:rPr>
                <w:rFonts w:ascii="仿宋_GB2312" w:hAnsi="仿宋_GB2312" w:cs="仿宋_GB2312" w:eastAsia="仿宋_GB2312"/>
              </w:rPr>
              <w:t>7.高性能的起搏器分析功能，适合单腔，双腔及三腔等多种类型起搏器。</w:t>
            </w:r>
          </w:p>
          <w:p>
            <w:pPr>
              <w:pStyle w:val="null3"/>
            </w:pPr>
            <w:r>
              <w:rPr>
                <w:rFonts w:ascii="仿宋_GB2312" w:hAnsi="仿宋_GB2312" w:cs="仿宋_GB2312" w:eastAsia="仿宋_GB2312"/>
              </w:rPr>
              <w:t>8.提供≥20种的心率失常分析模板及≥20种的特殊事件分析模板。</w:t>
            </w:r>
          </w:p>
          <w:p>
            <w:pPr>
              <w:pStyle w:val="null3"/>
            </w:pPr>
            <w:r>
              <w:rPr>
                <w:rFonts w:ascii="仿宋_GB2312" w:hAnsi="仿宋_GB2312" w:cs="仿宋_GB2312" w:eastAsia="仿宋_GB2312"/>
              </w:rPr>
              <w:t>9.可读入同品牌动态血压数据，形成心电、血压对应报告。</w:t>
            </w:r>
          </w:p>
          <w:p>
            <w:pPr>
              <w:pStyle w:val="null3"/>
            </w:pPr>
            <w:r>
              <w:rPr>
                <w:rFonts w:ascii="仿宋_GB2312" w:hAnsi="仿宋_GB2312" w:cs="仿宋_GB2312" w:eastAsia="仿宋_GB2312"/>
              </w:rPr>
              <w:t>10.具备时间散点图无极缩放功能及逆向分析功能。</w:t>
            </w:r>
          </w:p>
          <w:p>
            <w:pPr>
              <w:pStyle w:val="null3"/>
            </w:pPr>
            <w:r>
              <w:rPr>
                <w:rFonts w:ascii="仿宋_GB2312" w:hAnsi="仿宋_GB2312" w:cs="仿宋_GB2312" w:eastAsia="仿宋_GB2312"/>
              </w:rPr>
              <w:t>11.具备Lorenz散点图逆向分析功能：可在散点图上选择相应点，进行原始波形的查看。</w:t>
            </w:r>
          </w:p>
          <w:p>
            <w:pPr>
              <w:pStyle w:val="null3"/>
            </w:pPr>
            <w:r>
              <w:rPr>
                <w:rFonts w:ascii="仿宋_GB2312" w:hAnsi="仿宋_GB2312" w:cs="仿宋_GB2312" w:eastAsia="仿宋_GB2312"/>
              </w:rPr>
              <w:t>▲12.可显示三维散点图，及三维心电散点图空间心率变异性分析指标数据。</w:t>
            </w:r>
          </w:p>
          <w:p>
            <w:pPr>
              <w:pStyle w:val="null3"/>
            </w:pPr>
            <w:r>
              <w:rPr>
                <w:rFonts w:ascii="仿宋_GB2312" w:hAnsi="仿宋_GB2312" w:cs="仿宋_GB2312" w:eastAsia="仿宋_GB2312"/>
              </w:rPr>
              <w:t>13.具有散点图面积比率分层编辑功能。</w:t>
            </w:r>
          </w:p>
          <w:p>
            <w:pPr>
              <w:pStyle w:val="null3"/>
            </w:pPr>
            <w:r>
              <w:rPr>
                <w:rFonts w:ascii="仿宋_GB2312" w:hAnsi="仿宋_GB2312" w:cs="仿宋_GB2312" w:eastAsia="仿宋_GB2312"/>
              </w:rPr>
              <w:t>14.具备自主神经辅助评价功能。</w:t>
            </w:r>
          </w:p>
          <w:p>
            <w:pPr>
              <w:pStyle w:val="null3"/>
            </w:pPr>
            <w:r>
              <w:rPr>
                <w:rFonts w:ascii="仿宋_GB2312" w:hAnsi="仿宋_GB2312" w:cs="仿宋_GB2312" w:eastAsia="仿宋_GB2312"/>
              </w:rPr>
              <w:t>15.具备T波电交替页扫描功能。</w:t>
            </w:r>
          </w:p>
          <w:p>
            <w:pPr>
              <w:pStyle w:val="null3"/>
            </w:pPr>
            <w:r>
              <w:rPr>
                <w:rFonts w:ascii="仿宋_GB2312" w:hAnsi="仿宋_GB2312" w:cs="仿宋_GB2312" w:eastAsia="仿宋_GB2312"/>
              </w:rPr>
              <w:t>16.可进行晚电位及向量心电图分析。</w:t>
            </w:r>
          </w:p>
          <w:p>
            <w:pPr>
              <w:pStyle w:val="null3"/>
            </w:pPr>
            <w:r>
              <w:rPr>
                <w:rFonts w:ascii="仿宋_GB2312" w:hAnsi="仿宋_GB2312" w:cs="仿宋_GB2312" w:eastAsia="仿宋_GB2312"/>
              </w:rPr>
              <w:t>17.动态心电记录器可在科室目前使用的动态心电分析软件中回放。</w:t>
            </w:r>
          </w:p>
        </w:tc>
      </w:tr>
    </w:tbl>
    <w:p>
      <w:pPr>
        <w:pStyle w:val="null3"/>
      </w:pPr>
      <w:r>
        <w:rPr>
          <w:rFonts w:ascii="仿宋_GB2312" w:hAnsi="仿宋_GB2312" w:cs="仿宋_GB2312" w:eastAsia="仿宋_GB2312"/>
        </w:rPr>
        <w:t>标的名称：动态血压计（动态血压记录仪）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动态血压计（动态血压记录仪）</w:t>
                  </w:r>
                </w:p>
              </w:tc>
              <w:tc>
                <w:tcPr>
                  <w:tcW w:type="dxa" w:w="638"/>
                </w:tcPr>
                <w:p>
                  <w:pPr>
                    <w:pStyle w:val="null3"/>
                  </w:pPr>
                  <w:r>
                    <w:rPr>
                      <w:rFonts w:ascii="仿宋_GB2312" w:hAnsi="仿宋_GB2312" w:cs="仿宋_GB2312" w:eastAsia="仿宋_GB2312"/>
                    </w:rPr>
                    <w:t>16000.00</w:t>
                  </w:r>
                </w:p>
              </w:tc>
              <w:tc>
                <w:tcPr>
                  <w:tcW w:type="dxa" w:w="638"/>
                </w:tcPr>
                <w:p>
                  <w:pPr>
                    <w:pStyle w:val="null3"/>
                  </w:pPr>
                  <w:r>
                    <w:rPr>
                      <w:rFonts w:ascii="仿宋_GB2312" w:hAnsi="仿宋_GB2312" w:cs="仿宋_GB2312" w:eastAsia="仿宋_GB2312"/>
                    </w:rPr>
                    <w:t>12台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记录器：</w:t>
            </w:r>
          </w:p>
          <w:p>
            <w:pPr>
              <w:pStyle w:val="null3"/>
            </w:pPr>
            <w:r>
              <w:rPr>
                <w:rFonts w:ascii="仿宋_GB2312" w:hAnsi="仿宋_GB2312" w:cs="仿宋_GB2312" w:eastAsia="仿宋_GB2312"/>
              </w:rPr>
              <w:t>1.测量时间：至少24小时。</w:t>
            </w:r>
          </w:p>
          <w:p>
            <w:pPr>
              <w:pStyle w:val="null3"/>
            </w:pPr>
            <w:r>
              <w:rPr>
                <w:rFonts w:ascii="仿宋_GB2312" w:hAnsi="仿宋_GB2312" w:cs="仿宋_GB2312" w:eastAsia="仿宋_GB2312"/>
              </w:rPr>
              <w:t>▲2.测量方式：震荡示波法（充气过程中完成测量）。</w:t>
            </w:r>
          </w:p>
          <w:p>
            <w:pPr>
              <w:pStyle w:val="null3"/>
            </w:pPr>
            <w:r>
              <w:rPr>
                <w:rFonts w:ascii="仿宋_GB2312" w:hAnsi="仿宋_GB2312" w:cs="仿宋_GB2312" w:eastAsia="仿宋_GB2312"/>
              </w:rPr>
              <w:t>3.压力量程：0~290mmHg。</w:t>
            </w:r>
          </w:p>
          <w:p>
            <w:pPr>
              <w:pStyle w:val="null3"/>
            </w:pPr>
            <w:r>
              <w:rPr>
                <w:rFonts w:ascii="仿宋_GB2312" w:hAnsi="仿宋_GB2312" w:cs="仿宋_GB2312" w:eastAsia="仿宋_GB2312"/>
              </w:rPr>
              <w:t>4.测量范围： 收缩压：55～255 mmHg，舒张压：30～195 mmHg。</w:t>
            </w:r>
          </w:p>
          <w:p>
            <w:pPr>
              <w:pStyle w:val="null3"/>
            </w:pPr>
            <w:r>
              <w:rPr>
                <w:rFonts w:ascii="仿宋_GB2312" w:hAnsi="仿宋_GB2312" w:cs="仿宋_GB2312" w:eastAsia="仿宋_GB2312"/>
              </w:rPr>
              <w:t>5.测量精度：±3mmHg。</w:t>
            </w:r>
          </w:p>
          <w:p>
            <w:pPr>
              <w:pStyle w:val="null3"/>
            </w:pPr>
            <w:r>
              <w:rPr>
                <w:rFonts w:ascii="仿宋_GB2312" w:hAnsi="仿宋_GB2312" w:cs="仿宋_GB2312" w:eastAsia="仿宋_GB2312"/>
              </w:rPr>
              <w:t>6.充满气体的记录器在阀门全开时的快速放气，压力从 260mmHg（34.67kPa）降到15mmHg（2kPa）的时间≤3s。</w:t>
            </w:r>
          </w:p>
          <w:p>
            <w:pPr>
              <w:pStyle w:val="null3"/>
            </w:pPr>
            <w:r>
              <w:rPr>
                <w:rFonts w:ascii="仿宋_GB2312" w:hAnsi="仿宋_GB2312" w:cs="仿宋_GB2312" w:eastAsia="仿宋_GB2312"/>
              </w:rPr>
              <w:t>7.采用 USB2.0 进行病例数据传输，数据存储格式为 FAT。</w:t>
            </w:r>
          </w:p>
          <w:p>
            <w:pPr>
              <w:pStyle w:val="null3"/>
            </w:pPr>
            <w:r>
              <w:rPr>
                <w:rFonts w:ascii="仿宋_GB2312" w:hAnsi="仿宋_GB2312" w:cs="仿宋_GB2312" w:eastAsia="仿宋_GB2312"/>
              </w:rPr>
              <w:t>8.测量模式：自动测量和手动测量。</w:t>
            </w:r>
          </w:p>
          <w:p>
            <w:pPr>
              <w:pStyle w:val="null3"/>
            </w:pPr>
            <w:r>
              <w:rPr>
                <w:rFonts w:ascii="仿宋_GB2312" w:hAnsi="仿宋_GB2312" w:cs="仿宋_GB2312" w:eastAsia="仿宋_GB2312"/>
              </w:rPr>
              <w:t>9.具有夜间补测功能。</w:t>
            </w:r>
          </w:p>
          <w:p>
            <w:pPr>
              <w:pStyle w:val="null3"/>
            </w:pPr>
            <w:r>
              <w:rPr>
                <w:rFonts w:ascii="仿宋_GB2312" w:hAnsi="仿宋_GB2312" w:cs="仿宋_GB2312" w:eastAsia="仿宋_GB2312"/>
              </w:rPr>
              <w:t>10.记录器能够设置其系统内部实时时钟系统时间。</w:t>
            </w:r>
          </w:p>
          <w:p>
            <w:pPr>
              <w:pStyle w:val="null3"/>
            </w:pPr>
            <w:r>
              <w:rPr>
                <w:rFonts w:ascii="仿宋_GB2312" w:hAnsi="仿宋_GB2312" w:cs="仿宋_GB2312" w:eastAsia="仿宋_GB2312"/>
              </w:rPr>
              <w:t>11.测量间隔：2-240分钟≥12种间隔可选。</w:t>
            </w:r>
          </w:p>
          <w:p>
            <w:pPr>
              <w:pStyle w:val="null3"/>
            </w:pPr>
            <w:r>
              <w:rPr>
                <w:rFonts w:ascii="仿宋_GB2312" w:hAnsi="仿宋_GB2312" w:cs="仿宋_GB2312" w:eastAsia="仿宋_GB2312"/>
              </w:rPr>
              <w:t>12.病历存储：保存两份病历数据，能提取前次病历数据。</w:t>
            </w:r>
          </w:p>
          <w:p>
            <w:pPr>
              <w:pStyle w:val="null3"/>
            </w:pPr>
            <w:r>
              <w:rPr>
                <w:rFonts w:ascii="仿宋_GB2312" w:hAnsi="仿宋_GB2312" w:cs="仿宋_GB2312" w:eastAsia="仿宋_GB2312"/>
              </w:rPr>
              <w:t>13.记录器可以根据设定参数自动工作。</w:t>
            </w:r>
          </w:p>
          <w:p>
            <w:pPr>
              <w:pStyle w:val="null3"/>
            </w:pPr>
            <w:r>
              <w:rPr>
                <w:rFonts w:ascii="仿宋_GB2312" w:hAnsi="仿宋_GB2312" w:cs="仿宋_GB2312" w:eastAsia="仿宋_GB2312"/>
              </w:rPr>
              <w:t>14.具有特殊测量片段功能。</w:t>
            </w:r>
          </w:p>
          <w:p>
            <w:pPr>
              <w:pStyle w:val="null3"/>
            </w:pPr>
            <w:r>
              <w:rPr>
                <w:rFonts w:ascii="仿宋_GB2312" w:hAnsi="仿宋_GB2312" w:cs="仿宋_GB2312" w:eastAsia="仿宋_GB2312"/>
              </w:rPr>
              <w:t>分析系统 ：</w:t>
            </w:r>
          </w:p>
          <w:p>
            <w:pPr>
              <w:pStyle w:val="null3"/>
            </w:pPr>
            <w:r>
              <w:rPr>
                <w:rFonts w:ascii="仿宋_GB2312" w:hAnsi="仿宋_GB2312" w:cs="仿宋_GB2312" w:eastAsia="仿宋_GB2312"/>
              </w:rPr>
              <w:t>1.在计算机上连接记录器，可提取上次测量数据进行传输、查看脉搏波全程数据，可添加注解并打印。</w:t>
            </w:r>
          </w:p>
          <w:p>
            <w:pPr>
              <w:pStyle w:val="null3"/>
            </w:pPr>
            <w:r>
              <w:rPr>
                <w:rFonts w:ascii="仿宋_GB2312" w:hAnsi="仿宋_GB2312" w:cs="仿宋_GB2312" w:eastAsia="仿宋_GB2312"/>
              </w:rPr>
              <w:t>2.具有病历数据备份、恢复及备份数据清理功能。</w:t>
            </w:r>
          </w:p>
          <w:p>
            <w:pPr>
              <w:pStyle w:val="null3"/>
            </w:pPr>
            <w:r>
              <w:rPr>
                <w:rFonts w:ascii="仿宋_GB2312" w:hAnsi="仿宋_GB2312" w:cs="仿宋_GB2312" w:eastAsia="仿宋_GB2312"/>
              </w:rPr>
              <w:t>3.对病历报告中的趋势图、条形图、柱状图、散点图、饼图是否显示可进行设置；对病历数据收缩压、舒张压阈值范围可进行设置，收缩压阈值范围：40mmHg~180mmHg,舒张压阈值范围：40mmHg~120mmHg。</w:t>
            </w:r>
          </w:p>
          <w:p>
            <w:pPr>
              <w:pStyle w:val="null3"/>
            </w:pPr>
            <w:r>
              <w:rPr>
                <w:rFonts w:ascii="仿宋_GB2312" w:hAnsi="仿宋_GB2312" w:cs="仿宋_GB2312" w:eastAsia="仿宋_GB2312"/>
              </w:rPr>
              <w:t>4.病历结论辅助：病历结论的一些常用词语进行编辑，出现在病历报告的结论区可查看。</w:t>
            </w:r>
          </w:p>
          <w:p>
            <w:pPr>
              <w:pStyle w:val="null3"/>
            </w:pPr>
            <w:r>
              <w:rPr>
                <w:rFonts w:ascii="仿宋_GB2312" w:hAnsi="仿宋_GB2312" w:cs="仿宋_GB2312" w:eastAsia="仿宋_GB2312"/>
              </w:rPr>
              <w:t>5.用户权限管理：在软件上设置密码和用户名，使其登陆主界面时，需密码和用户名方可进入。</w:t>
            </w:r>
          </w:p>
          <w:p>
            <w:pPr>
              <w:pStyle w:val="null3"/>
            </w:pPr>
            <w:r>
              <w:rPr>
                <w:rFonts w:ascii="仿宋_GB2312" w:hAnsi="仿宋_GB2312" w:cs="仿宋_GB2312" w:eastAsia="仿宋_GB2312"/>
              </w:rPr>
              <w:t>6.管理人员通过“用户管理”界面，根据提示完成用户权限设置；注意权限设置原则：高一级别用户可以编辑低一级别用户的病历。</w:t>
            </w:r>
          </w:p>
          <w:p>
            <w:pPr>
              <w:pStyle w:val="null3"/>
            </w:pPr>
            <w:r>
              <w:rPr>
                <w:rFonts w:ascii="仿宋_GB2312" w:hAnsi="仿宋_GB2312" w:cs="仿宋_GB2312" w:eastAsia="仿宋_GB2312"/>
              </w:rPr>
              <w:t>7.病历附加信息：可在软件上查看：记录开始时间；数据传输时间；电池电压趋势图；有效测试次数；无效测试次数等附加信息。</w:t>
            </w:r>
          </w:p>
        </w:tc>
      </w:tr>
    </w:tbl>
    <w:p>
      <w:pPr>
        <w:pStyle w:val="null3"/>
      </w:pPr>
      <w:r>
        <w:rPr>
          <w:rFonts w:ascii="仿宋_GB2312" w:hAnsi="仿宋_GB2312" w:cs="仿宋_GB2312" w:eastAsia="仿宋_GB2312"/>
        </w:rPr>
        <w:t>标的名称：微量泵（注射泵）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微量泵（注射泵）</w:t>
                  </w:r>
                </w:p>
              </w:tc>
              <w:tc>
                <w:tcPr>
                  <w:tcW w:type="dxa" w:w="638"/>
                </w:tcPr>
                <w:p>
                  <w:pPr>
                    <w:pStyle w:val="null3"/>
                  </w:pPr>
                  <w:r>
                    <w:rPr>
                      <w:rFonts w:ascii="仿宋_GB2312" w:hAnsi="仿宋_GB2312" w:cs="仿宋_GB2312" w:eastAsia="仿宋_GB2312"/>
                    </w:rPr>
                    <w:t>5000.00</w:t>
                  </w:r>
                </w:p>
              </w:tc>
              <w:tc>
                <w:tcPr>
                  <w:tcW w:type="dxa" w:w="638"/>
                </w:tcPr>
                <w:p>
                  <w:pPr>
                    <w:pStyle w:val="null3"/>
                  </w:pPr>
                  <w:r>
                    <w:rPr>
                      <w:rFonts w:ascii="仿宋_GB2312" w:hAnsi="仿宋_GB2312" w:cs="仿宋_GB2312" w:eastAsia="仿宋_GB2312"/>
                    </w:rPr>
                    <w:t>8台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1.注射泵需通过国家药品监督管理局三类注册证。</w:t>
            </w:r>
          </w:p>
          <w:p>
            <w:pPr>
              <w:pStyle w:val="null3"/>
            </w:pPr>
            <w:r>
              <w:rPr>
                <w:rFonts w:ascii="仿宋_GB2312" w:hAnsi="仿宋_GB2312" w:cs="仿宋_GB2312" w:eastAsia="仿宋_GB2312"/>
              </w:rPr>
              <w:t>2.整机使用期限≥10年，注射精度±2%，机械精度±0.5%。</w:t>
            </w:r>
          </w:p>
          <w:p>
            <w:pPr>
              <w:pStyle w:val="null3"/>
            </w:pPr>
            <w:r>
              <w:rPr>
                <w:rFonts w:ascii="仿宋_GB2312" w:hAnsi="仿宋_GB2312" w:cs="仿宋_GB2312" w:eastAsia="仿宋_GB2312"/>
              </w:rPr>
              <w:t>3.注射速度范围：0.01-2000ml/h,且最小速度和步进均为0.01ml/h。</w:t>
            </w:r>
          </w:p>
          <w:p>
            <w:pPr>
              <w:pStyle w:val="null3"/>
            </w:pPr>
            <w:r>
              <w:rPr>
                <w:rFonts w:ascii="仿宋_GB2312" w:hAnsi="仿宋_GB2312" w:cs="仿宋_GB2312" w:eastAsia="仿宋_GB2312"/>
              </w:rPr>
              <w:t>4.快推速度范围：0.01-2000ml/h。</w:t>
            </w:r>
          </w:p>
          <w:p>
            <w:pPr>
              <w:pStyle w:val="null3"/>
            </w:pPr>
            <w:r>
              <w:rPr>
                <w:rFonts w:ascii="仿宋_GB2312" w:hAnsi="仿宋_GB2312" w:cs="仿宋_GB2312" w:eastAsia="仿宋_GB2312"/>
              </w:rPr>
              <w:t>5.可自动统计四种累计量：24h累计量、最近累计量、自定义时间段累计量、定时间隔累计量。</w:t>
            </w:r>
          </w:p>
          <w:p>
            <w:pPr>
              <w:pStyle w:val="null3"/>
            </w:pPr>
            <w:r>
              <w:rPr>
                <w:rFonts w:ascii="仿宋_GB2312" w:hAnsi="仿宋_GB2312" w:cs="仿宋_GB2312" w:eastAsia="仿宋_GB2312"/>
              </w:rPr>
              <w:t>6.支持注射器规格：5ml、10ml、20ml、30ml、50/60ml。</w:t>
            </w:r>
          </w:p>
          <w:p>
            <w:pPr>
              <w:pStyle w:val="null3"/>
            </w:pPr>
            <w:r>
              <w:rPr>
                <w:rFonts w:ascii="仿宋_GB2312" w:hAnsi="仿宋_GB2312" w:cs="仿宋_GB2312" w:eastAsia="仿宋_GB2312"/>
              </w:rPr>
              <w:t>7.注射泵具有电动离合，加载注射器时不松开捏柄推杆也可自动感应制动。</w:t>
            </w:r>
          </w:p>
          <w:p>
            <w:pPr>
              <w:pStyle w:val="null3"/>
            </w:pPr>
            <w:r>
              <w:rPr>
                <w:rFonts w:ascii="仿宋_GB2312" w:hAnsi="仿宋_GB2312" w:cs="仿宋_GB2312" w:eastAsia="仿宋_GB2312"/>
              </w:rPr>
              <w:t>8.≥8种注射模式：速度模式、时间模式、体重模式、梯度模式、序列模式、剂量时间模式、间断给药模式、TIVA模式等。</w:t>
            </w:r>
          </w:p>
          <w:p>
            <w:pPr>
              <w:pStyle w:val="null3"/>
            </w:pPr>
            <w:r>
              <w:rPr>
                <w:rFonts w:ascii="仿宋_GB2312" w:hAnsi="仿宋_GB2312" w:cs="仿宋_GB2312" w:eastAsia="仿宋_GB2312"/>
              </w:rPr>
              <w:t>9.支持镇痛药、化疗药、胰岛素输注。</w:t>
            </w:r>
          </w:p>
          <w:p>
            <w:pPr>
              <w:pStyle w:val="null3"/>
            </w:pPr>
            <w:r>
              <w:rPr>
                <w:rFonts w:ascii="仿宋_GB2312" w:hAnsi="仿宋_GB2312" w:cs="仿宋_GB2312" w:eastAsia="仿宋_GB2312"/>
              </w:rPr>
              <w:t>10.≥3.5英寸彩色触摸屏。</w:t>
            </w:r>
          </w:p>
          <w:p>
            <w:pPr>
              <w:pStyle w:val="null3"/>
            </w:pPr>
            <w:r>
              <w:rPr>
                <w:rFonts w:ascii="仿宋_GB2312" w:hAnsi="仿宋_GB2312" w:cs="仿宋_GB2312" w:eastAsia="仿宋_GB2312"/>
              </w:rPr>
              <w:t>11.支持药物库，可储存≥5000种药物信息。</w:t>
            </w:r>
          </w:p>
          <w:p>
            <w:pPr>
              <w:pStyle w:val="null3"/>
            </w:pPr>
            <w:r>
              <w:rPr>
                <w:rFonts w:ascii="仿宋_GB2312" w:hAnsi="仿宋_GB2312" w:cs="仿宋_GB2312" w:eastAsia="仿宋_GB2312"/>
              </w:rPr>
              <w:t>12.在线动态压力监测，可实时显示当前压力数值。</w:t>
            </w:r>
          </w:p>
          <w:p>
            <w:pPr>
              <w:pStyle w:val="null3"/>
            </w:pPr>
            <w:r>
              <w:rPr>
                <w:rFonts w:ascii="仿宋_GB2312" w:hAnsi="仿宋_GB2312" w:cs="仿宋_GB2312" w:eastAsia="仿宋_GB2312"/>
              </w:rPr>
              <w:t>13.阻塞压力报警档位≥15档，最低档位可设置150mmHg。</w:t>
            </w:r>
          </w:p>
          <w:p>
            <w:pPr>
              <w:pStyle w:val="null3"/>
            </w:pPr>
            <w:r>
              <w:rPr>
                <w:rFonts w:ascii="仿宋_GB2312" w:hAnsi="仿宋_GB2312" w:cs="仿宋_GB2312" w:eastAsia="仿宋_GB2312"/>
              </w:rPr>
              <w:t>14.具备阻塞前预警提示功能。</w:t>
            </w:r>
          </w:p>
          <w:p>
            <w:pPr>
              <w:pStyle w:val="null3"/>
            </w:pPr>
            <w:r>
              <w:rPr>
                <w:rFonts w:ascii="仿宋_GB2312" w:hAnsi="仿宋_GB2312" w:cs="仿宋_GB2312" w:eastAsia="仿宋_GB2312"/>
              </w:rPr>
              <w:t>15.具备阻塞后自动重启输液功能。</w:t>
            </w:r>
          </w:p>
          <w:p>
            <w:pPr>
              <w:pStyle w:val="null3"/>
            </w:pPr>
            <w:r>
              <w:rPr>
                <w:rFonts w:ascii="仿宋_GB2312" w:hAnsi="仿宋_GB2312" w:cs="仿宋_GB2312" w:eastAsia="仿宋_GB2312"/>
              </w:rPr>
              <w:t>16.具有历史记录功能，可存储≥5000条的历史记录。</w:t>
            </w:r>
          </w:p>
          <w:p>
            <w:pPr>
              <w:pStyle w:val="null3"/>
            </w:pPr>
            <w:r>
              <w:rPr>
                <w:rFonts w:ascii="仿宋_GB2312" w:hAnsi="仿宋_GB2312" w:cs="仿宋_GB2312" w:eastAsia="仿宋_GB2312"/>
              </w:rPr>
              <w:t>17.电池工作时间≥6小时。</w:t>
            </w:r>
          </w:p>
          <w:p>
            <w:pPr>
              <w:pStyle w:val="null3"/>
            </w:pPr>
            <w:r>
              <w:rPr>
                <w:rFonts w:ascii="仿宋_GB2312" w:hAnsi="仿宋_GB2312" w:cs="仿宋_GB2312" w:eastAsia="仿宋_GB2312"/>
              </w:rPr>
              <w:t>18.防异物及进液等级IP44。</w:t>
            </w:r>
          </w:p>
          <w:p>
            <w:pPr>
              <w:pStyle w:val="null3"/>
            </w:pPr>
            <w:r>
              <w:rPr>
                <w:rFonts w:ascii="仿宋_GB2312" w:hAnsi="仿宋_GB2312" w:cs="仿宋_GB2312" w:eastAsia="仿宋_GB2312"/>
              </w:rPr>
              <w:t>19.整机重量≤1.8kg。</w:t>
            </w:r>
          </w:p>
          <w:p>
            <w:pPr>
              <w:pStyle w:val="null3"/>
            </w:pPr>
            <w:r>
              <w:rPr>
                <w:rFonts w:ascii="仿宋_GB2312" w:hAnsi="仿宋_GB2312" w:cs="仿宋_GB2312" w:eastAsia="仿宋_GB2312"/>
              </w:rPr>
              <w:t>20.适合在救护车使用。</w:t>
            </w:r>
          </w:p>
          <w:p>
            <w:pPr>
              <w:pStyle w:val="null3"/>
            </w:pPr>
            <w:r>
              <w:rPr>
                <w:rFonts w:ascii="仿宋_GB2312" w:hAnsi="仿宋_GB2312" w:cs="仿宋_GB2312" w:eastAsia="仿宋_GB2312"/>
              </w:rPr>
              <w:t>21.输注泵可升级接入同品牌监护仪中央站，实现监护仪和输注泵信息同屏查看。</w:t>
            </w:r>
          </w:p>
        </w:tc>
      </w:tr>
    </w:tbl>
    <w:p>
      <w:pPr>
        <w:pStyle w:val="null3"/>
      </w:pPr>
      <w:r>
        <w:rPr>
          <w:rFonts w:ascii="仿宋_GB2312" w:hAnsi="仿宋_GB2312" w:cs="仿宋_GB2312" w:eastAsia="仿宋_GB2312"/>
        </w:rPr>
        <w:t>标的名称：无创呼吸机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无创呼吸机</w:t>
                  </w:r>
                </w:p>
              </w:tc>
              <w:tc>
                <w:tcPr>
                  <w:tcW w:type="dxa" w:w="638"/>
                </w:tcPr>
                <w:p>
                  <w:pPr>
                    <w:pStyle w:val="null3"/>
                  </w:pPr>
                  <w:r>
                    <w:rPr>
                      <w:rFonts w:ascii="仿宋_GB2312" w:hAnsi="仿宋_GB2312" w:cs="仿宋_GB2312" w:eastAsia="仿宋_GB2312"/>
                    </w:rPr>
                    <w:t>65000.00</w:t>
                  </w:r>
                </w:p>
              </w:tc>
              <w:tc>
                <w:tcPr>
                  <w:tcW w:type="dxa" w:w="638"/>
                </w:tcPr>
                <w:p>
                  <w:pPr>
                    <w:pStyle w:val="null3"/>
                  </w:pPr>
                  <w:r>
                    <w:rPr>
                      <w:rFonts w:ascii="仿宋_GB2312" w:hAnsi="仿宋_GB2312" w:cs="仿宋_GB2312" w:eastAsia="仿宋_GB2312"/>
                    </w:rPr>
                    <w:t>4台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一、无创呼吸机功能：</w:t>
            </w:r>
          </w:p>
          <w:p>
            <w:pPr>
              <w:pStyle w:val="null3"/>
            </w:pPr>
            <w:r>
              <w:rPr>
                <w:rFonts w:ascii="仿宋_GB2312" w:hAnsi="仿宋_GB2312" w:cs="仿宋_GB2312" w:eastAsia="仿宋_GB2312"/>
              </w:rPr>
              <w:t>1.通气模式：CPAP\S\T\ST\PC\MVAPS。</w:t>
            </w:r>
          </w:p>
          <w:p>
            <w:pPr>
              <w:pStyle w:val="null3"/>
            </w:pPr>
            <w:r>
              <w:rPr>
                <w:rFonts w:ascii="仿宋_GB2312" w:hAnsi="仿宋_GB2312" w:cs="仿宋_GB2312" w:eastAsia="仿宋_GB2312"/>
              </w:rPr>
              <w:t>2.吸气正压（IPAP)cmH2O：4-30。</w:t>
            </w:r>
          </w:p>
          <w:p>
            <w:pPr>
              <w:pStyle w:val="null3"/>
            </w:pPr>
            <w:r>
              <w:rPr>
                <w:rFonts w:ascii="仿宋_GB2312" w:hAnsi="仿宋_GB2312" w:cs="仿宋_GB2312" w:eastAsia="仿宋_GB2312"/>
              </w:rPr>
              <w:t>3.呼气正压(EPAP)cmH2O：4-20。</w:t>
            </w:r>
          </w:p>
          <w:p>
            <w:pPr>
              <w:pStyle w:val="null3"/>
            </w:pPr>
            <w:r>
              <w:rPr>
                <w:rFonts w:ascii="仿宋_GB2312" w:hAnsi="仿宋_GB2312" w:cs="仿宋_GB2312" w:eastAsia="仿宋_GB2312"/>
              </w:rPr>
              <w:t>4.持续正压（CPAP)cmH2O：4-20。</w:t>
            </w:r>
          </w:p>
          <w:p>
            <w:pPr>
              <w:pStyle w:val="null3"/>
            </w:pPr>
            <w:r>
              <w:rPr>
                <w:rFonts w:ascii="仿宋_GB2312" w:hAnsi="仿宋_GB2312" w:cs="仿宋_GB2312" w:eastAsia="仿宋_GB2312"/>
              </w:rPr>
              <w:t>5.延时升压（分）：0-60（CPAP模式），0-3（S\T\ST\PC\MVAPS模式)。</w:t>
            </w:r>
          </w:p>
          <w:p>
            <w:pPr>
              <w:pStyle w:val="null3"/>
            </w:pPr>
            <w:r>
              <w:rPr>
                <w:rFonts w:ascii="仿宋_GB2312" w:hAnsi="仿宋_GB2312" w:cs="仿宋_GB2312" w:eastAsia="仿宋_GB2312"/>
              </w:rPr>
              <w:t>6.压力上升时间S：0.1-0.6 /自动（S\T\ST\PC\MVAPS模式)。</w:t>
            </w:r>
          </w:p>
          <w:p>
            <w:pPr>
              <w:pStyle w:val="null3"/>
            </w:pPr>
            <w:r>
              <w:rPr>
                <w:rFonts w:ascii="仿宋_GB2312" w:hAnsi="仿宋_GB2312" w:cs="仿宋_GB2312" w:eastAsia="仿宋_GB2312"/>
              </w:rPr>
              <w:t>7.目标潮气量ml：100-2500。</w:t>
            </w:r>
          </w:p>
          <w:p>
            <w:pPr>
              <w:pStyle w:val="null3"/>
            </w:pPr>
            <w:r>
              <w:rPr>
                <w:rFonts w:ascii="仿宋_GB2312" w:hAnsi="仿宋_GB2312" w:cs="仿宋_GB2312" w:eastAsia="仿宋_GB2312"/>
              </w:rPr>
              <w:t>8.吸气时间S ：0.5-3.0（T\ST\PC\MVAPS模式）。</w:t>
            </w:r>
          </w:p>
          <w:p>
            <w:pPr>
              <w:pStyle w:val="null3"/>
            </w:pPr>
            <w:r>
              <w:rPr>
                <w:rFonts w:ascii="仿宋_GB2312" w:hAnsi="仿宋_GB2312" w:cs="仿宋_GB2312" w:eastAsia="仿宋_GB2312"/>
              </w:rPr>
              <w:t>9.吸气切换灵敏度：1-6 档/自动。</w:t>
            </w:r>
          </w:p>
          <w:p>
            <w:pPr>
              <w:pStyle w:val="null3"/>
            </w:pPr>
            <w:r>
              <w:rPr>
                <w:rFonts w:ascii="仿宋_GB2312" w:hAnsi="仿宋_GB2312" w:cs="仿宋_GB2312" w:eastAsia="仿宋_GB2312"/>
              </w:rPr>
              <w:t>10.呼吸切换灵敏度：1-6 档/自动。</w:t>
            </w:r>
          </w:p>
          <w:p>
            <w:pPr>
              <w:pStyle w:val="null3"/>
            </w:pPr>
            <w:r>
              <w:rPr>
                <w:rFonts w:ascii="仿宋_GB2312" w:hAnsi="仿宋_GB2312" w:cs="仿宋_GB2312" w:eastAsia="仿宋_GB2312"/>
              </w:rPr>
              <w:t>11.呼吸频率BPM：2-40。</w:t>
            </w:r>
          </w:p>
          <w:p>
            <w:pPr>
              <w:pStyle w:val="null3"/>
            </w:pPr>
            <w:r>
              <w:rPr>
                <w:rFonts w:ascii="仿宋_GB2312" w:hAnsi="仿宋_GB2312" w:cs="仿宋_GB2312" w:eastAsia="仿宋_GB2312"/>
              </w:rPr>
              <w:t>▲12.自动补偿（漏气量）：≥60L/min。</w:t>
            </w:r>
          </w:p>
          <w:p>
            <w:pPr>
              <w:pStyle w:val="null3"/>
            </w:pPr>
            <w:r>
              <w:rPr>
                <w:rFonts w:ascii="仿宋_GB2312" w:hAnsi="仿宋_GB2312" w:cs="仿宋_GB2312" w:eastAsia="仿宋_GB2312"/>
              </w:rPr>
              <w:t>13.温度调节：29--34℃ ，步进 1℃。</w:t>
            </w:r>
          </w:p>
          <w:p>
            <w:pPr>
              <w:pStyle w:val="null3"/>
            </w:pPr>
            <w:r>
              <w:rPr>
                <w:rFonts w:ascii="仿宋_GB2312" w:hAnsi="仿宋_GB2312" w:cs="仿宋_GB2312" w:eastAsia="仿宋_GB2312"/>
              </w:rPr>
              <w:t>14.报警功能：管道脱落报警/漏气报警/窒息报警/高、低呼吸频率报警/低分钟通气量报警。</w:t>
            </w:r>
          </w:p>
          <w:p>
            <w:pPr>
              <w:pStyle w:val="null3"/>
            </w:pPr>
            <w:r>
              <w:rPr>
                <w:rFonts w:ascii="仿宋_GB2312" w:hAnsi="仿宋_GB2312" w:cs="仿宋_GB2312" w:eastAsia="仿宋_GB2312"/>
              </w:rPr>
              <w:t>15.患者界面：全面罩。</w:t>
            </w:r>
          </w:p>
          <w:p>
            <w:pPr>
              <w:pStyle w:val="null3"/>
            </w:pPr>
            <w:r>
              <w:rPr>
                <w:rFonts w:ascii="仿宋_GB2312" w:hAnsi="仿宋_GB2312" w:cs="仿宋_GB2312" w:eastAsia="仿宋_GB2312"/>
              </w:rPr>
              <w:t>二、高流量氧疗功能：</w:t>
            </w:r>
          </w:p>
          <w:p>
            <w:pPr>
              <w:pStyle w:val="null3"/>
            </w:pPr>
            <w:r>
              <w:rPr>
                <w:rFonts w:ascii="仿宋_GB2312" w:hAnsi="仿宋_GB2312" w:cs="仿宋_GB2312" w:eastAsia="仿宋_GB2312"/>
              </w:rPr>
              <w:t>1.工作模式：成人HFLOW\儿童LFLOW  共2种。</w:t>
            </w:r>
          </w:p>
          <w:p>
            <w:pPr>
              <w:pStyle w:val="null3"/>
            </w:pPr>
            <w:r>
              <w:rPr>
                <w:rFonts w:ascii="仿宋_GB2312" w:hAnsi="仿宋_GB2312" w:cs="仿宋_GB2312" w:eastAsia="仿宋_GB2312"/>
              </w:rPr>
              <w:t>▲2.流量：成人HFLOW：10-80L/min，儿童LFLOW：2-25L/min。</w:t>
            </w:r>
          </w:p>
          <w:p>
            <w:pPr>
              <w:pStyle w:val="null3"/>
            </w:pPr>
            <w:r>
              <w:rPr>
                <w:rFonts w:ascii="仿宋_GB2312" w:hAnsi="仿宋_GB2312" w:cs="仿宋_GB2312" w:eastAsia="仿宋_GB2312"/>
              </w:rPr>
              <w:t>3.温度调节：29--37℃ ，步进1℃（LFLOW模式下温度34℃）。</w:t>
            </w:r>
          </w:p>
          <w:p>
            <w:pPr>
              <w:pStyle w:val="null3"/>
            </w:pPr>
            <w:r>
              <w:rPr>
                <w:rFonts w:ascii="仿宋_GB2312" w:hAnsi="仿宋_GB2312" w:cs="仿宋_GB2312" w:eastAsia="仿宋_GB2312"/>
              </w:rPr>
              <w:t>4.报警功能：呼吸管路报警/漏气报警/阻塞报警/达不到目标流量报警/达不到目标温度报警/检查工作环境报警。</w:t>
            </w:r>
          </w:p>
          <w:p>
            <w:pPr>
              <w:pStyle w:val="null3"/>
            </w:pPr>
            <w:r>
              <w:rPr>
                <w:rFonts w:ascii="仿宋_GB2312" w:hAnsi="仿宋_GB2312" w:cs="仿宋_GB2312" w:eastAsia="仿宋_GB2312"/>
              </w:rPr>
              <w:t>三、系统参数要求：</w:t>
            </w:r>
          </w:p>
          <w:p>
            <w:pPr>
              <w:pStyle w:val="null3"/>
            </w:pPr>
            <w:r>
              <w:rPr>
                <w:rFonts w:ascii="仿宋_GB2312" w:hAnsi="仿宋_GB2312" w:cs="仿宋_GB2312" w:eastAsia="仿宋_GB2312"/>
              </w:rPr>
              <w:t>1.氧浓度设置：自动空氧混合，无需人工计算干预。</w:t>
            </w:r>
          </w:p>
          <w:p>
            <w:pPr>
              <w:pStyle w:val="null3"/>
            </w:pPr>
            <w:r>
              <w:rPr>
                <w:rFonts w:ascii="仿宋_GB2312" w:hAnsi="仿宋_GB2312" w:cs="仿宋_GB2312" w:eastAsia="仿宋_GB2312"/>
              </w:rPr>
              <w:t>2.最大工作压力≥80cmH2O，最大峰流量≥180L/min。</w:t>
            </w:r>
          </w:p>
          <w:p>
            <w:pPr>
              <w:pStyle w:val="null3"/>
            </w:pPr>
            <w:r>
              <w:rPr>
                <w:rFonts w:ascii="仿宋_GB2312" w:hAnsi="仿宋_GB2312" w:cs="仿宋_GB2312" w:eastAsia="仿宋_GB2312"/>
              </w:rPr>
              <w:t>3.屏幕：≥4.5英寸触摸式液晶屏。</w:t>
            </w:r>
          </w:p>
          <w:p>
            <w:pPr>
              <w:pStyle w:val="null3"/>
            </w:pPr>
            <w:r>
              <w:rPr>
                <w:rFonts w:ascii="仿宋_GB2312" w:hAnsi="仿宋_GB2312" w:cs="仿宋_GB2312" w:eastAsia="仿宋_GB2312"/>
              </w:rPr>
              <w:t>4.报警：氧气浓度低报警/氧气浓度高报警/内部故障报警/检查水量报警/断电报警</w:t>
            </w:r>
          </w:p>
          <w:p>
            <w:pPr>
              <w:pStyle w:val="null3"/>
            </w:pPr>
            <w:r>
              <w:rPr>
                <w:rFonts w:ascii="仿宋_GB2312" w:hAnsi="仿宋_GB2312" w:cs="仿宋_GB2312" w:eastAsia="仿宋_GB2312"/>
              </w:rPr>
              <w:t>5.可根据临床需求任意调节输出气体湿度。</w:t>
            </w:r>
          </w:p>
          <w:p>
            <w:pPr>
              <w:pStyle w:val="null3"/>
            </w:pPr>
            <w:r>
              <w:rPr>
                <w:rFonts w:ascii="仿宋_GB2312" w:hAnsi="仿宋_GB2312" w:cs="仿宋_GB2312" w:eastAsia="仿宋_GB2312"/>
              </w:rPr>
              <w:t>6.主机重量：≤2.5kg。</w:t>
            </w:r>
          </w:p>
          <w:p>
            <w:pPr>
              <w:pStyle w:val="null3"/>
            </w:pPr>
            <w:r>
              <w:rPr>
                <w:rFonts w:ascii="仿宋_GB2312" w:hAnsi="仿宋_GB2312" w:cs="仿宋_GB2312" w:eastAsia="仿宋_GB2312"/>
              </w:rPr>
              <w:t>四、配置要求：</w:t>
            </w:r>
          </w:p>
          <w:p>
            <w:pPr>
              <w:pStyle w:val="null3"/>
            </w:pPr>
            <w:r>
              <w:rPr>
                <w:rFonts w:ascii="仿宋_GB2312" w:hAnsi="仿宋_GB2312" w:cs="仿宋_GB2312" w:eastAsia="仿宋_GB2312"/>
              </w:rPr>
              <w:t>1.消毒方式：配置臭氧消毒发生器，可对设备进行臭氧消毒。</w:t>
            </w:r>
          </w:p>
          <w:p>
            <w:pPr>
              <w:pStyle w:val="null3"/>
            </w:pPr>
            <w:r>
              <w:rPr>
                <w:rFonts w:ascii="仿宋_GB2312" w:hAnsi="仿宋_GB2312" w:cs="仿宋_GB2312" w:eastAsia="仿宋_GB2312"/>
              </w:rPr>
              <w:t>2.台车：带悬臂订制台车。</w:t>
            </w:r>
          </w:p>
          <w:p>
            <w:pPr>
              <w:pStyle w:val="null3"/>
            </w:pPr>
            <w:r>
              <w:rPr>
                <w:rFonts w:ascii="仿宋_GB2312" w:hAnsi="仿宋_GB2312" w:cs="仿宋_GB2312" w:eastAsia="仿宋_GB2312"/>
              </w:rPr>
              <w:t>3.每台呼吸机配置可高温高压或低温等离子消毒的复用型硅胶加热管路、湿化罐3套。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自合同签订之日起30个日历天内交货，并完成安装、调试、培训、验收等。</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西北大学第一医院指定地点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合同签订后，设备安装调试完毕并经采购人验收合格后 （中标人应于采购人第一次付款前，按照国家相关规定向采购人提供与合同价款总额相等的正式增值税发票）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 ，中标人提起书面付款申请并提交结算资料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设备验收合格并正常运行二年后 ，中标人提起书面付款申请并提交结算资料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①验收方法：乙方将货物发放甲方指定地点，由甲方统一组织验收。验收完成后，甲方填写货物验收报告单。 ②在发货前，乙方应对货物的质量、规格、配置、数量等进行准确而全面的检验，并随货出具产品生产产地证明材料(加盖公章)。 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 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⑥履约验收标准：合同及合同附件、补充协议；国家相应的标准、规范；招标文件、投标文件、澄清表（函）（如有）。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3.4.7.1.质保期：质保三年。 3.4.7.2.收费标准：保修期后,维持零配件价格不得高于合同成交价,并提供优惠的服务价格；保修期后, 维修免人工差旅交通费及工时费。 3.4.7.3.培训支持：提供全面的操作和维修技术培训，保证使用人员正常操作设备的各种功能。 3.4.7.4.售后保障：故障报修时，维修人员2小时内响应，6小时到位。若需维修，零配件可随时提供备用品，维修服务及零配件供应期限不得少于8年。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投标人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3.5.2根据法律规定中标公告公布主要标的的名称、品牌、规格型号、数量、单价，本项目主要标的为：核心产品。 3.5.3医疗器械注册上的名称可以与本次招标产品名称有不同。 3.5.4本项目落实《国务院办公厅关于在政府采购中实施本国产品标准及相关政策的通知 》-（国办发〔2025〕34号）政策： ①政府采购活动中既有本国产品又有非本国产品参与竞争的，依法对本国产品给予价格评审优惠，对本国产品的报价给予20%的价格扣除，用扣除后的价格参与评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②投标人享受对本国产品的支持政策的，对其提供的产品出具符合要求的《关于符合本国产品标准的声明函》或财政部会同有关部门规定的有关证明文件后，可用扣除后的价格参与评审。③投标人可同时享受支持中小企业发展政策及对本国产品的支持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2025年1月1日以来至少一个月的纳税证明或完税证明，纳税证明或完税证明上应有代收机构或税务机关的公章或业务专用章；其他组织和自然人提供自2025年1月1日以来至少一个月缴纳税收的凭据；依法免税的或者依法不需缴税的投标人应提供相关文件证明； ③社会保障资金缴纳证明：提供自2025年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审计报告须具有注册会计师行业统一监管平台赋予的验证码）（成立时间至提交投标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所投产品属于医疗器械管理的,供应商是制造商的，应出具医疗器械生产许可证或医疗器械生产备案凭证(投标产品须在其生产范围内)；供应商是经销商的，应出具供应商的医疗器械经营许可证或医疗器械经营备案凭证(投标产品须在其经营范围内)同时需出具投标产品制造商的医疗器械生产许可证或医疗器械生产备案凭证(投标产品须在其生产范围内)。</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医疗器械证书</w:t>
            </w:r>
          </w:p>
        </w:tc>
        <w:tc>
          <w:tcPr>
            <w:tcW w:type="dxa" w:w="3322"/>
          </w:tcPr>
          <w:p>
            <w:pPr>
              <w:pStyle w:val="null3"/>
            </w:pPr>
            <w:r>
              <w:rPr>
                <w:rFonts w:ascii="仿宋_GB2312" w:hAnsi="仿宋_GB2312" w:cs="仿宋_GB2312" w:eastAsia="仿宋_GB2312"/>
              </w:rPr>
              <w:t>所投产品属于医疗器械管理的,提供产品的医疗器械注册证或备案证。</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各产品单价报价未超过招标文件中规定的对应单价限价的</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满足本招标文件中实质性条款（交货时间、交货地点、支付约定、质保期）要求的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投标人所投产品技术参数： ①标“▲”参数，供应商满足参数要求的每项得2分，满分22分。“▲”指标必须提供有效佐证材料，否则视为负偏离。②非“▲”参数（以投标人的技术响应偏离表响应情况为准），得分=（投标人满足采购人要求的参数数量/参数总数量）×8分，满分8分。得分保留小数点后两位数，小数点后第三位四舍五入。 备注： 1.标注“▲”号参数需提供佐证材料，佐证材料可为产品技术说明书或检测报告或产品彩页。佐证材料与技术响应与偏离表投标响应参数不一致，以佐证材料为准。若佐证材料针对同一参数响应不一致，视为负偏离。 2.标注“★”号参数，为废标项，不参与技术参数评分。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投标人提供针对本项目的实施方案，包括但不限于①供货组织安排，包括仓储、运输、派送措施等方面②实施步骤和供货计划表，确保按期交货③组织机构人员配置、协调能力等。 满足项目实施需求，无瑕疵，计8分； 每存在一处瑕疵扣1分； 存在8处及以上瑕疵或未提供，不计分。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投标人提供针对本项目产品的安装调试方案，包括但不限于①设备检查②环境测试③设备调试等。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投标人针对产品质量保证进行阐述，包括但不限于①产品选型配置的适配（整体配置兼容）②医疗应用效果③提供全生命周期内的质量保证承诺等。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投标人针对本项目提供产品运输、装卸、安装调试过程中的突发状况应急处理措施。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课程计划表、培训人员安排等），②培训内容（设备原理和技术性能、仪器操作、仪器维护、故障排除等），③确保培训效果措施。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投标人针对本项目提供售后服务方案， ①具有在设备发生不同类型故障后的到达现场时间、解决故障时间、补救措施等方案②常规仪器保养和维护的日程安排及措施③售后服务人员配置情况④备品备件的补充替换等。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提供所投产品合法来源渠道证明文件（包括但不限于销售协议或代理协议或原厂授权等），提供齐全计3分，否则不计分。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核心产品（同品牌、同型号）的2023年1月1日至今的项目合同扫描件（以合同签订日期为准），扫描件必须清晰体现签约主体和日期、项目名称及内容、合同金额等核心要素，否则不计为有效业绩。每提供1个有效业绩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注：本项目落实支持中小企业发展政策及对本国产品的支持政策，用扣除后的价格参与价格分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1关于符合本国产品标准的声明函.docx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详见附件：1关于符合本国产品标准的声明函.docx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详见附件：7安装调试方案.docx</w:t>
      </w:r>
    </w:p>
    <w:p>
      <w:pPr>
        <w:pStyle w:val="null3"/>
        <w:ind w:firstLine="960"/>
      </w:pPr>
      <w:r>
        <w:rPr>
          <w:rFonts w:ascii="仿宋_GB2312" w:hAnsi="仿宋_GB2312" w:cs="仿宋_GB2312" w:eastAsia="仿宋_GB2312"/>
        </w:rPr>
        <w:t>详见附件：9应急措施.docx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详见附件：12供货渠道证明.docx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详见附件：8质量保证.docx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