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</w:p>
    <w:p w14:paraId="2CDB14DC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已标价工程量清单（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p w14:paraId="4264B38C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.已标价工程量清单应按工程量清单报价相关要求进行填报；</w:t>
      </w:r>
    </w:p>
    <w:p w14:paraId="7149B825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.已标价工程量清单的扉页(仅指投标总价扉页)应由注册或登记的造价人员签字并盖执业印章；</w:t>
      </w:r>
    </w:p>
    <w:p w14:paraId="3B89FE07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.已标价工程量清单原件扫描成PDF格式，以附件形式上传，作为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文件的组成部分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6515C8EB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8EF2557">
      <w:pPr>
        <w:jc w:val="center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</w:p>
    <w:p w14:paraId="0CF916EC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</w:pPr>
    </w:p>
    <w:p w14:paraId="79F3463F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cs="宋体"/>
          <w:b/>
          <w:color w:val="auto"/>
          <w:spacing w:val="-20"/>
          <w:sz w:val="32"/>
          <w:szCs w:val="32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-20"/>
          <w:sz w:val="32"/>
          <w:szCs w:val="32"/>
          <w:highlight w:val="none"/>
        </w:rPr>
        <w:t>（项目名称）</w:t>
      </w:r>
    </w:p>
    <w:p w14:paraId="6A677207">
      <w:pPr>
        <w:rPr>
          <w:rFonts w:hint="eastAsia" w:ascii="宋体" w:hAnsi="宋体" w:cs="宋体"/>
          <w:color w:val="auto"/>
          <w:highlight w:val="none"/>
        </w:rPr>
      </w:pPr>
    </w:p>
    <w:p w14:paraId="6827B7B4">
      <w:pPr>
        <w:rPr>
          <w:rFonts w:hint="eastAsia" w:ascii="宋体" w:hAnsi="宋体" w:cs="宋体"/>
          <w:color w:val="auto"/>
          <w:highlight w:val="none"/>
        </w:rPr>
      </w:pPr>
    </w:p>
    <w:p w14:paraId="7E3CA022">
      <w:pPr>
        <w:jc w:val="center"/>
        <w:rPr>
          <w:rFonts w:hint="eastAsia" w:ascii="宋体" w:hAnsi="宋体" w:eastAsiaTheme="minorEastAsia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sz w:val="44"/>
          <w:szCs w:val="44"/>
          <w:highlight w:val="none"/>
          <w:lang w:val="en-US" w:eastAsia="zh-CN"/>
        </w:rPr>
        <w:t>总报价</w:t>
      </w:r>
    </w:p>
    <w:p w14:paraId="09B2D9CE">
      <w:pPr>
        <w:rPr>
          <w:rFonts w:hint="eastAsia" w:ascii="宋体" w:hAnsi="宋体" w:cs="宋体"/>
          <w:color w:val="auto"/>
          <w:highlight w:val="none"/>
        </w:rPr>
      </w:pPr>
    </w:p>
    <w:p w14:paraId="22D3D261">
      <w:pPr>
        <w:rPr>
          <w:rFonts w:hint="eastAsia" w:ascii="宋体" w:hAnsi="宋体" w:cs="宋体"/>
          <w:color w:val="auto"/>
          <w:highlight w:val="none"/>
        </w:rPr>
      </w:pPr>
    </w:p>
    <w:p w14:paraId="698EBF23">
      <w:pPr>
        <w:rPr>
          <w:rFonts w:hint="eastAsia" w:ascii="宋体" w:hAnsi="宋体" w:cs="宋体"/>
          <w:color w:val="auto"/>
          <w:highlight w:val="none"/>
        </w:rPr>
      </w:pPr>
    </w:p>
    <w:p w14:paraId="1F349483">
      <w:pPr>
        <w:rPr>
          <w:rFonts w:hint="eastAsia" w:ascii="宋体" w:hAnsi="宋体" w:cs="宋体"/>
          <w:color w:val="auto"/>
          <w:highlight w:val="none"/>
        </w:rPr>
      </w:pPr>
    </w:p>
    <w:p w14:paraId="0E52B347">
      <w:pPr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总报价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(小写)：_________________________________________</w:t>
      </w:r>
    </w:p>
    <w:p w14:paraId="426B30D8">
      <w:pPr>
        <w:ind w:firstLine="840" w:firstLineChars="3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(大写)：_________________________________________</w:t>
      </w:r>
    </w:p>
    <w:p w14:paraId="241642A0">
      <w:pPr>
        <w:rPr>
          <w:rFonts w:hint="eastAsia" w:ascii="宋体" w:hAnsi="宋体" w:cs="宋体"/>
          <w:color w:val="auto"/>
          <w:highlight w:val="none"/>
        </w:rPr>
      </w:pPr>
    </w:p>
    <w:p w14:paraId="787E232B">
      <w:pPr>
        <w:rPr>
          <w:rFonts w:hint="eastAsia" w:ascii="宋体" w:hAnsi="宋体" w:cs="宋体"/>
          <w:color w:val="auto"/>
          <w:highlight w:val="none"/>
        </w:rPr>
      </w:pPr>
    </w:p>
    <w:p w14:paraId="4D1ECA8B">
      <w:pPr>
        <w:rPr>
          <w:rFonts w:hint="eastAsia" w:ascii="宋体" w:hAnsi="宋体" w:cs="宋体"/>
          <w:color w:val="auto"/>
          <w:highlight w:val="none"/>
        </w:rPr>
      </w:pPr>
    </w:p>
    <w:p w14:paraId="2A974BE4">
      <w:pPr>
        <w:rPr>
          <w:rFonts w:hint="eastAsia" w:ascii="宋体" w:hAnsi="宋体" w:cs="宋体"/>
          <w:color w:val="auto"/>
          <w:highlight w:val="none"/>
        </w:rPr>
      </w:pPr>
    </w:p>
    <w:p w14:paraId="15513164">
      <w:pPr>
        <w:rPr>
          <w:rFonts w:hint="eastAsia" w:ascii="宋体" w:hAnsi="宋体" w:cs="宋体"/>
          <w:color w:val="auto"/>
          <w:highlight w:val="none"/>
        </w:rPr>
      </w:pPr>
    </w:p>
    <w:p w14:paraId="5ED59000">
      <w:pPr>
        <w:rPr>
          <w:rFonts w:hint="eastAsia" w:ascii="宋体" w:hAnsi="宋体" w:cs="宋体"/>
          <w:color w:val="auto"/>
          <w:highlight w:val="none"/>
        </w:rPr>
      </w:pPr>
    </w:p>
    <w:p w14:paraId="2153FBC6">
      <w:pPr>
        <w:rPr>
          <w:rFonts w:hint="eastAsia" w:ascii="宋体" w:hAnsi="宋体" w:cs="宋体"/>
          <w:color w:val="auto"/>
          <w:highlight w:val="none"/>
        </w:rPr>
      </w:pPr>
    </w:p>
    <w:p w14:paraId="4AA6498D">
      <w:pPr>
        <w:rPr>
          <w:rFonts w:hint="eastAsia" w:ascii="宋体" w:hAnsi="宋体" w:cs="宋体"/>
          <w:color w:val="auto"/>
          <w:highlight w:val="none"/>
        </w:rPr>
      </w:pPr>
    </w:p>
    <w:p w14:paraId="71CBE77C">
      <w:pPr>
        <w:rPr>
          <w:rFonts w:hint="eastAsia" w:ascii="宋体" w:hAnsi="宋体" w:cs="宋体"/>
          <w:color w:val="auto"/>
          <w:highlight w:val="none"/>
        </w:rPr>
      </w:pPr>
    </w:p>
    <w:p w14:paraId="54B13308">
      <w:pPr>
        <w:rPr>
          <w:rFonts w:ascii="宋体" w:hAnsi="宋体"/>
          <w:color w:val="auto"/>
          <w:sz w:val="28"/>
          <w:szCs w:val="28"/>
          <w:highlight w:val="none"/>
        </w:rPr>
      </w:pPr>
    </w:p>
    <w:p w14:paraId="76703ED6">
      <w:pPr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(单位盖章)</w:t>
      </w:r>
    </w:p>
    <w:p w14:paraId="7CF4234D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</w:p>
    <w:p w14:paraId="0EED15B8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法定代表人或其授权人：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(签字或盖章)</w:t>
      </w:r>
    </w:p>
    <w:p w14:paraId="258AAD2D">
      <w:pPr>
        <w:spacing w:line="280" w:lineRule="atLeast"/>
        <w:rPr>
          <w:rFonts w:ascii="宋体" w:hAnsi="宋体"/>
          <w:color w:val="auto"/>
          <w:sz w:val="28"/>
          <w:szCs w:val="28"/>
          <w:highlight w:val="none"/>
        </w:rPr>
      </w:pPr>
    </w:p>
    <w:p w14:paraId="7CEC9589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编制人：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/>
          <w:color w:val="auto"/>
          <w:sz w:val="28"/>
          <w:szCs w:val="28"/>
          <w:highlight w:val="none"/>
        </w:rPr>
        <w:t>(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造价人员签字并盖执业印章</w:t>
      </w:r>
      <w:r>
        <w:rPr>
          <w:rFonts w:ascii="宋体" w:hAnsi="宋体"/>
          <w:color w:val="auto"/>
          <w:sz w:val="28"/>
          <w:szCs w:val="28"/>
          <w:highlight w:val="none"/>
        </w:rPr>
        <w:t>)</w:t>
      </w:r>
    </w:p>
    <w:p w14:paraId="2E53FCA9">
      <w:pPr>
        <w:spacing w:line="280" w:lineRule="atLeast"/>
        <w:ind w:firstLine="840"/>
        <w:rPr>
          <w:rFonts w:ascii="宋体" w:hAnsi="宋体"/>
          <w:color w:val="auto"/>
          <w:sz w:val="28"/>
          <w:szCs w:val="28"/>
          <w:highlight w:val="none"/>
        </w:rPr>
      </w:pPr>
    </w:p>
    <w:p w14:paraId="1A9FABF8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编制时间：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日</w:t>
      </w:r>
    </w:p>
    <w:p w14:paraId="32A86138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1C49F82D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已标价工程量清单</w:t>
      </w:r>
    </w:p>
    <w:tbl>
      <w:tblPr>
        <w:tblStyle w:val="4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1408"/>
        <w:gridCol w:w="433"/>
        <w:gridCol w:w="1067"/>
        <w:gridCol w:w="2679"/>
        <w:gridCol w:w="1199"/>
        <w:gridCol w:w="1207"/>
      </w:tblGrid>
      <w:tr w14:paraId="3B535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0A89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工程名称：西北大学桃园校区临时学生食堂和民族餐厅拆除项目</w:t>
            </w:r>
          </w:p>
        </w:tc>
      </w:tr>
      <w:tr w14:paraId="364AE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01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C6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8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2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项目特征及工作内容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全费用单价（元）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D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</w:tr>
      <w:tr w14:paraId="5EF61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临时学生食堂及清真餐厅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拆除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B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1188.35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4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含全部管道、线路、电气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及相关设备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02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D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E2D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F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67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开水房拆除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71.65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6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含全部管道、线路、电气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及相关设备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B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B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E4F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2E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3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地面混凝土、人行道、道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沿砸除、硅PU面层铲除、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灯杆移位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A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2345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E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1、砸至灰土垫层面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2、灯杆移位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3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DE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8E6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C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地面找平及彩色透水混凝土铺设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7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2100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9F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1、30公分3:7灰土垫层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2、10公分C20砼垫层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3、5公分透水混凝土，颜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色待定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4、井盖恢复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3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2A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43F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A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球场围栏网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7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330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7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1、低碳钢丝、镀锌浸塑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、绿色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2、高度3m日字型，丝径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6mm,网孔尺寸50*50mm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D6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F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456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0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人行道恢复及花砖、道沿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铺设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B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1、30公分3:7灰土垫层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2、10公分C20砼垫层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3、新贴花砖250mm*250mm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94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8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BAA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D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挪树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7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D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4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三年包活，及时换新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04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F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18F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E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A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E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7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1801 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D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含室内其他废弃物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EF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9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FF2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91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6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E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DC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8C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DA6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4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2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备注：本工程量为估算量，各投标单位一定要结合现场实际情况进行报价。</w:t>
            </w:r>
          </w:p>
        </w:tc>
      </w:tr>
    </w:tbl>
    <w:p w14:paraId="26632D62"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14B08FF"/>
    <w:rsid w:val="0D102059"/>
    <w:rsid w:val="12AF0CEE"/>
    <w:rsid w:val="16C86822"/>
    <w:rsid w:val="17B663F2"/>
    <w:rsid w:val="18452C20"/>
    <w:rsid w:val="1E4B412F"/>
    <w:rsid w:val="2059673D"/>
    <w:rsid w:val="214631A6"/>
    <w:rsid w:val="22E044FD"/>
    <w:rsid w:val="23C22C4B"/>
    <w:rsid w:val="23EF1510"/>
    <w:rsid w:val="2AAA4737"/>
    <w:rsid w:val="2C4F3FDC"/>
    <w:rsid w:val="2D686C38"/>
    <w:rsid w:val="32485795"/>
    <w:rsid w:val="339C6C5D"/>
    <w:rsid w:val="36EA0315"/>
    <w:rsid w:val="37835CDE"/>
    <w:rsid w:val="39422248"/>
    <w:rsid w:val="3D5F154E"/>
    <w:rsid w:val="3DAC78D6"/>
    <w:rsid w:val="40FB0030"/>
    <w:rsid w:val="469433EF"/>
    <w:rsid w:val="469D6AD4"/>
    <w:rsid w:val="49F33632"/>
    <w:rsid w:val="4A28717C"/>
    <w:rsid w:val="4BF1659D"/>
    <w:rsid w:val="4C7D7551"/>
    <w:rsid w:val="4D0D10CA"/>
    <w:rsid w:val="558E4D7B"/>
    <w:rsid w:val="58DC4C60"/>
    <w:rsid w:val="5C757E7F"/>
    <w:rsid w:val="5EA5484A"/>
    <w:rsid w:val="62423047"/>
    <w:rsid w:val="63DF6526"/>
    <w:rsid w:val="690919B5"/>
    <w:rsid w:val="69D00378"/>
    <w:rsid w:val="6C97799E"/>
    <w:rsid w:val="75280E13"/>
    <w:rsid w:val="77527698"/>
    <w:rsid w:val="778A3B8F"/>
    <w:rsid w:val="799C2A97"/>
    <w:rsid w:val="79EE0700"/>
    <w:rsid w:val="7A9F057F"/>
    <w:rsid w:val="7B406A13"/>
    <w:rsid w:val="7EE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6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8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5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571</Words>
  <Characters>718</Characters>
  <Lines>0</Lines>
  <Paragraphs>0</Paragraphs>
  <TotalTime>0</TotalTime>
  <ScaleCrop>false</ScaleCrop>
  <LinksUpToDate>false</LinksUpToDate>
  <CharactersWithSpaces>817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2024-11-12T08:34:00Z</cp:lastPrinted>
  <dcterms:modified xsi:type="dcterms:W3CDTF">2026-01-13T09:32:07Z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507758BAD1434749A831A686945EBD01_13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