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74542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投标人提交符合招标文件要求的投标保证金，将相关证明材料附在本文件中。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E7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2025-08-01T16:19:32Z</dcterms:created>
  <dc:creator>Administrator</dc:creator>
  <cp:lastModifiedBy>好好的</cp:lastModifiedBy>
  <dcterms:modified xsi:type="dcterms:W3CDTF">2025-08-01T16:20:22Z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eyJoZGlkIjoiNWZjNDIwNmQ0OGNlMmNlOTNiZTNhZjcwMzdhYjdjMGQiLCJ1c2VySWQiOiIzMzEzMzk0MDUifQ==</vt:lpwstr>
  </property>
  <property fmtid="{D5CDD505-2E9C-101B-9397-08002B2CF9AE}" pid="4" name="ICV">
    <vt:lpwstr>747160960B7E41DE822C6729F230CCAB_12</vt:lpwstr>
  </property>
</Properties>
</file>