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2718B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详细评审-人员配备</w:t>
      </w:r>
      <w:bookmarkStart w:id="0" w:name="_GoBack"/>
      <w:bookmarkEnd w:id="0"/>
    </w:p>
    <w:p w14:paraId="504F247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79DFA3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50ED0240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2026-01-21T03:27:37Z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eyJoZGlkIjoiYWE0ZDkyYjgyNjJkNDg4YTIzOTI1Zjk1ZTY4NDJhYTEiLCJ1c2VySWQiOiI0NTE5NDQwNTQifQ==</vt:lpwstr>
  </property>
</Properties>
</file>