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E13F44">
      <w:pPr>
        <w:spacing w:line="500" w:lineRule="exact"/>
        <w:jc w:val="center"/>
        <w:rPr>
          <w:rFonts w:hint="eastAsia" w:ascii="仿宋" w:hAnsi="仿宋" w:eastAsia="仿宋" w:cs="仿宋"/>
          <w:b/>
          <w:sz w:val="32"/>
          <w:szCs w:val="32"/>
        </w:rPr>
      </w:pPr>
      <w:r>
        <w:rPr>
          <w:rFonts w:hint="eastAsia" w:ascii="仿宋" w:hAnsi="仿宋" w:eastAsia="仿宋" w:cs="仿宋"/>
          <w:b/>
          <w:sz w:val="32"/>
          <w:szCs w:val="32"/>
        </w:rPr>
        <w:t>供应商承诺书</w:t>
      </w:r>
    </w:p>
    <w:p w14:paraId="01CB5E8A">
      <w:pPr>
        <w:kinsoku w:val="0"/>
        <w:spacing w:before="312" w:beforeLines="100" w:line="500" w:lineRule="exact"/>
        <w:rPr>
          <w:rFonts w:hint="eastAsia" w:ascii="仿宋" w:hAnsi="仿宋" w:eastAsia="仿宋" w:cs="仿宋"/>
          <w:sz w:val="24"/>
        </w:rPr>
      </w:pPr>
      <w:r>
        <w:rPr>
          <w:rFonts w:hint="eastAsia" w:ascii="仿宋" w:hAnsi="仿宋" w:eastAsia="仿宋" w:cs="仿宋"/>
          <w:sz w:val="24"/>
        </w:rPr>
        <w:t>一、供应商企业关系关联承诺书（格式一）</w:t>
      </w:r>
    </w:p>
    <w:p w14:paraId="19525D26">
      <w:pPr>
        <w:kinsoku w:val="0"/>
        <w:spacing w:line="500" w:lineRule="exact"/>
        <w:rPr>
          <w:rFonts w:hint="eastAsia" w:ascii="仿宋" w:hAnsi="仿宋" w:eastAsia="仿宋" w:cs="仿宋"/>
          <w:sz w:val="24"/>
        </w:rPr>
      </w:pPr>
      <w:r>
        <w:rPr>
          <w:rFonts w:hint="eastAsia" w:ascii="仿宋" w:hAnsi="仿宋" w:eastAsia="仿宋" w:cs="仿宋"/>
          <w:sz w:val="24"/>
        </w:rPr>
        <w:t>二、拒绝政府采购领域商业贿赂承诺书（格式二）</w:t>
      </w:r>
    </w:p>
    <w:p w14:paraId="21E3EFBC">
      <w:pPr>
        <w:pStyle w:val="2"/>
        <w:snapToGrid w:val="0"/>
        <w:ind w:right="142"/>
        <w:jc w:val="left"/>
        <w:rPr>
          <w:rFonts w:hint="eastAsia" w:ascii="仿宋" w:hAnsi="仿宋" w:eastAsia="仿宋" w:cs="仿宋"/>
          <w:szCs w:val="28"/>
        </w:rPr>
      </w:pPr>
      <w:r>
        <w:rPr>
          <w:rFonts w:hint="eastAsia" w:ascii="仿宋" w:hAnsi="仿宋" w:eastAsia="仿宋" w:cs="仿宋"/>
        </w:rPr>
        <w:br w:type="page"/>
      </w:r>
      <w:r>
        <w:rPr>
          <w:rFonts w:hint="eastAsia" w:ascii="仿宋" w:hAnsi="仿宋" w:eastAsia="仿宋" w:cs="仿宋"/>
          <w:szCs w:val="28"/>
        </w:rPr>
        <w:t>格式一：</w:t>
      </w:r>
    </w:p>
    <w:p w14:paraId="5580AED0">
      <w:pPr>
        <w:autoSpaceDE w:val="0"/>
        <w:autoSpaceDN w:val="0"/>
        <w:adjustRightInd w:val="0"/>
        <w:snapToGrid w:val="0"/>
        <w:spacing w:line="312" w:lineRule="auto"/>
        <w:jc w:val="center"/>
        <w:rPr>
          <w:rFonts w:hint="eastAsia" w:ascii="仿宋" w:hAnsi="仿宋" w:eastAsia="仿宋" w:cs="仿宋"/>
          <w:b/>
          <w:bCs/>
          <w:sz w:val="32"/>
          <w:szCs w:val="32"/>
          <w:lang w:val="zh-CN"/>
        </w:rPr>
      </w:pPr>
      <w:r>
        <w:rPr>
          <w:rFonts w:hint="eastAsia" w:ascii="仿宋" w:hAnsi="仿宋" w:eastAsia="仿宋" w:cs="仿宋"/>
          <w:b/>
          <w:bCs/>
          <w:sz w:val="32"/>
          <w:szCs w:val="32"/>
          <w:lang w:val="zh-CN"/>
        </w:rPr>
        <w:t>供应商企业关系关联承诺书</w:t>
      </w:r>
    </w:p>
    <w:p w14:paraId="5025A60D">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我方对本承诺书的真实性、合法性承担法律责任，承诺内容如下：</w:t>
      </w:r>
    </w:p>
    <w:p w14:paraId="53C1B6C5">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1、我方在本项目磋商响应中，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与其他供应商单位负责人为同一人或者存在直接控股、管理关系。</w:t>
      </w:r>
    </w:p>
    <w:p w14:paraId="22A0CB6D">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1-1、股权关系说明</w:t>
      </w:r>
    </w:p>
    <w:p w14:paraId="62022C21">
      <w:pPr>
        <w:pStyle w:val="2"/>
        <w:snapToGrid w:val="0"/>
        <w:spacing w:line="500" w:lineRule="exact"/>
        <w:ind w:right="-2" w:firstLine="640"/>
        <w:jc w:val="left"/>
        <w:rPr>
          <w:rFonts w:hint="eastAsia"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14:paraId="5855BA8E">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280249A6">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14:paraId="46D79FB2">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1-2、管理关系说明</w:t>
      </w:r>
    </w:p>
    <w:p w14:paraId="33E8DD76">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15173F03">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2、我方与采购人不存在利害关系及其他可能影响磋商公正性的情形。</w:t>
      </w:r>
    </w:p>
    <w:p w14:paraId="30FB9231">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14:paraId="55767F71">
      <w:pPr>
        <w:pStyle w:val="2"/>
        <w:snapToGrid w:val="0"/>
        <w:spacing w:line="500" w:lineRule="exact"/>
        <w:ind w:right="142" w:firstLine="640"/>
        <w:jc w:val="left"/>
        <w:rPr>
          <w:rFonts w:hint="eastAsia" w:ascii="仿宋" w:hAnsi="仿宋" w:eastAsia="仿宋" w:cs="仿宋"/>
          <w:szCs w:val="28"/>
        </w:rPr>
      </w:pPr>
    </w:p>
    <w:p w14:paraId="7E52D2CF">
      <w:pPr>
        <w:pStyle w:val="2"/>
        <w:snapToGrid w:val="0"/>
        <w:spacing w:line="500" w:lineRule="exact"/>
        <w:ind w:right="142" w:firstLine="640"/>
        <w:jc w:val="left"/>
        <w:rPr>
          <w:rFonts w:hint="eastAsia" w:ascii="仿宋" w:hAnsi="仿宋" w:eastAsia="仿宋" w:cs="仿宋"/>
          <w:szCs w:val="28"/>
        </w:rPr>
      </w:pPr>
      <w:r>
        <w:rPr>
          <w:rFonts w:hint="eastAsia" w:ascii="仿宋" w:hAnsi="仿宋" w:eastAsia="仿宋" w:cs="仿宋"/>
          <w:szCs w:val="28"/>
        </w:rPr>
        <w:t>我方承诺以上说明真实有效，无虚假内容或隐瞒。</w:t>
      </w:r>
    </w:p>
    <w:p w14:paraId="1E7BE6D4">
      <w:pPr>
        <w:pStyle w:val="2"/>
        <w:snapToGrid w:val="0"/>
        <w:spacing w:line="500" w:lineRule="exact"/>
        <w:ind w:right="142" w:firstLine="640"/>
        <w:rPr>
          <w:rFonts w:hint="eastAsia" w:ascii="仿宋" w:hAnsi="仿宋" w:eastAsia="仿宋" w:cs="仿宋"/>
          <w:szCs w:val="28"/>
        </w:rPr>
      </w:pPr>
    </w:p>
    <w:p w14:paraId="4C64E32E">
      <w:pPr>
        <w:pStyle w:val="2"/>
        <w:snapToGrid w:val="0"/>
        <w:spacing w:line="500" w:lineRule="exact"/>
        <w:ind w:right="142" w:firstLine="640"/>
        <w:rPr>
          <w:rFonts w:hint="eastAsia" w:ascii="仿宋" w:hAnsi="仿宋" w:eastAsia="仿宋" w:cs="仿宋"/>
          <w:szCs w:val="28"/>
        </w:rPr>
      </w:pPr>
    </w:p>
    <w:p w14:paraId="70F9B827">
      <w:pPr>
        <w:spacing w:line="480" w:lineRule="auto"/>
        <w:ind w:firstLine="4320" w:firstLineChars="1800"/>
        <w:jc w:val="left"/>
        <w:rPr>
          <w:rFonts w:hint="eastAsia" w:ascii="仿宋" w:hAnsi="仿宋" w:eastAsia="仿宋" w:cs="仿宋"/>
          <w:sz w:val="24"/>
          <w:u w:val="single"/>
        </w:rPr>
      </w:pPr>
      <w:r>
        <w:rPr>
          <w:rFonts w:hint="eastAsia" w:ascii="仿宋" w:hAnsi="仿宋" w:eastAsia="仿宋" w:cs="仿宋"/>
          <w:sz w:val="24"/>
        </w:rPr>
        <w:t>供应商全称（公章）：</w:t>
      </w:r>
      <w:r>
        <w:rPr>
          <w:rFonts w:hint="eastAsia" w:ascii="仿宋" w:hAnsi="仿宋" w:eastAsia="仿宋" w:cs="仿宋"/>
          <w:sz w:val="24"/>
          <w:u w:val="single"/>
        </w:rPr>
        <w:t xml:space="preserve">                      </w:t>
      </w:r>
    </w:p>
    <w:p w14:paraId="499DB62C">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4F48D681">
      <w:pPr>
        <w:spacing w:line="480" w:lineRule="auto"/>
        <w:ind w:firstLine="4320" w:firstLineChars="1800"/>
        <w:jc w:val="left"/>
        <w:rPr>
          <w:rFonts w:hint="eastAsia" w:ascii="仿宋" w:hAnsi="仿宋" w:eastAsia="仿宋" w:cs="仿宋"/>
          <w:sz w:val="24"/>
          <w:u w:val="single"/>
        </w:rPr>
      </w:pPr>
      <w:r>
        <w:rPr>
          <w:rFonts w:hint="eastAsia" w:ascii="仿宋" w:hAnsi="仿宋" w:eastAsia="仿宋" w:cs="仿宋"/>
          <w:sz w:val="24"/>
        </w:rPr>
        <w:t>日   期：      年    月    日</w:t>
      </w:r>
    </w:p>
    <w:p w14:paraId="01120D2F">
      <w:pPr>
        <w:pStyle w:val="2"/>
        <w:snapToGrid w:val="0"/>
        <w:ind w:right="142"/>
        <w:jc w:val="left"/>
        <w:rPr>
          <w:rFonts w:hint="eastAsia" w:ascii="仿宋" w:hAnsi="仿宋" w:eastAsia="仿宋" w:cs="仿宋"/>
          <w:szCs w:val="28"/>
        </w:rPr>
      </w:pPr>
      <w:r>
        <w:rPr>
          <w:rFonts w:hint="eastAsia" w:ascii="仿宋" w:hAnsi="仿宋" w:eastAsia="仿宋" w:cs="仿宋"/>
        </w:rPr>
        <w:br w:type="page"/>
      </w:r>
      <w:r>
        <w:rPr>
          <w:rFonts w:hint="eastAsia" w:ascii="仿宋" w:hAnsi="仿宋" w:eastAsia="仿宋" w:cs="仿宋"/>
          <w:szCs w:val="28"/>
        </w:rPr>
        <w:t>格式二：</w:t>
      </w:r>
    </w:p>
    <w:p w14:paraId="45DA7FC3">
      <w:pPr>
        <w:autoSpaceDE w:val="0"/>
        <w:autoSpaceDN w:val="0"/>
        <w:adjustRightInd w:val="0"/>
        <w:snapToGrid w:val="0"/>
        <w:spacing w:line="312" w:lineRule="auto"/>
        <w:jc w:val="center"/>
        <w:rPr>
          <w:rFonts w:hint="eastAsia" w:ascii="仿宋" w:hAnsi="仿宋" w:eastAsia="仿宋" w:cs="仿宋"/>
          <w:b/>
          <w:bCs/>
          <w:sz w:val="32"/>
          <w:szCs w:val="32"/>
          <w:lang w:val="zh-CN"/>
        </w:rPr>
      </w:pPr>
      <w:r>
        <w:rPr>
          <w:rFonts w:hint="eastAsia" w:ascii="仿宋" w:hAnsi="仿宋" w:eastAsia="仿宋" w:cs="仿宋"/>
          <w:b/>
          <w:bCs/>
          <w:sz w:val="32"/>
          <w:szCs w:val="32"/>
          <w:lang w:val="zh-CN"/>
        </w:rPr>
        <w:t>陕西省政府采购供应商拒绝政府采购领域商业贿赂承诺书</w:t>
      </w:r>
    </w:p>
    <w:p w14:paraId="674D1139">
      <w:pPr>
        <w:rPr>
          <w:rFonts w:hint="eastAsia" w:ascii="仿宋" w:hAnsi="仿宋" w:eastAsia="仿宋" w:cs="仿宋"/>
        </w:rPr>
      </w:pPr>
    </w:p>
    <w:p w14:paraId="5FC8CF12">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414E646F">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7D2FF22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09B208D3">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3、不向政府采购代理机构和采购人提供虚假资格文件或采用虚假应标方式参与政府采购市场竞争并谋取成交。</w:t>
      </w:r>
    </w:p>
    <w:p w14:paraId="779DC31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2DC0614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5、不采取不正当手段诋毁、排挤其他供应商。</w:t>
      </w:r>
    </w:p>
    <w:p w14:paraId="1A208F4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052994CF">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7、不与采购人、采购代理机构政府采购评审专家或其他供应商恶意串通，进行质疑和投诉，维护政府采购市场秩序。</w:t>
      </w:r>
    </w:p>
    <w:p w14:paraId="7C43180F">
      <w:pPr>
        <w:spacing w:line="360" w:lineRule="auto"/>
        <w:ind w:left="239" w:leftChars="114" w:firstLine="240" w:firstLineChars="1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8、尊重和接受政府采购监督管理部门的监督和政府采购代理机构磋商采购要求，承担因违约行为给采购人造成的损失。</w:t>
      </w:r>
    </w:p>
    <w:p w14:paraId="5666F77A">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9、不发生其它有悖于政府采购公开、公平、公正和诚信原则的行为。</w:t>
      </w:r>
    </w:p>
    <w:p w14:paraId="2170501F">
      <w:pPr>
        <w:spacing w:line="360" w:lineRule="auto"/>
        <w:ind w:firstLine="360" w:firstLineChars="150"/>
        <w:rPr>
          <w:rFonts w:hint="eastAsia" w:ascii="仿宋" w:hAnsi="仿宋" w:eastAsia="仿宋" w:cs="仿宋"/>
          <w:sz w:val="24"/>
          <w:szCs w:val="28"/>
        </w:rPr>
      </w:pPr>
    </w:p>
    <w:p w14:paraId="1963802C">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供应商全称（公章）：</w:t>
      </w:r>
      <w:r>
        <w:rPr>
          <w:rFonts w:hint="eastAsia" w:ascii="仿宋" w:hAnsi="仿宋" w:eastAsia="仿宋" w:cs="仿宋"/>
          <w:sz w:val="24"/>
          <w:szCs w:val="28"/>
          <w:u w:val="single"/>
        </w:rPr>
        <w:t xml:space="preserve">                            </w:t>
      </w:r>
    </w:p>
    <w:p w14:paraId="6D40958C">
      <w:pPr>
        <w:spacing w:line="360" w:lineRule="auto"/>
        <w:ind w:firstLine="360" w:firstLineChars="150"/>
        <w:rPr>
          <w:rFonts w:hint="eastAsia" w:ascii="仿宋" w:hAnsi="仿宋" w:eastAsia="仿宋" w:cs="仿宋"/>
          <w:sz w:val="24"/>
          <w:szCs w:val="28"/>
        </w:rPr>
      </w:pPr>
    </w:p>
    <w:p w14:paraId="135CD12D">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31EA1292">
      <w:pPr>
        <w:spacing w:line="360" w:lineRule="auto"/>
        <w:ind w:firstLine="360" w:firstLineChars="150"/>
        <w:rPr>
          <w:rFonts w:hint="eastAsia" w:ascii="仿宋" w:hAnsi="仿宋" w:eastAsia="仿宋" w:cs="仿宋"/>
          <w:sz w:val="24"/>
          <w:szCs w:val="28"/>
        </w:rPr>
      </w:pPr>
    </w:p>
    <w:p w14:paraId="12AEB975">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地址：                              邮编：</w:t>
      </w:r>
    </w:p>
    <w:p w14:paraId="32B2CBE0">
      <w:pPr>
        <w:spacing w:line="360" w:lineRule="auto"/>
        <w:ind w:firstLine="360" w:firstLineChars="150"/>
        <w:rPr>
          <w:rFonts w:hint="eastAsia" w:ascii="仿宋" w:hAnsi="仿宋" w:eastAsia="仿宋" w:cs="仿宋"/>
          <w:sz w:val="24"/>
          <w:szCs w:val="28"/>
        </w:rPr>
      </w:pPr>
    </w:p>
    <w:p w14:paraId="41588C5B">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电话：</w:t>
      </w:r>
    </w:p>
    <w:p w14:paraId="1DFA4060">
      <w:pPr>
        <w:spacing w:line="360" w:lineRule="auto"/>
        <w:ind w:firstLine="360" w:firstLineChars="150"/>
        <w:rPr>
          <w:rFonts w:hint="eastAsia" w:ascii="仿宋" w:hAnsi="仿宋" w:eastAsia="仿宋" w:cs="仿宋"/>
          <w:sz w:val="24"/>
          <w:szCs w:val="28"/>
        </w:rPr>
      </w:pPr>
    </w:p>
    <w:p w14:paraId="7BB6DBA3">
      <w:pPr>
        <w:spacing w:line="360" w:lineRule="auto"/>
        <w:ind w:firstLine="315" w:firstLineChars="150"/>
        <w:rPr>
          <w:rFonts w:hint="eastAsia" w:ascii="仿宋" w:hAnsi="仿宋" w:eastAsia="仿宋" w:cs="仿宋"/>
          <w:szCs w:val="28"/>
        </w:rPr>
      </w:pPr>
      <w:r>
        <w:rPr>
          <w:rFonts w:hint="eastAsia" w:ascii="仿宋" w:hAnsi="仿宋" w:eastAsia="仿宋" w:cs="仿宋"/>
          <w:szCs w:val="28"/>
        </w:rPr>
        <w:t xml:space="preserve">                                                                                       </w:t>
      </w:r>
    </w:p>
    <w:p w14:paraId="052E4951">
      <w:pPr>
        <w:spacing w:line="360" w:lineRule="auto"/>
        <w:ind w:firstLine="5640" w:firstLineChars="2350"/>
        <w:rPr>
          <w:rFonts w:hint="eastAsia" w:ascii="仿宋" w:hAnsi="仿宋" w:eastAsia="仿宋" w:cs="仿宋"/>
          <w:sz w:val="24"/>
          <w:szCs w:val="28"/>
        </w:rPr>
      </w:pPr>
      <w:r>
        <w:rPr>
          <w:rFonts w:hint="eastAsia" w:ascii="仿宋" w:hAnsi="仿宋" w:eastAsia="仿宋" w:cs="仿宋"/>
          <w:sz w:val="24"/>
          <w:szCs w:val="28"/>
        </w:rPr>
        <w:t>年     月     日</w:t>
      </w:r>
    </w:p>
    <w:p w14:paraId="669B353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7753A"/>
    <w:rsid w:val="47677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2026-01-26T03:41:00Z</dcterms:created>
  <dc:creator>Aurora</dc:creator>
  <cp:lastModifiedBy>Aurora</cp:lastModifiedBy>
  <dcterms:modified xsi:type="dcterms:W3CDTF">2026-01-26T04:01:02Z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726733E068564BDC849A3CF47BCB49C6_11</vt:lpwstr>
  </property>
  <property fmtid="{D5CDD505-2E9C-101B-9397-08002B2CF9AE}" pid="4" name="KSOTemplateDocerSaveRecord">
    <vt:lpwstr>eyJoZGlkIjoiMjFkZWJjZjdkYjI4NGFiYWJjNTI5ZmQzMDdiZTdjOTQiLCJ1c2VySWQiOiIzMjMxNzgwNTIifQ==</vt:lpwstr>
  </property>
</Properties>
</file>