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CF6C1">
      <w:pPr>
        <w:adjustRightInd w:val="0"/>
        <w:snapToGrid w:val="0"/>
        <w:spacing w:line="460" w:lineRule="atLeast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商务条款响应说明</w:t>
      </w:r>
    </w:p>
    <w:p w14:paraId="2CD77CD3">
      <w:pPr>
        <w:spacing w:line="460" w:lineRule="atLeast"/>
        <w:ind w:left="1313" w:hanging="1313" w:hangingChars="545"/>
        <w:rPr>
          <w:rFonts w:hint="eastAsia" w:ascii="仿宋" w:hAnsi="仿宋" w:eastAsia="仿宋" w:cs="仿宋"/>
          <w:b/>
          <w:bCs/>
          <w:sz w:val="24"/>
        </w:rPr>
      </w:pPr>
    </w:p>
    <w:p w14:paraId="670EDB58">
      <w:pPr>
        <w:spacing w:line="460" w:lineRule="atLeast"/>
        <w:ind w:left="1313" w:hanging="1313" w:hangingChars="545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{请填写采购项目名称}</w:t>
      </w:r>
    </w:p>
    <w:p w14:paraId="115AB86A">
      <w:pPr>
        <w:spacing w:line="460" w:lineRule="atLeas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{请填写采购项目编号}</w:t>
      </w:r>
    </w:p>
    <w:p w14:paraId="699A87FB">
      <w:pPr>
        <w:spacing w:line="460" w:lineRule="atLeas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采购包号：</w:t>
      </w:r>
      <w:r>
        <w:rPr>
          <w:rFonts w:hint="eastAsia" w:ascii="仿宋" w:hAnsi="仿宋" w:eastAsia="仿宋" w:cs="仿宋"/>
          <w:sz w:val="24"/>
        </w:rPr>
        <w:t xml:space="preserve">{请填写采购包编号}  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</w:t>
      </w:r>
    </w:p>
    <w:tbl>
      <w:tblPr>
        <w:tblStyle w:val="4"/>
        <w:tblW w:w="86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26"/>
        <w:gridCol w:w="3040"/>
        <w:gridCol w:w="1179"/>
      </w:tblGrid>
      <w:tr w14:paraId="48EF1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373EE97">
            <w:pPr>
              <w:spacing w:line="460" w:lineRule="atLeast"/>
              <w:ind w:right="-168" w:rightChars="-80" w:firstLine="120" w:firstLineChars="50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426" w:type="dxa"/>
            <w:vAlign w:val="center"/>
          </w:tcPr>
          <w:p w14:paraId="4195175C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招标文件要求</w:t>
            </w:r>
          </w:p>
        </w:tc>
        <w:tc>
          <w:tcPr>
            <w:tcW w:w="3040" w:type="dxa"/>
            <w:vAlign w:val="center"/>
          </w:tcPr>
          <w:p w14:paraId="0FADEBAF">
            <w:pPr>
              <w:spacing w:line="460" w:lineRule="atLeast"/>
              <w:ind w:right="-168" w:rightChars="-80" w:firstLine="360" w:firstLineChars="150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投标文件实际数据</w:t>
            </w:r>
          </w:p>
        </w:tc>
        <w:tc>
          <w:tcPr>
            <w:tcW w:w="1179" w:type="dxa"/>
            <w:vAlign w:val="center"/>
          </w:tcPr>
          <w:p w14:paraId="1E374216">
            <w:pPr>
              <w:spacing w:line="460" w:lineRule="atLeast"/>
              <w:ind w:right="-168" w:rightChars="-80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响应说明</w:t>
            </w:r>
          </w:p>
        </w:tc>
      </w:tr>
      <w:tr w14:paraId="79FD3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682D8A0">
            <w:pPr>
              <w:spacing w:line="460" w:lineRule="atLeas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3426" w:type="dxa"/>
            <w:vAlign w:val="center"/>
          </w:tcPr>
          <w:p w14:paraId="34BD34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atLeast"/>
              <w:ind w:right="0" w:rightChars="0"/>
              <w:jc w:val="left"/>
              <w:textAlignment w:val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在维保期内免费提供故障排除、定期巡检，备件更换，系统升级等服务。售后人员7*24小时服务，设备和系统出现故障时2小时内响应，24小时内到达现场进行故障排处</w:t>
            </w:r>
          </w:p>
        </w:tc>
        <w:tc>
          <w:tcPr>
            <w:tcW w:w="3040" w:type="dxa"/>
            <w:vAlign w:val="center"/>
          </w:tcPr>
          <w:p w14:paraId="59A2BC3C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9" w:type="dxa"/>
            <w:vAlign w:val="center"/>
          </w:tcPr>
          <w:p w14:paraId="531C267B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8517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14C96B4">
            <w:pPr>
              <w:spacing w:line="460" w:lineRule="atLeas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3426" w:type="dxa"/>
            <w:vAlign w:val="center"/>
          </w:tcPr>
          <w:p w14:paraId="723E2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atLeast"/>
              <w:ind w:right="0" w:rightChars="0"/>
              <w:jc w:val="left"/>
              <w:textAlignment w:val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培训要求：提供免费的技术培训，包括但不限于所有软件系统的使用方法和技巧；所有硬件设备的使用和维护方法；实训课程的案例、题库等相关知识技巧，培训时长不少于</w:t>
            </w:r>
            <w:r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天</w:t>
            </w:r>
          </w:p>
        </w:tc>
        <w:tc>
          <w:tcPr>
            <w:tcW w:w="3040" w:type="dxa"/>
            <w:vAlign w:val="center"/>
          </w:tcPr>
          <w:p w14:paraId="5666D3AA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9" w:type="dxa"/>
            <w:vAlign w:val="center"/>
          </w:tcPr>
          <w:p w14:paraId="41D30AC8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C0BD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480E9C63">
            <w:pPr>
              <w:spacing w:line="460" w:lineRule="atLeas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3426" w:type="dxa"/>
            <w:vAlign w:val="center"/>
          </w:tcPr>
          <w:p w14:paraId="739254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atLeast"/>
              <w:ind w:right="0" w:rightChars="0"/>
              <w:jc w:val="left"/>
              <w:textAlignment w:val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投标人承诺如若中标负责为采购人提供不低于</w:t>
            </w:r>
            <w:r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人培训且取得</w:t>
            </w:r>
            <w:r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CAAC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执照，并承诺提供</w:t>
            </w:r>
            <w:r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年无人机机身险和三责险且为本项目提供原厂售后服务</w:t>
            </w:r>
          </w:p>
        </w:tc>
        <w:tc>
          <w:tcPr>
            <w:tcW w:w="3040" w:type="dxa"/>
            <w:vAlign w:val="center"/>
          </w:tcPr>
          <w:p w14:paraId="4FBC2C4F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9" w:type="dxa"/>
            <w:vAlign w:val="center"/>
          </w:tcPr>
          <w:p w14:paraId="00FCC485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3CD2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C94443D">
            <w:pPr>
              <w:spacing w:line="460" w:lineRule="atLeas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3426" w:type="dxa"/>
            <w:vAlign w:val="center"/>
          </w:tcPr>
          <w:p w14:paraId="0F0AB6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atLeast"/>
              <w:ind w:right="0" w:righ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交货时间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：自合同签订之日起 30 日。</w:t>
            </w:r>
          </w:p>
        </w:tc>
        <w:tc>
          <w:tcPr>
            <w:tcW w:w="3040" w:type="dxa"/>
            <w:vAlign w:val="center"/>
          </w:tcPr>
          <w:p w14:paraId="29137379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9" w:type="dxa"/>
            <w:vAlign w:val="center"/>
          </w:tcPr>
          <w:p w14:paraId="6A41A7BF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E3DD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12FC885">
            <w:pPr>
              <w:spacing w:line="460" w:lineRule="atLeas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3426" w:type="dxa"/>
            <w:vAlign w:val="center"/>
          </w:tcPr>
          <w:p w14:paraId="412C50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atLeast"/>
              <w:ind w:right="0" w:righ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交货地点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：延安市延安大学新校区</w:t>
            </w:r>
          </w:p>
        </w:tc>
        <w:tc>
          <w:tcPr>
            <w:tcW w:w="3040" w:type="dxa"/>
            <w:vAlign w:val="center"/>
          </w:tcPr>
          <w:p w14:paraId="5C14B709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9" w:type="dxa"/>
            <w:vAlign w:val="center"/>
          </w:tcPr>
          <w:p w14:paraId="21BEC2A4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5AA7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55742E7">
            <w:pPr>
              <w:spacing w:line="460" w:lineRule="atLeas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3426" w:type="dxa"/>
            <w:vAlign w:val="center"/>
          </w:tcPr>
          <w:p w14:paraId="4FAE59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atLeast"/>
              <w:ind w:right="0" w:righ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质保期：设备质保3年，软件免费提供升级，硬件质保期过后若出现故障，零配件按出厂价提供。</w:t>
            </w:r>
          </w:p>
        </w:tc>
        <w:tc>
          <w:tcPr>
            <w:tcW w:w="3040" w:type="dxa"/>
            <w:vAlign w:val="center"/>
          </w:tcPr>
          <w:p w14:paraId="6EB43AA9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9" w:type="dxa"/>
            <w:vAlign w:val="center"/>
          </w:tcPr>
          <w:p w14:paraId="133B514B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8B1D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7162EA2">
            <w:pPr>
              <w:spacing w:line="460" w:lineRule="atLeas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7</w:t>
            </w:r>
          </w:p>
        </w:tc>
        <w:tc>
          <w:tcPr>
            <w:tcW w:w="3426" w:type="dxa"/>
            <w:vAlign w:val="center"/>
          </w:tcPr>
          <w:p w14:paraId="0907D8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atLeast"/>
              <w:ind w:right="0" w:rightChars="0"/>
              <w:jc w:val="left"/>
              <w:textAlignment w:val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支付约定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：付款条件说明： 合同签订之日起 ，达到付款条件起 30 日内，支付合同总金额的 100.00%。</w:t>
            </w:r>
          </w:p>
        </w:tc>
        <w:tc>
          <w:tcPr>
            <w:tcW w:w="3040" w:type="dxa"/>
            <w:vAlign w:val="center"/>
          </w:tcPr>
          <w:p w14:paraId="0D0ED29D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9" w:type="dxa"/>
            <w:vAlign w:val="center"/>
          </w:tcPr>
          <w:p w14:paraId="0CB28C02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B5A9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A191C78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426" w:type="dxa"/>
            <w:vAlign w:val="center"/>
          </w:tcPr>
          <w:p w14:paraId="0065D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atLeast"/>
              <w:ind w:right="0" w:rightChars="0"/>
              <w:jc w:val="center"/>
              <w:textAlignment w:val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040" w:type="dxa"/>
            <w:vAlign w:val="center"/>
          </w:tcPr>
          <w:p w14:paraId="5F24AC9D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9" w:type="dxa"/>
            <w:vAlign w:val="center"/>
          </w:tcPr>
          <w:p w14:paraId="1CFEF06F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3FF5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E133561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426" w:type="dxa"/>
            <w:vAlign w:val="center"/>
          </w:tcPr>
          <w:p w14:paraId="21F3BC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atLeast"/>
              <w:ind w:right="0" w:rightChars="0"/>
              <w:jc w:val="center"/>
              <w:textAlignment w:val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040" w:type="dxa"/>
            <w:vAlign w:val="center"/>
          </w:tcPr>
          <w:p w14:paraId="1E823B8E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9" w:type="dxa"/>
            <w:vAlign w:val="center"/>
          </w:tcPr>
          <w:p w14:paraId="05338198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13366AEF">
      <w:pPr>
        <w:autoSpaceDE w:val="0"/>
        <w:autoSpaceDN w:val="0"/>
        <w:adjustRightInd w:val="0"/>
        <w:spacing w:line="460" w:lineRule="atLeast"/>
        <w:ind w:right="-197" w:rightChars="-94"/>
        <w:rPr>
          <w:rFonts w:hint="eastAsia" w:ascii="仿宋" w:hAnsi="仿宋" w:eastAsia="仿宋" w:cs="仿宋"/>
          <w:sz w:val="24"/>
        </w:rPr>
      </w:pPr>
    </w:p>
    <w:p w14:paraId="14CE851C">
      <w:pPr>
        <w:autoSpaceDE w:val="0"/>
        <w:autoSpaceDN w:val="0"/>
        <w:adjustRightInd w:val="0"/>
        <w:spacing w:line="460" w:lineRule="atLeast"/>
        <w:ind w:right="-197" w:rightChars="-94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说明：投标人根据招标文件</w:t>
      </w:r>
      <w:r>
        <w:rPr>
          <w:rFonts w:hint="eastAsia" w:ascii="仿宋" w:hAnsi="仿宋" w:eastAsia="仿宋" w:cs="仿宋"/>
          <w:sz w:val="24"/>
          <w:lang w:val="en-US" w:eastAsia="zh-CN"/>
        </w:rPr>
        <w:t>上述</w:t>
      </w:r>
      <w:r>
        <w:rPr>
          <w:rFonts w:hint="eastAsia" w:ascii="仿宋" w:hAnsi="仿宋" w:eastAsia="仿宋" w:cs="仿宋"/>
          <w:sz w:val="24"/>
        </w:rPr>
        <w:t>要求如实</w:t>
      </w:r>
      <w:r>
        <w:rPr>
          <w:rFonts w:hint="eastAsia" w:ascii="仿宋" w:hAnsi="仿宋" w:eastAsia="仿宋" w:cs="仿宋"/>
          <w:sz w:val="24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</w:rPr>
        <w:t>。响应说明填写：优于</w:t>
      </w:r>
      <w:r>
        <w:rPr>
          <w:rFonts w:hint="eastAsia" w:ascii="仿宋" w:hAnsi="仿宋" w:eastAsia="仿宋" w:cs="仿宋"/>
          <w:sz w:val="24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</w:rPr>
        <w:t>相同。</w:t>
      </w:r>
    </w:p>
    <w:p w14:paraId="7301D99E">
      <w:pPr>
        <w:pStyle w:val="3"/>
        <w:spacing w:line="460" w:lineRule="atLeast"/>
        <w:rPr>
          <w:rFonts w:ascii="仿宋" w:hAnsi="仿宋" w:eastAsia="仿宋" w:cs="仿宋"/>
          <w:sz w:val="24"/>
        </w:rPr>
      </w:pPr>
    </w:p>
    <w:p w14:paraId="4198C607">
      <w:pPr>
        <w:pStyle w:val="3"/>
        <w:spacing w:line="460" w:lineRule="atLeast"/>
        <w:rPr>
          <w:rFonts w:ascii="仿宋" w:hAnsi="仿宋" w:eastAsia="仿宋" w:cs="仿宋"/>
          <w:sz w:val="24"/>
        </w:rPr>
      </w:pPr>
      <w:bookmarkStart w:id="0" w:name="_GoBack"/>
      <w:bookmarkEnd w:id="0"/>
    </w:p>
    <w:p w14:paraId="12FD1A6F">
      <w:pPr>
        <w:pStyle w:val="3"/>
        <w:spacing w:line="460" w:lineRule="atLeas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4"/>
        </w:rPr>
        <w:t xml:space="preserve">                       </w:t>
      </w:r>
    </w:p>
    <w:p w14:paraId="11A3A50B">
      <w:pPr>
        <w:pStyle w:val="3"/>
        <w:spacing w:line="460" w:lineRule="atLeast"/>
        <w:ind w:firstLine="240" w:firstLineChars="100"/>
        <w:rPr>
          <w:rFonts w:ascii="仿宋" w:hAnsi="仿宋" w:eastAsia="仿宋" w:cs="仿宋"/>
          <w:sz w:val="24"/>
        </w:rPr>
      </w:pPr>
    </w:p>
    <w:p w14:paraId="23F50016">
      <w:pPr>
        <w:spacing w:line="460" w:lineRule="atLeas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</w:rPr>
        <w:t xml:space="preserve">  </w:t>
      </w:r>
    </w:p>
    <w:p w14:paraId="507089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513D6"/>
    <w:rsid w:val="07085F04"/>
    <w:rsid w:val="5EEE216B"/>
    <w:rsid w:val="6949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jc w:val="left"/>
      <w:textAlignment w:val="baseline"/>
    </w:pPr>
    <w:rPr>
      <w:rFonts w:ascii="楷体_GB2312" w:eastAsia="楷体_GB2312"/>
      <w:sz w:val="28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179</Words>
  <Characters>179</Characters>
  <Lines>0</Lines>
  <Paragraphs>0</Paragraphs>
  <TotalTime>0</TotalTime>
  <ScaleCrop>false</ScaleCrop>
  <LinksUpToDate>false</LinksUpToDate>
  <CharactersWithSpaces>275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2025-10-23T04:46:00Z</dcterms:created>
  <dc:creator>Administrator</dc:creator>
  <cp:lastModifiedBy>你不懂我丶</cp:lastModifiedBy>
  <dcterms:modified xsi:type="dcterms:W3CDTF">2026-01-07T01:36:27Z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DB4C9BC0BBE14FE299ED7615FF6FC8A9_12</vt:lpwstr>
  </property>
</Properties>
</file>