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</w:rPr>
      </w:pPr>
      <w:bookmarkStart w:id="0" w:name="_GoBack"/>
      <w:bookmarkEnd w:id="0"/>
      <w:r>
        <w:rPr>
          <w:rFonts w:hint="eastAsia"/>
        </w:rPr>
        <w:t>响应方案说明</w:t>
      </w:r>
      <w:r>
        <w:t xml:space="preserve"> </w:t>
      </w:r>
    </w:p>
    <w:p>
      <w:pPr>
        <w:pStyle w:val="2"/>
        <w:rPr>
          <w:rFonts w:hint="eastAsia"/>
        </w:rPr>
      </w:pPr>
    </w:p>
    <w:p>
      <w:r>
        <w:rPr>
          <w:rFonts w:hint="eastAsia"/>
        </w:rPr>
        <w:t>供应商根据本项目服务内容制定服务方案，格式自拟。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0000000"/>
    <w:rsid w:val="2D58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2026-01-09T03:33:53Z</dcterms:created>
  <dc:creator>123</dc:creator>
  <cp:lastModifiedBy>小杨</cp:lastModifiedBy>
  <dcterms:modified xsi:type="dcterms:W3CDTF">2026-01-09T03:34:04Z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613A92FE945D438895A7DF7FA685560C_12</vt:lpwstr>
  </property>
</Properties>
</file>