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3D495">
      <w:pPr>
        <w:pStyle w:val="2"/>
        <w:snapToGrid/>
        <w:spacing w:line="360" w:lineRule="auto"/>
        <w:jc w:val="both"/>
        <w:rPr>
          <w:rFonts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附件：</w:t>
      </w:r>
      <w:bookmarkStart w:id="0" w:name="_GoBack"/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投标人应提交的相关资格证明材料</w:t>
      </w:r>
      <w:bookmarkEnd w:id="0"/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【必须响应】</w:t>
      </w:r>
    </w:p>
    <w:p w14:paraId="132F4650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采购包1：</w:t>
      </w:r>
    </w:p>
    <w:p w14:paraId="654499B7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投标人按招标文件要求，应提供以下相关资格证明材料：</w:t>
      </w:r>
    </w:p>
    <w:p w14:paraId="5C43DE33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【一般资格审查】</w:t>
      </w:r>
    </w:p>
    <w:p w14:paraId="632AFF63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1.供应商应具备《中华人民共和国政府采购法》第二十二条规定的条件；</w:t>
      </w:r>
    </w:p>
    <w:p w14:paraId="5DAF1CDE">
      <w:pPr>
        <w:spacing w:line="360" w:lineRule="auto"/>
        <w:ind w:firstLine="482" w:firstLineChars="200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评审依据：供应商需在项目电子化交易系统中按要求填写《投标函》完成承诺并进行电子签章。</w:t>
      </w:r>
    </w:p>
    <w:p w14:paraId="333CDECF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  <w:t>.单位负责人为同一人或者存在直接控股、管理关系的其他供应商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不得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  <w:t>参与同一合同项下的政府采购活动的行为。</w:t>
      </w:r>
    </w:p>
    <w:p w14:paraId="0A25E704">
      <w:pPr>
        <w:spacing w:line="360" w:lineRule="auto"/>
        <w:ind w:firstLine="482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评审依据：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供应商需在项目电子化交易系统中按要求填写《投标函》完成承诺并进行电子签章。</w:t>
      </w:r>
    </w:p>
    <w:p w14:paraId="6B53906D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【特殊资格审查】</w:t>
      </w:r>
    </w:p>
    <w:p w14:paraId="394EEF00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1.主体资格：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投标人为向采购人提供货物及相应服务的法人或其他组织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；</w:t>
      </w:r>
    </w:p>
    <w:p w14:paraId="42503E96">
      <w:pPr>
        <w:spacing w:line="360" w:lineRule="auto"/>
        <w:ind w:firstLine="482" w:firstLineChars="200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评审依据：提供营业执照或其他证明材料。</w:t>
      </w:r>
    </w:p>
    <w:p w14:paraId="4EA37FBF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信誉要求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截止至投标文件递交截止时间之前，投标人未被“信用中国”网站列入失信被执行人、重大税收违法失信主体名单，未被“中国政府采购网”网站列入政府采购严重违法失信行为记录名单；</w:t>
      </w:r>
    </w:p>
    <w:p w14:paraId="77AC1083">
      <w:pPr>
        <w:spacing w:line="360" w:lineRule="auto"/>
        <w:ind w:firstLine="482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评审依据：投标人提供包含上述内容的承诺书，具体格式详见附件。</w:t>
      </w:r>
    </w:p>
    <w:p w14:paraId="0A6C9ADE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3.是否面向中小企业采购：本项目专门面向中小企业采购项目。</w:t>
      </w:r>
    </w:p>
    <w:p w14:paraId="3513381D">
      <w:pPr>
        <w:spacing w:line="360" w:lineRule="auto"/>
        <w:ind w:firstLine="482" w:firstLineChars="200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评审依据：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投标人须提供中小企业声明函并加盖公章。</w:t>
      </w:r>
    </w:p>
    <w:p w14:paraId="110AE43C">
      <w:pPr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br w:type="page"/>
      </w:r>
    </w:p>
    <w:p w14:paraId="211A1CA7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采购包2：</w:t>
      </w:r>
    </w:p>
    <w:p w14:paraId="3E4F8DEE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投标人按招标文件要求，应提供以下相关资格证明材料：</w:t>
      </w:r>
    </w:p>
    <w:p w14:paraId="57EEDFAF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【一般资格审查】</w:t>
      </w:r>
    </w:p>
    <w:p w14:paraId="3447A69A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1.供应商应具备《中华人民共和国政府采购法》第二十二条规定的条件；</w:t>
      </w:r>
    </w:p>
    <w:p w14:paraId="0F83337D">
      <w:pPr>
        <w:spacing w:line="360" w:lineRule="auto"/>
        <w:ind w:firstLine="482" w:firstLineChars="200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评审依据：供应商需在项目电子化交易系统中按要求填写《投标函》完成承诺并进行电子签章。</w:t>
      </w:r>
    </w:p>
    <w:p w14:paraId="5AC9B860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  <w:t>.单位负责人为同一人或者存在直接控股、管理关系的其他供应商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不得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  <w:t>参与同一合同项下的政府采购活动的行为。</w:t>
      </w:r>
    </w:p>
    <w:p w14:paraId="2C0960FA">
      <w:pPr>
        <w:spacing w:line="360" w:lineRule="auto"/>
        <w:ind w:firstLine="482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评审依据：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供应商需在项目电子化交易系统中按要求填写《投标函》完成承诺并进行电子签章。</w:t>
      </w:r>
    </w:p>
    <w:p w14:paraId="42586751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【特殊资格审查】</w:t>
      </w:r>
    </w:p>
    <w:p w14:paraId="3623EC50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1.主体资格：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投标人为向采购人提供货物及相应服务的法人或其他组织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；</w:t>
      </w:r>
    </w:p>
    <w:p w14:paraId="35750B7C">
      <w:pPr>
        <w:spacing w:line="360" w:lineRule="auto"/>
        <w:ind w:firstLine="482" w:firstLineChars="200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评审依据：提供营业执照或其他证明材料。</w:t>
      </w:r>
    </w:p>
    <w:p w14:paraId="68A004DC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信誉要求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截止至投标文件递交截止时间之前，投标人未被“信用中国”网站列入失信被执行人、重大税收违法失信主体名单，未被“中国政府采购网”网站列入政府采购严重违法失信行为记录名单；</w:t>
      </w:r>
    </w:p>
    <w:p w14:paraId="2F64C19E">
      <w:pPr>
        <w:spacing w:line="360" w:lineRule="auto"/>
        <w:ind w:firstLine="482" w:firstLineChars="200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评审依据：投标人提供包含上述内容的承诺书，具体格式详见附件。</w:t>
      </w:r>
    </w:p>
    <w:p w14:paraId="03A14E3C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  <w:t>3.是否面向中小企业采购：本项目专门面向中小企业采购项目。</w:t>
      </w:r>
    </w:p>
    <w:p w14:paraId="6306308B">
      <w:pPr>
        <w:spacing w:line="360" w:lineRule="auto"/>
        <w:ind w:firstLine="482" w:firstLineChars="200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评审依据：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投标人须提供中小企业声明函并加盖公章。</w:t>
      </w:r>
    </w:p>
    <w:p w14:paraId="0E66FE9C"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</w:p>
    <w:p w14:paraId="7F1838A8">
      <w:pPr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br w:type="page"/>
      </w:r>
    </w:p>
    <w:p w14:paraId="0424BFB3">
      <w:pPr>
        <w:adjustRightInd/>
        <w:snapToGrid/>
        <w:spacing w:line="360" w:lineRule="auto"/>
        <w:jc w:val="both"/>
        <w:rPr>
          <w:rFonts w:asciiTheme="minorEastAsia" w:hAnsiTheme="minorEastAsia" w:eastAsiaTheme="minorEastAsia" w:cstheme="minorEastAsia"/>
          <w:b/>
          <w:bCs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附件1：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4"/>
          <w:szCs w:val="24"/>
          <w:highlight w:val="none"/>
          <w:lang w:eastAsia="zh-CN"/>
        </w:rPr>
        <w:t>承诺书</w:t>
      </w:r>
    </w:p>
    <w:p w14:paraId="31A8F832">
      <w:pPr>
        <w:adjustRightInd/>
        <w:snapToGrid/>
        <w:spacing w:line="360" w:lineRule="auto"/>
        <w:ind w:firstLine="488"/>
        <w:rPr>
          <w:rFonts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eastAsia="zh-CN"/>
        </w:rPr>
      </w:pPr>
    </w:p>
    <w:p w14:paraId="2411BB0B">
      <w:pPr>
        <w:adjustRightInd/>
        <w:snapToGrid/>
        <w:spacing w:line="360" w:lineRule="auto"/>
        <w:ind w:firstLine="488"/>
        <w:rPr>
          <w:rFonts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eastAsia="zh-CN"/>
        </w:rPr>
        <w:t>致：（采购人名称）</w:t>
      </w:r>
    </w:p>
    <w:p w14:paraId="66FA236C">
      <w:pPr>
        <w:adjustRightInd/>
        <w:snapToGrid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我公司为在中华人民共和国境内合法注册并经营的机构，参与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  <w:lang w:eastAsia="zh-CN"/>
        </w:rPr>
        <w:t>（项目名称）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  <w:lang w:eastAsia="zh-CN"/>
        </w:rPr>
        <w:t>（项目编号）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  <w:lang w:eastAsia="zh-CN"/>
        </w:rPr>
        <w:t>（采购包号）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的政府采购活动，经全面细致地了解项目情况及采购文件要求后，在此郑重承诺：</w:t>
      </w:r>
    </w:p>
    <w:p w14:paraId="0CE12954">
      <w:pPr>
        <w:adjustRightInd/>
        <w:snapToGrid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1.我公司截止至投标文件递交截止时间之前，投标人未被“信用中国”网站列入失信被执行人、重大税收违法失信主体名单，未被“中国政府采购网”网站列入政府采购严重违法失信行为记录名单；</w:t>
      </w:r>
    </w:p>
    <w:p w14:paraId="609CC9AC">
      <w:pPr>
        <w:adjustRightInd/>
        <w:snapToGrid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2.我公司无法律法规禁止参加招标活动的情形。</w:t>
      </w:r>
    </w:p>
    <w:p w14:paraId="20884FAA">
      <w:pPr>
        <w:adjustRightInd/>
        <w:snapToGrid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如上述内容有隐瞒或未能提供真实信息的，我公司将承担一切不利后果。</w:t>
      </w:r>
    </w:p>
    <w:p w14:paraId="51F0B2D3">
      <w:pPr>
        <w:adjustRightInd/>
        <w:snapToGrid/>
        <w:spacing w:line="360" w:lineRule="auto"/>
        <w:jc w:val="both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</w:p>
    <w:p w14:paraId="3BAAE875">
      <w:pPr>
        <w:widowControl w:val="0"/>
        <w:kinsoku/>
        <w:autoSpaceDE/>
        <w:autoSpaceDN/>
        <w:adjustRightInd/>
        <w:snapToGrid/>
        <w:spacing w:line="360" w:lineRule="auto"/>
        <w:ind w:firstLine="4440" w:firstLineChars="1850"/>
        <w:jc w:val="right"/>
        <w:textAlignment w:val="auto"/>
        <w:rPr>
          <w:rFonts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投标人：（盖章）</w:t>
      </w:r>
    </w:p>
    <w:p w14:paraId="629AA463">
      <w:pPr>
        <w:widowControl w:val="0"/>
        <w:kinsoku/>
        <w:autoSpaceDE/>
        <w:autoSpaceDN/>
        <w:adjustRightInd/>
        <w:snapToGrid/>
        <w:spacing w:line="360" w:lineRule="auto"/>
        <w:ind w:firstLine="2880" w:firstLineChars="1200"/>
        <w:textAlignment w:val="auto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（签字或盖章）</w:t>
      </w:r>
    </w:p>
    <w:p w14:paraId="61E26F22">
      <w:pPr>
        <w:widowControl w:val="0"/>
        <w:kinsoku/>
        <w:autoSpaceDE/>
        <w:autoSpaceDN/>
        <w:adjustRightInd/>
        <w:snapToGrid/>
        <w:spacing w:line="360" w:lineRule="auto"/>
        <w:jc w:val="right"/>
        <w:textAlignment w:val="auto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年月日</w:t>
      </w:r>
    </w:p>
    <w:p w14:paraId="3A9112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75A7A"/>
    <w:rsid w:val="1837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2026-01-09T02:32:00Z</dcterms:created>
  <dc:creator>开瑞</dc:creator>
  <cp:lastModifiedBy>开瑞</cp:lastModifiedBy>
  <dcterms:modified xsi:type="dcterms:W3CDTF">2026-01-09T02:33:15Z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771521124AFD44FBA939885B809E1AB3_11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