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66689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项目报价汇总表</w:t>
      </w:r>
    </w:p>
    <w:p w14:paraId="28A2C2A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单位：元</w:t>
      </w:r>
    </w:p>
    <w:tbl>
      <w:tblPr>
        <w:tblStyle w:val="5"/>
        <w:tblW w:w="9405" w:type="dxa"/>
        <w:tblInd w:w="-4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230"/>
        <w:gridCol w:w="1231"/>
        <w:gridCol w:w="1231"/>
        <w:gridCol w:w="1231"/>
        <w:gridCol w:w="1231"/>
        <w:gridCol w:w="1231"/>
        <w:gridCol w:w="912"/>
      </w:tblGrid>
      <w:tr w14:paraId="14C1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restart"/>
            <w:vAlign w:val="center"/>
          </w:tcPr>
          <w:p w14:paraId="58FD17E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385" w:type="dxa"/>
            <w:gridSpan w:val="6"/>
            <w:vAlign w:val="center"/>
          </w:tcPr>
          <w:p w14:paraId="661227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投标报价</w:t>
            </w:r>
          </w:p>
        </w:tc>
        <w:tc>
          <w:tcPr>
            <w:tcW w:w="912" w:type="dxa"/>
            <w:vMerge w:val="restart"/>
            <w:vAlign w:val="center"/>
          </w:tcPr>
          <w:p w14:paraId="6CC240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674E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  <w:vAlign w:val="center"/>
          </w:tcPr>
          <w:p w14:paraId="58EBF1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14:paraId="11A6BFA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总投标报价</w:t>
            </w:r>
          </w:p>
        </w:tc>
        <w:tc>
          <w:tcPr>
            <w:tcW w:w="1231" w:type="dxa"/>
            <w:vAlign w:val="center"/>
          </w:tcPr>
          <w:p w14:paraId="36D976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6单元投标报价</w:t>
            </w:r>
          </w:p>
        </w:tc>
        <w:tc>
          <w:tcPr>
            <w:tcW w:w="1231" w:type="dxa"/>
            <w:vAlign w:val="center"/>
          </w:tcPr>
          <w:p w14:paraId="3A9BB0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5单元投标报价</w:t>
            </w:r>
          </w:p>
        </w:tc>
        <w:tc>
          <w:tcPr>
            <w:tcW w:w="1231" w:type="dxa"/>
            <w:vAlign w:val="center"/>
          </w:tcPr>
          <w:p w14:paraId="1A00A98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4单元投标报价</w:t>
            </w:r>
          </w:p>
        </w:tc>
        <w:tc>
          <w:tcPr>
            <w:tcW w:w="1231" w:type="dxa"/>
            <w:vAlign w:val="center"/>
          </w:tcPr>
          <w:p w14:paraId="2E7AA5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2单元投标报价</w:t>
            </w:r>
          </w:p>
        </w:tc>
        <w:tc>
          <w:tcPr>
            <w:tcW w:w="1231" w:type="dxa"/>
            <w:vAlign w:val="center"/>
          </w:tcPr>
          <w:p w14:paraId="55DCFF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1单元投标报价</w:t>
            </w:r>
          </w:p>
        </w:tc>
        <w:tc>
          <w:tcPr>
            <w:tcW w:w="912" w:type="dxa"/>
            <w:vMerge w:val="continue"/>
            <w:vAlign w:val="center"/>
          </w:tcPr>
          <w:p w14:paraId="756FF25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88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4D37ED83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总投标报价</w:t>
            </w:r>
          </w:p>
        </w:tc>
        <w:tc>
          <w:tcPr>
            <w:tcW w:w="1230" w:type="dxa"/>
            <w:vAlign w:val="center"/>
          </w:tcPr>
          <w:p w14:paraId="47C0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78DA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2CF8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22E1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73CA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7239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49B400F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E488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7CFCB14F">
            <w:pPr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基础和钢结构及电梯住户承担部分</w:t>
            </w:r>
          </w:p>
        </w:tc>
        <w:tc>
          <w:tcPr>
            <w:tcW w:w="1230" w:type="dxa"/>
            <w:vAlign w:val="center"/>
          </w:tcPr>
          <w:p w14:paraId="0BC6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473FE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5AB0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6469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231" w:type="dxa"/>
            <w:vAlign w:val="center"/>
          </w:tcPr>
          <w:p w14:paraId="4E7E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409B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423975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E00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688ACB71"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 电梯设备暂估价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A69F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A61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E0A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18E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1D4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7D47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12" w:type="dxa"/>
            <w:vAlign w:val="center"/>
          </w:tcPr>
          <w:p w14:paraId="0AF7ED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588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031C9119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 基础和钢结构住户承担部分</w:t>
            </w:r>
          </w:p>
        </w:tc>
        <w:tc>
          <w:tcPr>
            <w:tcW w:w="1230" w:type="dxa"/>
            <w:vAlign w:val="center"/>
          </w:tcPr>
          <w:p w14:paraId="78EA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0B87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6CAA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1660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0901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65EF6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010D69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7B3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shd w:val="clear" w:color="auto" w:fill="auto"/>
            <w:vAlign w:val="center"/>
          </w:tcPr>
          <w:p w14:paraId="5E6CA86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其中：暂列金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079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59C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DC6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48E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921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05C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1BCAC8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B46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1314ACBC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2.一层公共改造（加固、装饰、楼梯等）学校承担部分</w:t>
            </w:r>
          </w:p>
        </w:tc>
        <w:tc>
          <w:tcPr>
            <w:tcW w:w="1230" w:type="dxa"/>
            <w:vAlign w:val="center"/>
          </w:tcPr>
          <w:p w14:paraId="64347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15E1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2845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3D85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0CA1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0E5B3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603550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5423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185280B1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其中：暂列金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AE5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31" w:type="dxa"/>
            <w:vAlign w:val="center"/>
          </w:tcPr>
          <w:p w14:paraId="0FA3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5907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1443B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088D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1" w:type="dxa"/>
            <w:vAlign w:val="center"/>
          </w:tcPr>
          <w:p w14:paraId="0944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5ABAD6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33B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29DA5F31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其中：总暂列金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510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BBA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571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E6A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6E5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D8A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12" w:type="dxa"/>
            <w:vAlign w:val="center"/>
          </w:tcPr>
          <w:p w14:paraId="5E9677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233B8704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35948"/>
    <w:multiLevelType w:val="singleLevel"/>
    <w:tmpl w:val="FF7359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12418"/>
    <w:rsid w:val="3431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line="500" w:lineRule="exact"/>
      <w:ind w:firstLine="420"/>
    </w:pPr>
  </w:style>
  <w:style w:type="paragraph" w:styleId="3">
    <w:name w:val="Body Text First Indent 2"/>
    <w:basedOn w:val="2"/>
    <w:next w:val="1"/>
    <w:qFormat/>
    <w:uiPriority w:val="0"/>
    <w:pPr>
      <w:spacing w:after="120" w:line="240" w:lineRule="auto"/>
      <w:ind w:left="420" w:leftChars="20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2026-01-22T15:20:00Z</dcterms:created>
  <dc:creator>雨～行</dc:creator>
  <cp:lastModifiedBy>雨～行</cp:lastModifiedBy>
  <dcterms:modified xsi:type="dcterms:W3CDTF">2026-01-22T15:21:35Z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F92ED6C7127A4499BB79177E10092F08_11</vt:lpwstr>
  </property>
  <property fmtid="{D5CDD505-2E9C-101B-9397-08002B2CF9AE}" pid="4" name="KSOTemplateDocerSaveRecord">
    <vt:lpwstr>eyJoZGlkIjoiMDk4ZDE1NzUzNGU2MWVlYzQ0ZGEwZmI5ODU1YzhhNjEiLCJ1c2VySWQiOiI2MTk3MTAzNTkifQ==</vt:lpwstr>
  </property>
</Properties>
</file>