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81C38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详细评审-人员配备1</w:t>
      </w:r>
    </w:p>
    <w:p w14:paraId="6DAB16E8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15AC6E9B"/>
    <w:rsid w:val="4323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2026-02-26T08:29:42Z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eyJoZGlkIjoiNGY1MDNmZTViZTRhYTFmYTllYWQwOWEzYjJiNTg1NjUiLCJ1c2VySWQiOiIzMTI3MDEwNzEifQ==</vt:lpwstr>
  </property>
</Properties>
</file>