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434997">
      <w:pPr>
        <w:pStyle w:val="8"/>
        <w:adjustRightInd w:val="0"/>
        <w:snapToGrid w:val="0"/>
        <w:spacing w:line="360" w:lineRule="auto"/>
        <w:jc w:val="center"/>
        <w:outlineLvl w:val="1"/>
        <w:rPr>
          <w:rFonts w:ascii="仿宋" w:hAnsi="仿宋" w:eastAsia="仿宋" w:cs="仿宋"/>
          <w:b/>
          <w:sz w:val="36"/>
          <w:szCs w:val="36"/>
        </w:rPr>
      </w:pPr>
      <w:r>
        <w:rPr>
          <w:rFonts w:ascii="仿宋" w:hAnsi="仿宋" w:eastAsia="仿宋" w:cs="仿宋"/>
          <w:b/>
          <w:sz w:val="36"/>
          <w:szCs w:val="36"/>
        </w:rPr>
        <w:t>拟签订合同文本</w:t>
      </w:r>
    </w:p>
    <w:p w14:paraId="15A7D604">
      <w:pPr>
        <w:pStyle w:val="3"/>
        <w:keepNext w:val="0"/>
        <w:keepLines w:val="0"/>
        <w:widowControl w:val="0"/>
        <w:numPr>
          <w:ilvl w:val="2"/>
          <w:numId w:val="0"/>
        </w:numPr>
        <w:kinsoku/>
        <w:autoSpaceDE/>
        <w:autoSpaceDN/>
        <w:spacing w:after="0"/>
        <w:ind w:hanging="567"/>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合同范本（仅供参考）</w:t>
      </w:r>
    </w:p>
    <w:p w14:paraId="7BA6BD3A">
      <w:pPr>
        <w:spacing w:line="312" w:lineRule="auto"/>
        <w:jc w:val="center"/>
        <w:rPr>
          <w:rFonts w:hint="eastAsia" w:ascii="仿宋" w:hAnsi="仿宋" w:eastAsia="仿宋" w:cs="仿宋"/>
          <w:b/>
          <w:sz w:val="28"/>
          <w:lang w:eastAsia="zh-CN"/>
        </w:rPr>
      </w:pPr>
      <w:r>
        <w:rPr>
          <w:rFonts w:ascii="仿宋" w:hAnsi="仿宋" w:eastAsia="仿宋" w:cs="仿宋"/>
          <w:b/>
          <w:sz w:val="28"/>
          <w:lang w:eastAsia="zh-CN"/>
        </w:rPr>
        <w:t xml:space="preserve">[ </w:t>
      </w:r>
      <w:r>
        <w:rPr>
          <w:rFonts w:hint="eastAsia" w:ascii="仿宋" w:hAnsi="仿宋" w:eastAsia="仿宋" w:cs="仿宋"/>
          <w:b/>
          <w:sz w:val="28"/>
          <w:lang w:eastAsia="zh-CN"/>
        </w:rPr>
        <w:t>陕西省人大常委会办公厅“数字人大”二期建设项目</w:t>
      </w:r>
      <w:r>
        <w:rPr>
          <w:rFonts w:ascii="仿宋" w:hAnsi="仿宋" w:eastAsia="仿宋" w:cs="仿宋"/>
          <w:b/>
          <w:sz w:val="28"/>
          <w:lang w:eastAsia="zh-CN"/>
        </w:rPr>
        <w:t xml:space="preserve"> ]技术服务合同</w:t>
      </w:r>
    </w:p>
    <w:p w14:paraId="1001C0D0">
      <w:pPr>
        <w:pStyle w:val="5"/>
        <w:spacing w:line="312" w:lineRule="auto"/>
        <w:rPr>
          <w:rFonts w:hint="eastAsia" w:ascii="仿宋" w:hAnsi="仿宋" w:eastAsia="仿宋" w:cs="仿宋"/>
          <w:lang w:eastAsia="zh-CN"/>
        </w:rPr>
      </w:pPr>
    </w:p>
    <w:p w14:paraId="7DFE755C">
      <w:pPr>
        <w:pStyle w:val="5"/>
        <w:spacing w:line="276" w:lineRule="auto"/>
        <w:rPr>
          <w:rFonts w:hint="eastAsia" w:ascii="仿宋" w:hAnsi="仿宋" w:eastAsia="仿宋" w:cs="仿宋"/>
          <w:sz w:val="22"/>
          <w:szCs w:val="22"/>
        </w:rPr>
      </w:pPr>
      <w:r>
        <w:rPr>
          <w:rFonts w:hint="eastAsia" w:ascii="仿宋" w:hAnsi="仿宋" w:eastAsia="仿宋" w:cs="仿宋"/>
          <w:sz w:val="22"/>
          <w:szCs w:val="22"/>
        </w:rPr>
        <w:t>委托方（甲方）：</w:t>
      </w:r>
      <w:r>
        <w:rPr>
          <w:rFonts w:ascii="仿宋" w:hAnsi="仿宋" w:eastAsia="仿宋" w:cs="仿宋"/>
          <w:sz w:val="22"/>
          <w:szCs w:val="22"/>
        </w:rPr>
        <w:t>[]</w:t>
      </w:r>
    </w:p>
    <w:p w14:paraId="266032CE">
      <w:pPr>
        <w:pStyle w:val="5"/>
        <w:spacing w:line="276" w:lineRule="auto"/>
        <w:rPr>
          <w:rFonts w:hint="eastAsia" w:ascii="仿宋" w:hAnsi="仿宋" w:eastAsia="仿宋" w:cs="仿宋"/>
          <w:sz w:val="22"/>
          <w:szCs w:val="22"/>
        </w:rPr>
      </w:pPr>
      <w:r>
        <w:rPr>
          <w:rFonts w:hint="eastAsia" w:ascii="仿宋" w:hAnsi="仿宋" w:eastAsia="仿宋" w:cs="仿宋"/>
          <w:sz w:val="22"/>
          <w:szCs w:val="22"/>
        </w:rPr>
        <w:t>地址：</w:t>
      </w:r>
      <w:r>
        <w:rPr>
          <w:rFonts w:ascii="仿宋" w:hAnsi="仿宋" w:eastAsia="仿宋" w:cs="仿宋"/>
          <w:sz w:val="22"/>
          <w:szCs w:val="22"/>
        </w:rPr>
        <w:t xml:space="preserve">[  ]     </w:t>
      </w:r>
    </w:p>
    <w:p w14:paraId="1059A314">
      <w:pPr>
        <w:pStyle w:val="5"/>
        <w:spacing w:line="276" w:lineRule="auto"/>
        <w:rPr>
          <w:rFonts w:hint="eastAsia" w:ascii="仿宋" w:hAnsi="仿宋" w:eastAsia="仿宋" w:cs="仿宋"/>
          <w:sz w:val="22"/>
          <w:szCs w:val="22"/>
          <w:lang w:eastAsia="zh-CN"/>
        </w:rPr>
      </w:pPr>
      <w:r>
        <w:rPr>
          <w:rFonts w:hint="eastAsia" w:ascii="仿宋" w:hAnsi="仿宋" w:eastAsia="仿宋" w:cs="仿宋"/>
          <w:sz w:val="22"/>
          <w:szCs w:val="22"/>
          <w:lang w:eastAsia="zh-CN"/>
        </w:rPr>
        <w:t>法定代表人</w:t>
      </w:r>
      <w:r>
        <w:rPr>
          <w:rFonts w:ascii="仿宋" w:hAnsi="仿宋" w:eastAsia="仿宋" w:cs="仿宋"/>
          <w:sz w:val="22"/>
          <w:szCs w:val="22"/>
          <w:lang w:eastAsia="zh-CN"/>
        </w:rPr>
        <w:t xml:space="preserve">/负责人：[  ]        </w:t>
      </w:r>
    </w:p>
    <w:p w14:paraId="4755C643">
      <w:pPr>
        <w:pStyle w:val="5"/>
        <w:spacing w:line="276" w:lineRule="auto"/>
        <w:rPr>
          <w:rFonts w:hint="eastAsia" w:ascii="仿宋" w:hAnsi="仿宋" w:eastAsia="仿宋" w:cs="仿宋"/>
          <w:sz w:val="22"/>
          <w:szCs w:val="22"/>
          <w:lang w:eastAsia="zh-CN"/>
        </w:rPr>
      </w:pPr>
      <w:r>
        <w:rPr>
          <w:rFonts w:hint="eastAsia" w:ascii="仿宋" w:hAnsi="仿宋" w:eastAsia="仿宋" w:cs="仿宋"/>
          <w:sz w:val="22"/>
          <w:szCs w:val="22"/>
          <w:lang w:eastAsia="zh-CN"/>
        </w:rPr>
        <w:t>项目联系人：</w:t>
      </w:r>
      <w:r>
        <w:rPr>
          <w:rFonts w:ascii="仿宋" w:hAnsi="仿宋" w:eastAsia="仿宋" w:cs="仿宋"/>
          <w:sz w:val="22"/>
          <w:szCs w:val="22"/>
          <w:lang w:eastAsia="zh-CN"/>
        </w:rPr>
        <w:t xml:space="preserve">[  ]           </w:t>
      </w:r>
    </w:p>
    <w:p w14:paraId="624AB10B">
      <w:pPr>
        <w:pStyle w:val="5"/>
        <w:spacing w:line="276" w:lineRule="auto"/>
        <w:rPr>
          <w:rFonts w:hint="eastAsia" w:ascii="仿宋" w:hAnsi="仿宋" w:eastAsia="仿宋" w:cs="仿宋"/>
          <w:sz w:val="22"/>
          <w:szCs w:val="22"/>
          <w:lang w:eastAsia="zh-CN"/>
        </w:rPr>
      </w:pPr>
      <w:r>
        <w:rPr>
          <w:rFonts w:hint="eastAsia" w:ascii="仿宋" w:hAnsi="仿宋" w:eastAsia="仿宋" w:cs="仿宋"/>
          <w:sz w:val="22"/>
          <w:szCs w:val="22"/>
          <w:lang w:eastAsia="zh-CN"/>
        </w:rPr>
        <w:t>通讯地址：</w:t>
      </w:r>
      <w:r>
        <w:rPr>
          <w:rFonts w:ascii="仿宋" w:hAnsi="仿宋" w:eastAsia="仿宋" w:cs="仿宋"/>
          <w:sz w:val="22"/>
          <w:szCs w:val="22"/>
          <w:lang w:eastAsia="zh-CN"/>
        </w:rPr>
        <w:t xml:space="preserve">[  ]                                     </w:t>
      </w:r>
    </w:p>
    <w:p w14:paraId="107CCC40">
      <w:pPr>
        <w:pStyle w:val="5"/>
        <w:spacing w:line="276" w:lineRule="auto"/>
        <w:rPr>
          <w:rFonts w:hint="eastAsia" w:ascii="仿宋" w:hAnsi="仿宋" w:eastAsia="仿宋" w:cs="仿宋"/>
          <w:sz w:val="22"/>
          <w:szCs w:val="22"/>
          <w:lang w:eastAsia="zh-CN"/>
        </w:rPr>
      </w:pPr>
      <w:r>
        <w:rPr>
          <w:rFonts w:hint="eastAsia" w:ascii="仿宋" w:hAnsi="仿宋" w:eastAsia="仿宋" w:cs="仿宋"/>
          <w:sz w:val="22"/>
          <w:szCs w:val="22"/>
          <w:lang w:eastAsia="zh-CN"/>
        </w:rPr>
        <w:t>电</w:t>
      </w:r>
      <w:r>
        <w:rPr>
          <w:rFonts w:ascii="仿宋" w:hAnsi="仿宋" w:eastAsia="仿宋" w:cs="仿宋"/>
          <w:sz w:val="22"/>
          <w:szCs w:val="22"/>
          <w:lang w:eastAsia="zh-CN"/>
        </w:rPr>
        <w:t xml:space="preserve">    话：[  ]                    传    真：[  ]            </w:t>
      </w:r>
    </w:p>
    <w:p w14:paraId="1CF601CC">
      <w:pPr>
        <w:pStyle w:val="5"/>
        <w:spacing w:line="276" w:lineRule="auto"/>
        <w:rPr>
          <w:rFonts w:hint="eastAsia" w:ascii="仿宋" w:hAnsi="仿宋" w:eastAsia="仿宋" w:cs="仿宋"/>
          <w:sz w:val="22"/>
          <w:szCs w:val="22"/>
          <w:lang w:eastAsia="zh-CN"/>
        </w:rPr>
      </w:pPr>
      <w:r>
        <w:rPr>
          <w:rFonts w:hint="eastAsia" w:ascii="仿宋" w:hAnsi="仿宋" w:eastAsia="仿宋" w:cs="仿宋"/>
          <w:sz w:val="22"/>
          <w:szCs w:val="22"/>
          <w:lang w:eastAsia="zh-CN"/>
        </w:rPr>
        <w:t>电子邮箱：</w:t>
      </w:r>
      <w:r>
        <w:rPr>
          <w:rFonts w:ascii="仿宋" w:hAnsi="仿宋" w:eastAsia="仿宋" w:cs="仿宋"/>
          <w:sz w:val="22"/>
          <w:szCs w:val="22"/>
          <w:lang w:eastAsia="zh-CN"/>
        </w:rPr>
        <w:t xml:space="preserve">[  ]                                          </w:t>
      </w:r>
    </w:p>
    <w:p w14:paraId="520F6762">
      <w:pPr>
        <w:pStyle w:val="5"/>
        <w:spacing w:line="276" w:lineRule="auto"/>
        <w:ind w:firstLine="440" w:firstLineChars="200"/>
        <w:rPr>
          <w:rFonts w:hint="eastAsia" w:ascii="仿宋" w:hAnsi="仿宋" w:eastAsia="仿宋" w:cs="仿宋"/>
          <w:sz w:val="22"/>
          <w:szCs w:val="22"/>
          <w:lang w:eastAsia="zh-CN"/>
        </w:rPr>
      </w:pPr>
    </w:p>
    <w:p w14:paraId="7FCAF083">
      <w:pPr>
        <w:pStyle w:val="5"/>
        <w:spacing w:line="276" w:lineRule="auto"/>
        <w:rPr>
          <w:rFonts w:hint="eastAsia" w:ascii="仿宋" w:hAnsi="仿宋" w:eastAsia="仿宋" w:cs="仿宋"/>
          <w:sz w:val="22"/>
          <w:szCs w:val="40"/>
          <w:lang w:eastAsia="zh-CN"/>
        </w:rPr>
      </w:pPr>
      <w:r>
        <w:rPr>
          <w:rFonts w:hint="eastAsia" w:ascii="仿宋" w:hAnsi="仿宋" w:eastAsia="仿宋" w:cs="仿宋"/>
          <w:sz w:val="22"/>
          <w:szCs w:val="40"/>
          <w:lang w:eastAsia="zh-CN"/>
        </w:rPr>
        <w:t>受托方（乙方）：</w:t>
      </w:r>
      <w:r>
        <w:rPr>
          <w:rFonts w:ascii="仿宋" w:hAnsi="仿宋" w:eastAsia="仿宋" w:cs="仿宋"/>
          <w:sz w:val="22"/>
          <w:szCs w:val="40"/>
          <w:lang w:eastAsia="zh-CN"/>
        </w:rPr>
        <w:t xml:space="preserve">[  ]公司                        </w:t>
      </w:r>
    </w:p>
    <w:p w14:paraId="09516B08">
      <w:pPr>
        <w:pStyle w:val="5"/>
        <w:spacing w:line="276" w:lineRule="auto"/>
        <w:rPr>
          <w:rFonts w:hint="eastAsia" w:ascii="仿宋" w:hAnsi="仿宋" w:eastAsia="仿宋" w:cs="仿宋"/>
          <w:sz w:val="22"/>
          <w:szCs w:val="22"/>
          <w:lang w:eastAsia="zh-CN"/>
        </w:rPr>
      </w:pPr>
      <w:r>
        <w:rPr>
          <w:rFonts w:hint="eastAsia" w:ascii="仿宋" w:hAnsi="仿宋" w:eastAsia="仿宋" w:cs="仿宋"/>
          <w:sz w:val="22"/>
          <w:szCs w:val="40"/>
          <w:lang w:eastAsia="zh-CN"/>
        </w:rPr>
        <w:t>地址：</w:t>
      </w:r>
      <w:r>
        <w:rPr>
          <w:rFonts w:ascii="仿宋" w:hAnsi="仿宋" w:eastAsia="仿宋" w:cs="仿宋"/>
          <w:sz w:val="22"/>
          <w:szCs w:val="40"/>
          <w:lang w:eastAsia="zh-CN"/>
        </w:rPr>
        <w:t>[</w:t>
      </w:r>
      <w:r>
        <w:rPr>
          <w:rFonts w:ascii="仿宋" w:hAnsi="仿宋" w:eastAsia="仿宋" w:cs="仿宋"/>
          <w:sz w:val="22"/>
          <w:szCs w:val="22"/>
          <w:lang w:eastAsia="zh-CN"/>
        </w:rPr>
        <w:t xml:space="preserve">]     </w:t>
      </w:r>
    </w:p>
    <w:p w14:paraId="3AB861F9">
      <w:pPr>
        <w:pStyle w:val="5"/>
        <w:spacing w:line="276" w:lineRule="auto"/>
        <w:rPr>
          <w:rFonts w:hint="eastAsia" w:ascii="仿宋" w:hAnsi="仿宋" w:eastAsia="仿宋" w:cs="仿宋"/>
          <w:sz w:val="22"/>
          <w:szCs w:val="22"/>
          <w:lang w:eastAsia="zh-CN"/>
        </w:rPr>
      </w:pPr>
      <w:r>
        <w:rPr>
          <w:rFonts w:hint="eastAsia" w:ascii="仿宋" w:hAnsi="仿宋" w:eastAsia="仿宋" w:cs="仿宋"/>
          <w:sz w:val="22"/>
          <w:szCs w:val="22"/>
          <w:lang w:eastAsia="zh-CN"/>
        </w:rPr>
        <w:t>法定代表人</w:t>
      </w:r>
      <w:r>
        <w:rPr>
          <w:rFonts w:ascii="仿宋" w:hAnsi="仿宋" w:eastAsia="仿宋" w:cs="仿宋"/>
          <w:sz w:val="22"/>
          <w:szCs w:val="22"/>
          <w:lang w:eastAsia="zh-CN"/>
        </w:rPr>
        <w:t xml:space="preserve">/负责人：[  ]        </w:t>
      </w:r>
    </w:p>
    <w:p w14:paraId="47C992E9">
      <w:pPr>
        <w:pStyle w:val="5"/>
        <w:spacing w:line="276" w:lineRule="auto"/>
        <w:rPr>
          <w:rFonts w:hint="eastAsia" w:ascii="仿宋" w:hAnsi="仿宋" w:eastAsia="仿宋" w:cs="仿宋"/>
          <w:sz w:val="22"/>
          <w:szCs w:val="22"/>
          <w:lang w:eastAsia="zh-CN"/>
        </w:rPr>
      </w:pPr>
      <w:r>
        <w:rPr>
          <w:rFonts w:hint="eastAsia" w:ascii="仿宋" w:hAnsi="仿宋" w:eastAsia="仿宋" w:cs="仿宋"/>
          <w:sz w:val="22"/>
          <w:szCs w:val="22"/>
          <w:lang w:eastAsia="zh-CN"/>
        </w:rPr>
        <w:t>项目联系人：</w:t>
      </w:r>
      <w:r>
        <w:rPr>
          <w:rFonts w:ascii="仿宋" w:hAnsi="仿宋" w:eastAsia="仿宋" w:cs="仿宋"/>
          <w:sz w:val="22"/>
          <w:szCs w:val="22"/>
          <w:lang w:eastAsia="zh-CN"/>
        </w:rPr>
        <w:t xml:space="preserve">[  ]           </w:t>
      </w:r>
    </w:p>
    <w:p w14:paraId="1F96AFD9">
      <w:pPr>
        <w:pStyle w:val="5"/>
        <w:spacing w:line="276" w:lineRule="auto"/>
        <w:rPr>
          <w:rFonts w:hint="eastAsia" w:ascii="仿宋" w:hAnsi="仿宋" w:eastAsia="仿宋" w:cs="仿宋"/>
          <w:sz w:val="22"/>
          <w:szCs w:val="22"/>
          <w:lang w:eastAsia="zh-CN"/>
        </w:rPr>
      </w:pPr>
      <w:r>
        <w:rPr>
          <w:rFonts w:hint="eastAsia" w:ascii="仿宋" w:hAnsi="仿宋" w:eastAsia="仿宋" w:cs="仿宋"/>
          <w:sz w:val="22"/>
          <w:szCs w:val="22"/>
          <w:lang w:eastAsia="zh-CN"/>
        </w:rPr>
        <w:t>通讯地址：</w:t>
      </w:r>
      <w:r>
        <w:rPr>
          <w:rFonts w:ascii="仿宋" w:hAnsi="仿宋" w:eastAsia="仿宋" w:cs="仿宋"/>
          <w:sz w:val="22"/>
          <w:szCs w:val="22"/>
          <w:lang w:eastAsia="zh-CN"/>
        </w:rPr>
        <w:t xml:space="preserve">[  ]                                     </w:t>
      </w:r>
    </w:p>
    <w:p w14:paraId="4581BBBC">
      <w:pPr>
        <w:pStyle w:val="5"/>
        <w:spacing w:line="276" w:lineRule="auto"/>
        <w:rPr>
          <w:rFonts w:hint="eastAsia" w:ascii="仿宋" w:hAnsi="仿宋" w:eastAsia="仿宋" w:cs="仿宋"/>
          <w:sz w:val="22"/>
          <w:szCs w:val="22"/>
          <w:lang w:eastAsia="zh-CN"/>
        </w:rPr>
      </w:pPr>
      <w:r>
        <w:rPr>
          <w:rFonts w:hint="eastAsia" w:ascii="仿宋" w:hAnsi="仿宋" w:eastAsia="仿宋" w:cs="仿宋"/>
          <w:sz w:val="22"/>
          <w:szCs w:val="22"/>
          <w:lang w:eastAsia="zh-CN"/>
        </w:rPr>
        <w:t>电</w:t>
      </w:r>
      <w:r>
        <w:rPr>
          <w:rFonts w:ascii="仿宋" w:hAnsi="仿宋" w:eastAsia="仿宋" w:cs="仿宋"/>
          <w:sz w:val="22"/>
          <w:szCs w:val="22"/>
          <w:lang w:eastAsia="zh-CN"/>
        </w:rPr>
        <w:t xml:space="preserve">    话：[  ]                    传    真：[  ]            </w:t>
      </w:r>
    </w:p>
    <w:p w14:paraId="1BA8181B">
      <w:pPr>
        <w:pStyle w:val="5"/>
        <w:spacing w:line="276" w:lineRule="auto"/>
        <w:rPr>
          <w:rFonts w:hint="eastAsia" w:ascii="仿宋" w:hAnsi="仿宋" w:eastAsia="仿宋" w:cs="仿宋"/>
          <w:sz w:val="22"/>
          <w:szCs w:val="22"/>
          <w:lang w:eastAsia="zh-CN"/>
        </w:rPr>
      </w:pPr>
      <w:r>
        <w:rPr>
          <w:rFonts w:hint="eastAsia" w:ascii="仿宋" w:hAnsi="仿宋" w:eastAsia="仿宋" w:cs="仿宋"/>
          <w:sz w:val="22"/>
          <w:szCs w:val="22"/>
          <w:lang w:eastAsia="zh-CN"/>
        </w:rPr>
        <w:t>电子邮箱：</w:t>
      </w:r>
      <w:r>
        <w:rPr>
          <w:rFonts w:ascii="仿宋" w:hAnsi="仿宋" w:eastAsia="仿宋" w:cs="仿宋"/>
          <w:sz w:val="22"/>
          <w:szCs w:val="22"/>
          <w:lang w:eastAsia="zh-CN"/>
        </w:rPr>
        <w:t xml:space="preserve">[  ]                                            </w:t>
      </w:r>
    </w:p>
    <w:p w14:paraId="11B49806">
      <w:pPr>
        <w:pStyle w:val="5"/>
        <w:spacing w:line="276" w:lineRule="auto"/>
        <w:rPr>
          <w:rFonts w:hint="eastAsia" w:ascii="仿宋" w:hAnsi="仿宋" w:eastAsia="仿宋" w:cs="仿宋"/>
          <w:sz w:val="22"/>
          <w:szCs w:val="22"/>
          <w:lang w:eastAsia="zh-CN"/>
        </w:rPr>
      </w:pPr>
    </w:p>
    <w:p w14:paraId="12E44E51">
      <w:pPr>
        <w:pStyle w:val="5"/>
        <w:spacing w:line="312" w:lineRule="auto"/>
        <w:ind w:firstLine="480" w:firstLineChars="200"/>
        <w:rPr>
          <w:rFonts w:hint="eastAsia" w:ascii="仿宋" w:hAnsi="仿宋" w:eastAsia="仿宋" w:cs="仿宋"/>
          <w:sz w:val="24"/>
          <w:szCs w:val="21"/>
          <w:lang w:eastAsia="zh-CN"/>
        </w:rPr>
      </w:pPr>
      <w:r>
        <w:rPr>
          <w:rFonts w:hint="eastAsia" w:ascii="仿宋" w:hAnsi="仿宋" w:eastAsia="仿宋" w:cs="仿宋"/>
          <w:sz w:val="24"/>
          <w:szCs w:val="21"/>
          <w:lang w:eastAsia="zh-CN"/>
        </w:rPr>
        <w:t>本合同甲方委托乙方就</w:t>
      </w:r>
      <w:r>
        <w:rPr>
          <w:rFonts w:ascii="仿宋" w:hAnsi="仿宋" w:eastAsia="仿宋" w:cs="仿宋"/>
          <w:sz w:val="24"/>
          <w:szCs w:val="21"/>
          <w:lang w:eastAsia="zh-CN"/>
        </w:rPr>
        <w:t>[</w:t>
      </w:r>
      <w:r>
        <w:rPr>
          <w:rFonts w:hint="eastAsia" w:ascii="仿宋" w:hAnsi="仿宋" w:eastAsia="仿宋" w:cs="仿宋"/>
          <w:sz w:val="24"/>
          <w:szCs w:val="21"/>
          <w:lang w:eastAsia="zh-CN"/>
        </w:rPr>
        <w:t>陕西省人大常委会办公厅“数字人大”二期建设</w:t>
      </w:r>
      <w:r>
        <w:rPr>
          <w:rFonts w:ascii="仿宋" w:hAnsi="仿宋" w:eastAsia="仿宋" w:cs="仿宋"/>
          <w:sz w:val="24"/>
          <w:szCs w:val="21"/>
          <w:lang w:eastAsia="zh-CN"/>
        </w:rPr>
        <w:t>]</w:t>
      </w:r>
      <w:r>
        <w:rPr>
          <w:rFonts w:hint="eastAsia" w:ascii="仿宋" w:hAnsi="仿宋" w:eastAsia="仿宋" w:cs="仿宋"/>
          <w:sz w:val="24"/>
          <w:szCs w:val="21"/>
          <w:lang w:eastAsia="zh-CN"/>
        </w:rPr>
        <w:t>项目（“项目”）进行专项技术服务，并支付相应的技术服务报酬。双方经过平等协商，在真实、充分地表达各自意愿的基础上，根据《中华人民共和国民法典》以及相关法律法规的规定，达成如下合同，并由双方共同恪守。</w:t>
      </w:r>
    </w:p>
    <w:p w14:paraId="408A86B6">
      <w:pPr>
        <w:pStyle w:val="5"/>
        <w:spacing w:line="312" w:lineRule="auto"/>
        <w:rPr>
          <w:rFonts w:hint="eastAsia" w:ascii="仿宋" w:hAnsi="仿宋" w:eastAsia="仿宋" w:cs="仿宋"/>
          <w:b/>
          <w:bCs/>
          <w:sz w:val="24"/>
          <w:szCs w:val="21"/>
          <w:lang w:eastAsia="zh-CN"/>
        </w:rPr>
      </w:pPr>
      <w:r>
        <w:rPr>
          <w:rFonts w:hint="eastAsia" w:ascii="仿宋" w:hAnsi="仿宋" w:eastAsia="仿宋" w:cs="仿宋"/>
          <w:b/>
          <w:bCs/>
          <w:sz w:val="24"/>
          <w:szCs w:val="21"/>
          <w:lang w:eastAsia="zh-CN"/>
        </w:rPr>
        <w:t>第一条</w:t>
      </w:r>
      <w:r>
        <w:rPr>
          <w:rFonts w:ascii="仿宋" w:hAnsi="仿宋" w:eastAsia="仿宋" w:cs="仿宋"/>
          <w:b/>
          <w:bCs/>
          <w:sz w:val="24"/>
          <w:szCs w:val="21"/>
          <w:lang w:eastAsia="zh-CN"/>
        </w:rPr>
        <w:t>技术服务内容</w:t>
      </w:r>
    </w:p>
    <w:p w14:paraId="095E8E54">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 xml:space="preserve">1.1技术服务的目标：[ </w:t>
      </w:r>
      <w:r>
        <w:rPr>
          <w:rFonts w:hint="eastAsia" w:ascii="仿宋" w:hAnsi="仿宋" w:eastAsia="仿宋" w:cs="仿宋"/>
          <w:sz w:val="24"/>
          <w:szCs w:val="21"/>
          <w:lang w:eastAsia="zh-CN"/>
        </w:rPr>
        <w:t xml:space="preserve">实现xxxxxxx  </w:t>
      </w:r>
      <w:r>
        <w:rPr>
          <w:rFonts w:ascii="仿宋" w:hAnsi="仿宋" w:eastAsia="仿宋" w:cs="仿宋"/>
          <w:sz w:val="24"/>
          <w:szCs w:val="21"/>
          <w:lang w:eastAsia="zh-CN"/>
        </w:rPr>
        <w:t>]。</w:t>
      </w:r>
    </w:p>
    <w:p w14:paraId="5BEF435B">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 xml:space="preserve">1.2技术服务的内容：[ </w:t>
      </w:r>
      <w:r>
        <w:rPr>
          <w:rFonts w:hint="eastAsia" w:ascii="仿宋" w:hAnsi="仿宋" w:eastAsia="仿宋" w:cs="仿宋"/>
          <w:sz w:val="24"/>
          <w:szCs w:val="21"/>
          <w:lang w:eastAsia="zh-CN"/>
        </w:rPr>
        <w:t>乙方为甲方提供关于xx信息化服务，包括但不限于</w:t>
      </w:r>
      <w:r>
        <w:rPr>
          <w:rFonts w:hint="eastAsia" w:ascii="仿宋" w:hAnsi="仿宋" w:eastAsia="仿宋" w:cs="仿宋"/>
          <w:sz w:val="24"/>
          <w:szCs w:val="21"/>
          <w:lang w:val="en-US" w:eastAsia="zh-CN"/>
        </w:rPr>
        <w:t>xxx</w:t>
      </w:r>
      <w:r>
        <w:rPr>
          <w:rFonts w:hint="eastAsia" w:ascii="仿宋" w:hAnsi="仿宋" w:eastAsia="仿宋" w:cs="仿宋"/>
          <w:sz w:val="24"/>
          <w:szCs w:val="21"/>
          <w:lang w:eastAsia="zh-CN"/>
        </w:rPr>
        <w:t>。</w:t>
      </w:r>
      <w:r>
        <w:rPr>
          <w:rFonts w:ascii="仿宋" w:hAnsi="仿宋" w:eastAsia="仿宋" w:cs="仿宋"/>
          <w:sz w:val="24"/>
          <w:szCs w:val="21"/>
          <w:lang w:eastAsia="zh-CN"/>
        </w:rPr>
        <w:t xml:space="preserve"> ]。</w:t>
      </w:r>
    </w:p>
    <w:p w14:paraId="7878BB41">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1.3技术服务的方式：[ 现场技术服务及远程支撑服务 ]。</w:t>
      </w:r>
    </w:p>
    <w:p w14:paraId="3E5591C4">
      <w:pPr>
        <w:pStyle w:val="5"/>
        <w:spacing w:line="312" w:lineRule="auto"/>
        <w:rPr>
          <w:rFonts w:hint="eastAsia" w:ascii="仿宋" w:hAnsi="仿宋" w:eastAsia="仿宋" w:cs="仿宋"/>
          <w:b/>
          <w:bCs/>
          <w:sz w:val="24"/>
          <w:szCs w:val="21"/>
          <w:lang w:eastAsia="zh-CN"/>
        </w:rPr>
      </w:pPr>
      <w:r>
        <w:rPr>
          <w:rFonts w:hint="eastAsia" w:ascii="仿宋" w:hAnsi="仿宋" w:eastAsia="仿宋" w:cs="仿宋"/>
          <w:b/>
          <w:bCs/>
          <w:sz w:val="24"/>
          <w:szCs w:val="21"/>
          <w:lang w:eastAsia="zh-CN"/>
        </w:rPr>
        <w:t>第二条技术服务时间和地点</w:t>
      </w:r>
    </w:p>
    <w:p w14:paraId="463D4A34">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 xml:space="preserve">2.1技术服务地点：[ </w:t>
      </w:r>
      <w:r>
        <w:rPr>
          <w:rFonts w:hint="eastAsia" w:ascii="仿宋" w:hAnsi="仿宋" w:eastAsia="仿宋" w:cs="仿宋"/>
          <w:sz w:val="24"/>
          <w:szCs w:val="21"/>
          <w:lang w:eastAsia="zh-CN"/>
        </w:rPr>
        <w:t>陕西省西安市</w:t>
      </w:r>
      <w:r>
        <w:rPr>
          <w:rFonts w:ascii="仿宋" w:hAnsi="仿宋" w:eastAsia="仿宋" w:cs="仿宋"/>
          <w:sz w:val="24"/>
          <w:szCs w:val="21"/>
          <w:lang w:eastAsia="zh-CN"/>
        </w:rPr>
        <w:t xml:space="preserve"> ]。</w:t>
      </w:r>
    </w:p>
    <w:p w14:paraId="264F482E">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 xml:space="preserve">2.2技术服务期限：[ </w:t>
      </w:r>
      <w:r>
        <w:rPr>
          <w:rFonts w:hint="eastAsia" w:ascii="仿宋" w:hAnsi="仿宋" w:eastAsia="仿宋" w:cs="仿宋"/>
          <w:sz w:val="24"/>
          <w:szCs w:val="21"/>
          <w:lang w:eastAsia="zh-CN"/>
        </w:rPr>
        <w:t>xx</w:t>
      </w:r>
      <w:r>
        <w:rPr>
          <w:rFonts w:ascii="仿宋" w:hAnsi="仿宋" w:eastAsia="仿宋" w:cs="仿宋"/>
          <w:sz w:val="24"/>
          <w:szCs w:val="21"/>
          <w:lang w:eastAsia="zh-CN"/>
        </w:rPr>
        <w:t xml:space="preserve"> ]。</w:t>
      </w:r>
    </w:p>
    <w:p w14:paraId="33630B97">
      <w:pPr>
        <w:pStyle w:val="5"/>
        <w:spacing w:line="312" w:lineRule="auto"/>
        <w:rPr>
          <w:rFonts w:hint="eastAsia" w:ascii="仿宋" w:hAnsi="仿宋" w:eastAsia="仿宋" w:cs="仿宋"/>
          <w:b/>
          <w:bCs/>
          <w:sz w:val="24"/>
          <w:szCs w:val="21"/>
          <w:lang w:eastAsia="zh-CN"/>
        </w:rPr>
      </w:pPr>
      <w:r>
        <w:rPr>
          <w:rFonts w:hint="eastAsia" w:ascii="仿宋" w:hAnsi="仿宋" w:eastAsia="仿宋" w:cs="仿宋"/>
          <w:b/>
          <w:bCs/>
          <w:sz w:val="24"/>
          <w:szCs w:val="21"/>
          <w:lang w:eastAsia="zh-CN"/>
        </w:rPr>
        <w:t>第三条甲方提供的工作条件和协作事项</w:t>
      </w:r>
    </w:p>
    <w:p w14:paraId="2281368B">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 xml:space="preserve">3.1提供技术资料：[ </w:t>
      </w:r>
      <w:r>
        <w:rPr>
          <w:rFonts w:hint="eastAsia" w:ascii="仿宋" w:hAnsi="仿宋" w:eastAsia="仿宋" w:cs="仿宋"/>
          <w:sz w:val="24"/>
          <w:szCs w:val="21"/>
          <w:lang w:eastAsia="zh-CN"/>
        </w:rPr>
        <w:t>/</w:t>
      </w:r>
      <w:r>
        <w:rPr>
          <w:rFonts w:ascii="仿宋" w:hAnsi="仿宋" w:eastAsia="仿宋" w:cs="仿宋"/>
          <w:sz w:val="24"/>
          <w:szCs w:val="21"/>
          <w:lang w:eastAsia="zh-CN"/>
        </w:rPr>
        <w:t xml:space="preserve"> ]。</w:t>
      </w:r>
    </w:p>
    <w:p w14:paraId="789A10D4">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 xml:space="preserve">3.2提供工作条件：[ </w:t>
      </w:r>
      <w:r>
        <w:rPr>
          <w:rFonts w:hint="eastAsia" w:ascii="仿宋" w:hAnsi="仿宋" w:eastAsia="仿宋" w:cs="仿宋"/>
          <w:sz w:val="24"/>
          <w:szCs w:val="21"/>
          <w:lang w:eastAsia="zh-CN"/>
        </w:rPr>
        <w:t>提供必要的实施条件及办公地点</w:t>
      </w:r>
      <w:r>
        <w:rPr>
          <w:rFonts w:ascii="仿宋" w:hAnsi="仿宋" w:eastAsia="仿宋" w:cs="仿宋"/>
          <w:sz w:val="24"/>
          <w:szCs w:val="21"/>
          <w:lang w:eastAsia="zh-CN"/>
        </w:rPr>
        <w:t xml:space="preserve"> ]。</w:t>
      </w:r>
    </w:p>
    <w:p w14:paraId="2BE763AB">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 xml:space="preserve">3.3其他配合协作事项：[ </w:t>
      </w:r>
      <w:r>
        <w:rPr>
          <w:rFonts w:hint="eastAsia" w:ascii="仿宋" w:hAnsi="仿宋" w:eastAsia="仿宋" w:cs="仿宋"/>
          <w:sz w:val="24"/>
          <w:szCs w:val="21"/>
          <w:lang w:eastAsia="zh-CN"/>
        </w:rPr>
        <w:t>/</w:t>
      </w:r>
      <w:r>
        <w:rPr>
          <w:rFonts w:ascii="仿宋" w:hAnsi="仿宋" w:eastAsia="仿宋" w:cs="仿宋"/>
          <w:sz w:val="24"/>
          <w:szCs w:val="21"/>
          <w:lang w:eastAsia="zh-CN"/>
        </w:rPr>
        <w:t xml:space="preserve"> ]。</w:t>
      </w:r>
    </w:p>
    <w:p w14:paraId="7959E21B">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 xml:space="preserve">3.4甲方提供上述技术资料、工作条件和配合协作事项的时间及方式：[ </w:t>
      </w:r>
      <w:r>
        <w:rPr>
          <w:rFonts w:hint="eastAsia" w:ascii="仿宋" w:hAnsi="仿宋" w:eastAsia="仿宋" w:cs="仿宋"/>
          <w:sz w:val="24"/>
          <w:szCs w:val="21"/>
          <w:lang w:eastAsia="zh-CN"/>
        </w:rPr>
        <w:t>合同签订后项目实施前</w:t>
      </w:r>
      <w:r>
        <w:rPr>
          <w:rFonts w:ascii="仿宋" w:hAnsi="仿宋" w:eastAsia="仿宋" w:cs="仿宋"/>
          <w:sz w:val="24"/>
          <w:szCs w:val="21"/>
          <w:lang w:eastAsia="zh-CN"/>
        </w:rPr>
        <w:t xml:space="preserve"> ]。</w:t>
      </w:r>
    </w:p>
    <w:p w14:paraId="58EEF929">
      <w:pPr>
        <w:pStyle w:val="5"/>
        <w:spacing w:line="312" w:lineRule="auto"/>
        <w:rPr>
          <w:rFonts w:hint="eastAsia" w:ascii="仿宋" w:hAnsi="仿宋" w:eastAsia="仿宋" w:cs="仿宋"/>
          <w:b/>
          <w:bCs/>
          <w:sz w:val="24"/>
          <w:szCs w:val="21"/>
          <w:lang w:eastAsia="zh-CN"/>
        </w:rPr>
      </w:pPr>
      <w:r>
        <w:rPr>
          <w:rFonts w:hint="eastAsia" w:ascii="仿宋" w:hAnsi="仿宋" w:eastAsia="仿宋" w:cs="仿宋"/>
          <w:b/>
          <w:bCs/>
          <w:sz w:val="24"/>
          <w:szCs w:val="21"/>
          <w:lang w:eastAsia="zh-CN"/>
        </w:rPr>
        <w:t>第四条合同费用</w:t>
      </w:r>
    </w:p>
    <w:p w14:paraId="73870FFC">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4.1</w:t>
      </w:r>
      <w:r>
        <w:rPr>
          <w:rFonts w:hint="eastAsia" w:ascii="仿宋" w:hAnsi="仿宋" w:eastAsia="仿宋" w:cs="仿宋"/>
          <w:sz w:val="24"/>
          <w:lang w:eastAsia="zh-CN"/>
        </w:rPr>
        <w:t>本合同费用总额（含税价）：人民币大写</w:t>
      </w:r>
      <w:r>
        <w:rPr>
          <w:rFonts w:ascii="仿宋" w:hAnsi="仿宋" w:eastAsia="仿宋" w:cs="仿宋"/>
          <w:sz w:val="24"/>
          <w:lang w:eastAsia="zh-CN"/>
        </w:rPr>
        <w:t>[  ]</w:t>
      </w:r>
      <w:r>
        <w:rPr>
          <w:rFonts w:hint="eastAsia" w:ascii="仿宋" w:hAnsi="仿宋" w:eastAsia="仿宋" w:cs="仿宋"/>
          <w:sz w:val="24"/>
          <w:lang w:eastAsia="zh-CN"/>
        </w:rPr>
        <w:t>，</w:t>
      </w:r>
      <w:r>
        <w:rPr>
          <w:rFonts w:ascii="仿宋" w:hAnsi="仿宋" w:eastAsia="仿宋" w:cs="仿宋"/>
          <w:sz w:val="24"/>
          <w:lang w:eastAsia="zh-CN"/>
        </w:rPr>
        <w:t>¥[  ]；其中价款为大写人民币[  ]，¥[  ]，增值税款为大写人民币[  ]，¥[  ]。</w:t>
      </w:r>
    </w:p>
    <w:p w14:paraId="2FE75622">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其中</w:t>
      </w:r>
      <w:r>
        <w:rPr>
          <w:rFonts w:ascii="仿宋" w:hAnsi="仿宋" w:eastAsia="仿宋" w:cs="仿宋"/>
          <w:sz w:val="24"/>
          <w:lang w:eastAsia="zh-CN"/>
        </w:rPr>
        <w:t>集成服务部分（适用6%税率）：人民币</w:t>
      </w:r>
      <w:r>
        <w:rPr>
          <w:rFonts w:hint="eastAsia" w:ascii="仿宋" w:hAnsi="仿宋" w:eastAsia="仿宋" w:cs="仿宋"/>
          <w:sz w:val="24"/>
          <w:lang w:eastAsia="zh-CN"/>
        </w:rPr>
        <w:t>（</w:t>
      </w:r>
      <w:r>
        <w:rPr>
          <w:rFonts w:ascii="仿宋" w:hAnsi="仿宋" w:eastAsia="仿宋" w:cs="仿宋"/>
          <w:sz w:val="24"/>
          <w:lang w:eastAsia="zh-CN"/>
        </w:rPr>
        <w:t>大写</w:t>
      </w:r>
      <w:r>
        <w:rPr>
          <w:rFonts w:hint="eastAsia" w:ascii="仿宋" w:hAnsi="仿宋" w:eastAsia="仿宋" w:cs="仿宋"/>
          <w:sz w:val="24"/>
          <w:lang w:eastAsia="zh-CN"/>
        </w:rPr>
        <w:t>）</w:t>
      </w:r>
      <w:r>
        <w:rPr>
          <w:rFonts w:ascii="仿宋" w:hAnsi="仿宋" w:eastAsia="仿宋" w:cs="仿宋"/>
          <w:sz w:val="24"/>
          <w:lang w:eastAsia="zh-CN"/>
        </w:rPr>
        <w:t>：</w:t>
      </w:r>
      <w:r>
        <w:rPr>
          <w:rFonts w:hint="eastAsia" w:ascii="仿宋" w:hAnsi="仿宋" w:eastAsia="仿宋" w:cs="仿宋"/>
          <w:sz w:val="24"/>
          <w:lang w:eastAsia="zh-CN"/>
        </w:rPr>
        <w:t xml:space="preserve">  ；（</w:t>
      </w:r>
      <w:r>
        <w:rPr>
          <w:rFonts w:ascii="仿宋" w:hAnsi="仿宋" w:eastAsia="仿宋" w:cs="仿宋"/>
          <w:sz w:val="24"/>
          <w:lang w:eastAsia="zh-CN"/>
        </w:rPr>
        <w:t>小写</w:t>
      </w:r>
      <w:r>
        <w:rPr>
          <w:rFonts w:hint="eastAsia" w:ascii="仿宋" w:hAnsi="仿宋" w:eastAsia="仿宋" w:cs="仿宋"/>
          <w:sz w:val="24"/>
          <w:lang w:eastAsia="zh-CN"/>
        </w:rPr>
        <w:t>）</w:t>
      </w:r>
      <w:r>
        <w:rPr>
          <w:rFonts w:ascii="仿宋" w:hAnsi="仿宋" w:eastAsia="仿宋" w:cs="仿宋"/>
          <w:sz w:val="24"/>
          <w:lang w:eastAsia="zh-CN"/>
        </w:rPr>
        <w:t xml:space="preserve">： </w:t>
      </w:r>
      <w:r>
        <w:rPr>
          <w:rFonts w:hint="eastAsia" w:ascii="仿宋" w:hAnsi="仿宋" w:eastAsia="仿宋" w:cs="仿宋"/>
          <w:sz w:val="24"/>
          <w:lang w:eastAsia="zh-CN"/>
        </w:rPr>
        <w:t xml:space="preserve"> </w:t>
      </w:r>
      <w:r>
        <w:rPr>
          <w:rFonts w:ascii="仿宋" w:hAnsi="仿宋" w:eastAsia="仿宋" w:cs="仿宋"/>
          <w:sz w:val="24"/>
          <w:lang w:eastAsia="zh-CN"/>
        </w:rPr>
        <w:t>元。</w:t>
      </w:r>
    </w:p>
    <w:p w14:paraId="224DCAA2">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硬件设备部分（适用13%税率）：人民币</w:t>
      </w:r>
      <w:r>
        <w:rPr>
          <w:rFonts w:hint="eastAsia" w:ascii="仿宋" w:hAnsi="仿宋" w:eastAsia="仿宋" w:cs="仿宋"/>
          <w:sz w:val="24"/>
          <w:lang w:eastAsia="zh-CN"/>
        </w:rPr>
        <w:t>（</w:t>
      </w:r>
      <w:r>
        <w:rPr>
          <w:rFonts w:ascii="仿宋" w:hAnsi="仿宋" w:eastAsia="仿宋" w:cs="仿宋"/>
          <w:sz w:val="24"/>
          <w:lang w:eastAsia="zh-CN"/>
        </w:rPr>
        <w:t>大写</w:t>
      </w:r>
      <w:r>
        <w:rPr>
          <w:rFonts w:hint="eastAsia" w:ascii="仿宋" w:hAnsi="仿宋" w:eastAsia="仿宋" w:cs="仿宋"/>
          <w:sz w:val="24"/>
          <w:lang w:eastAsia="zh-CN"/>
        </w:rPr>
        <w:t>）</w:t>
      </w:r>
      <w:r>
        <w:rPr>
          <w:rFonts w:ascii="仿宋" w:hAnsi="仿宋" w:eastAsia="仿宋" w:cs="仿宋"/>
          <w:sz w:val="24"/>
          <w:lang w:eastAsia="zh-CN"/>
        </w:rPr>
        <w:t>：</w:t>
      </w:r>
      <w:r>
        <w:rPr>
          <w:rFonts w:hint="eastAsia" w:ascii="仿宋" w:hAnsi="仿宋" w:eastAsia="仿宋" w:cs="仿宋"/>
          <w:sz w:val="24"/>
          <w:lang w:eastAsia="zh-CN"/>
        </w:rPr>
        <w:t xml:space="preserve">  ；（</w:t>
      </w:r>
      <w:r>
        <w:rPr>
          <w:rFonts w:ascii="仿宋" w:hAnsi="仿宋" w:eastAsia="仿宋" w:cs="仿宋"/>
          <w:sz w:val="24"/>
          <w:lang w:eastAsia="zh-CN"/>
        </w:rPr>
        <w:t>小写</w:t>
      </w:r>
      <w:r>
        <w:rPr>
          <w:rFonts w:hint="eastAsia" w:ascii="仿宋" w:hAnsi="仿宋" w:eastAsia="仿宋" w:cs="仿宋"/>
          <w:sz w:val="24"/>
          <w:lang w:eastAsia="zh-CN"/>
        </w:rPr>
        <w:t>）</w:t>
      </w:r>
      <w:r>
        <w:rPr>
          <w:rFonts w:ascii="仿宋" w:hAnsi="仿宋" w:eastAsia="仿宋" w:cs="仿宋"/>
          <w:sz w:val="24"/>
          <w:lang w:eastAsia="zh-CN"/>
        </w:rPr>
        <w:t xml:space="preserve">： </w:t>
      </w:r>
      <w:r>
        <w:rPr>
          <w:rFonts w:hint="eastAsia" w:ascii="仿宋" w:hAnsi="仿宋" w:eastAsia="仿宋" w:cs="仿宋"/>
          <w:sz w:val="24"/>
          <w:lang w:eastAsia="zh-CN"/>
        </w:rPr>
        <w:t xml:space="preserve"> </w:t>
      </w:r>
      <w:r>
        <w:rPr>
          <w:rFonts w:ascii="仿宋" w:hAnsi="仿宋" w:eastAsia="仿宋" w:cs="仿宋"/>
          <w:sz w:val="24"/>
          <w:lang w:eastAsia="zh-CN"/>
        </w:rPr>
        <w:t>元</w:t>
      </w:r>
    </w:p>
    <w:p w14:paraId="5C3A9C02">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乙方向甲方提供相符金额的符合国家规定的增值税普通发票。</w:t>
      </w:r>
    </w:p>
    <w:p w14:paraId="3CF19261">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 xml:space="preserve">4.2 </w:t>
      </w:r>
      <w:r>
        <w:rPr>
          <w:rFonts w:hint="eastAsia" w:ascii="仿宋" w:hAnsi="仿宋" w:eastAsia="仿宋" w:cs="仿宋"/>
          <w:sz w:val="24"/>
          <w:lang w:eastAsia="zh-CN"/>
        </w:rPr>
        <w:t>合同总费用由甲方按照以下第（2）方式向乙方支付：</w:t>
      </w:r>
    </w:p>
    <w:p w14:paraId="72EF3EF9">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w:t>
      </w:r>
      <w:r>
        <w:rPr>
          <w:rFonts w:ascii="仿宋" w:hAnsi="仿宋" w:eastAsia="仿宋" w:cs="仿宋"/>
          <w:sz w:val="24"/>
          <w:lang w:eastAsia="zh-CN"/>
        </w:rPr>
        <w:t>1</w:t>
      </w:r>
      <w:r>
        <w:rPr>
          <w:rFonts w:hint="eastAsia" w:ascii="仿宋" w:hAnsi="仿宋" w:eastAsia="仿宋" w:cs="仿宋"/>
          <w:sz w:val="24"/>
          <w:lang w:eastAsia="zh-CN"/>
        </w:rPr>
        <w:t>）一次性支付</w:t>
      </w:r>
    </w:p>
    <w:p w14:paraId="404878E9">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验收合格后</w:t>
      </w:r>
      <w:r>
        <w:rPr>
          <w:rFonts w:ascii="仿宋" w:hAnsi="仿宋" w:eastAsia="仿宋" w:cs="仿宋"/>
          <w:sz w:val="24"/>
          <w:lang w:eastAsia="zh-CN"/>
        </w:rPr>
        <w:t xml:space="preserve">[ </w:t>
      </w:r>
      <w:r>
        <w:rPr>
          <w:rFonts w:hint="eastAsia" w:ascii="仿宋" w:hAnsi="仿宋" w:eastAsia="仿宋" w:cs="仿宋"/>
          <w:sz w:val="24"/>
          <w:lang w:eastAsia="zh-CN"/>
        </w:rPr>
        <w:t>/</w:t>
      </w:r>
      <w:r>
        <w:rPr>
          <w:rFonts w:ascii="仿宋" w:hAnsi="仿宋" w:eastAsia="仿宋" w:cs="仿宋"/>
          <w:sz w:val="24"/>
          <w:lang w:eastAsia="zh-CN"/>
        </w:rPr>
        <w:t xml:space="preserve"> ]</w:t>
      </w:r>
      <w:r>
        <w:rPr>
          <w:rFonts w:hint="eastAsia" w:ascii="仿宋" w:hAnsi="仿宋" w:eastAsia="仿宋" w:cs="仿宋"/>
          <w:sz w:val="24"/>
          <w:lang w:eastAsia="zh-CN"/>
        </w:rPr>
        <w:t>个工作日内，甲方向乙方支付本合同费用。</w:t>
      </w:r>
    </w:p>
    <w:p w14:paraId="6D1060DF">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w:t>
      </w:r>
      <w:r>
        <w:rPr>
          <w:rFonts w:ascii="仿宋" w:hAnsi="仿宋" w:eastAsia="仿宋" w:cs="仿宋"/>
          <w:sz w:val="24"/>
          <w:lang w:eastAsia="zh-CN"/>
        </w:rPr>
        <w:t>2</w:t>
      </w:r>
      <w:r>
        <w:rPr>
          <w:rFonts w:hint="eastAsia" w:ascii="仿宋" w:hAnsi="仿宋" w:eastAsia="仿宋" w:cs="仿宋"/>
          <w:sz w:val="24"/>
          <w:lang w:eastAsia="zh-CN"/>
        </w:rPr>
        <w:t>）分期支付</w:t>
      </w:r>
    </w:p>
    <w:p w14:paraId="3862F199">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甲方分期向乙方支付本合同费用：</w:t>
      </w:r>
      <w:r>
        <w:rPr>
          <w:rFonts w:ascii="仿宋" w:hAnsi="仿宋" w:eastAsia="仿宋" w:cs="仿宋"/>
          <w:sz w:val="24"/>
          <w:lang w:eastAsia="zh-CN"/>
        </w:rPr>
        <w:t xml:space="preserve">[ </w:t>
      </w:r>
      <w:r>
        <w:rPr>
          <w:rFonts w:hint="eastAsia" w:ascii="仿宋" w:hAnsi="仿宋" w:eastAsia="仿宋" w:cs="仿宋"/>
          <w:sz w:val="24"/>
          <w:lang w:eastAsia="zh-CN"/>
        </w:rPr>
        <w:t>XXXX</w:t>
      </w:r>
      <w:r>
        <w:rPr>
          <w:rFonts w:ascii="仿宋" w:hAnsi="仿宋" w:eastAsia="仿宋" w:cs="仿宋"/>
          <w:sz w:val="24"/>
          <w:lang w:eastAsia="zh-CN"/>
        </w:rPr>
        <w:t xml:space="preserve"> ]</w:t>
      </w:r>
      <w:r>
        <w:rPr>
          <w:rFonts w:hint="eastAsia" w:ascii="仿宋" w:hAnsi="仿宋" w:eastAsia="仿宋" w:cs="仿宋"/>
          <w:sz w:val="24"/>
          <w:lang w:eastAsia="zh-CN"/>
        </w:rPr>
        <w:t>。</w:t>
      </w:r>
    </w:p>
    <w:p w14:paraId="1984C90C">
      <w:pPr>
        <w:spacing w:line="312" w:lineRule="auto"/>
        <w:ind w:firstLine="480" w:firstLineChars="200"/>
        <w:rPr>
          <w:rFonts w:hint="eastAsia" w:ascii="仿宋" w:hAnsi="仿宋" w:eastAsia="仿宋" w:cs="仿宋"/>
          <w:sz w:val="24"/>
          <w:szCs w:val="24"/>
          <w:lang w:eastAsia="zh-CN"/>
        </w:rPr>
      </w:pPr>
      <w:r>
        <w:rPr>
          <w:rFonts w:ascii="仿宋" w:hAnsi="仿宋" w:eastAsia="仿宋" w:cs="仿宋"/>
          <w:sz w:val="24"/>
          <w:szCs w:val="24"/>
          <w:lang w:eastAsia="zh-CN"/>
        </w:rPr>
        <w:t>（</w:t>
      </w:r>
      <w:r>
        <w:rPr>
          <w:rFonts w:hint="eastAsia" w:ascii="仿宋" w:hAnsi="仿宋" w:eastAsia="仿宋" w:cs="仿宋"/>
          <w:sz w:val="24"/>
          <w:szCs w:val="24"/>
          <w:lang w:eastAsia="zh-CN"/>
        </w:rPr>
        <w:t>1</w:t>
      </w:r>
      <w:r>
        <w:rPr>
          <w:rFonts w:ascii="仿宋" w:hAnsi="仿宋" w:eastAsia="仿宋" w:cs="仿宋"/>
          <w:sz w:val="24"/>
          <w:szCs w:val="24"/>
          <w:lang w:eastAsia="zh-CN"/>
        </w:rPr>
        <w:t>）</w:t>
      </w:r>
      <w:r>
        <w:rPr>
          <w:rFonts w:hint="eastAsia" w:ascii="仿宋" w:hAnsi="仿宋" w:eastAsia="仿宋" w:cs="仿宋"/>
          <w:sz w:val="24"/>
          <w:szCs w:val="24"/>
          <w:lang w:eastAsia="zh-CN"/>
        </w:rPr>
        <w:t>合同签订之日起</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0个工作日内以【电汇或转账】方式，支付合同总</w:t>
      </w:r>
      <w:r>
        <w:rPr>
          <w:rFonts w:hint="eastAsia" w:ascii="仿宋" w:hAnsi="仿宋" w:eastAsia="仿宋" w:cs="仿宋"/>
          <w:kern w:val="2"/>
          <w:sz w:val="24"/>
          <w:szCs w:val="24"/>
          <w:lang w:eastAsia="zh-CN"/>
        </w:rPr>
        <w:t>金</w:t>
      </w:r>
      <w:r>
        <w:rPr>
          <w:rFonts w:hint="eastAsia" w:ascii="仿宋" w:hAnsi="仿宋" w:eastAsia="仿宋" w:cs="仿宋"/>
          <w:sz w:val="24"/>
          <w:szCs w:val="24"/>
          <w:lang w:eastAsia="zh-CN"/>
        </w:rPr>
        <w:t>额的【3</w:t>
      </w:r>
      <w:r>
        <w:rPr>
          <w:rFonts w:ascii="仿宋" w:hAnsi="仿宋" w:eastAsia="仿宋" w:cs="仿宋"/>
          <w:sz w:val="24"/>
          <w:szCs w:val="24"/>
          <w:lang w:eastAsia="zh-CN"/>
        </w:rPr>
        <w:t>0</w:t>
      </w:r>
      <w:r>
        <w:rPr>
          <w:rFonts w:hint="eastAsia" w:ascii="仿宋" w:hAnsi="仿宋" w:eastAsia="仿宋" w:cs="仿宋"/>
          <w:sz w:val="24"/>
          <w:szCs w:val="24"/>
          <w:lang w:eastAsia="zh-CN"/>
        </w:rPr>
        <w:t>】％，即人民币（大写）：</w:t>
      </w:r>
      <w:r>
        <w:rPr>
          <w:rFonts w:hint="eastAsia" w:ascii="仿宋" w:hAnsi="仿宋" w:eastAsia="仿宋" w:cs="仿宋"/>
          <w:kern w:val="2"/>
          <w:sz w:val="24"/>
          <w:szCs w:val="24"/>
          <w:lang w:eastAsia="zh-CN"/>
        </w:rPr>
        <w:t xml:space="preserve">  </w:t>
      </w:r>
      <w:r>
        <w:rPr>
          <w:rFonts w:hint="eastAsia" w:ascii="仿宋" w:hAnsi="仿宋" w:eastAsia="仿宋" w:cs="仿宋"/>
          <w:sz w:val="24"/>
          <w:szCs w:val="24"/>
          <w:lang w:eastAsia="zh-CN"/>
        </w:rPr>
        <w:t>（小写:</w:t>
      </w:r>
      <w:r>
        <w:rPr>
          <w:rFonts w:hint="eastAsia" w:ascii="仿宋" w:hAnsi="仿宋" w:eastAsia="仿宋" w:cs="仿宋"/>
          <w:kern w:val="2"/>
          <w:sz w:val="24"/>
          <w:szCs w:val="24"/>
          <w:lang w:eastAsia="zh-CN"/>
        </w:rPr>
        <w:t xml:space="preserve">  </w:t>
      </w:r>
      <w:r>
        <w:rPr>
          <w:rFonts w:hint="eastAsia" w:ascii="仿宋" w:hAnsi="仿宋" w:eastAsia="仿宋" w:cs="仿宋"/>
          <w:sz w:val="24"/>
          <w:szCs w:val="24"/>
          <w:lang w:eastAsia="zh-CN"/>
        </w:rPr>
        <w:t>元）。</w:t>
      </w:r>
    </w:p>
    <w:p w14:paraId="152E9DD3">
      <w:pPr>
        <w:spacing w:line="312" w:lineRule="auto"/>
        <w:ind w:firstLine="480" w:firstLineChars="200"/>
        <w:rPr>
          <w:rFonts w:hint="eastAsia" w:ascii="仿宋" w:hAnsi="仿宋" w:eastAsia="仿宋" w:cs="仿宋"/>
          <w:kern w:val="2"/>
          <w:sz w:val="24"/>
          <w:szCs w:val="24"/>
          <w:lang w:eastAsia="zh-CN"/>
        </w:rPr>
      </w:pPr>
      <w:r>
        <w:rPr>
          <w:rFonts w:hint="eastAsia" w:ascii="仿宋" w:hAnsi="仿宋" w:eastAsia="仿宋" w:cs="仿宋"/>
          <w:sz w:val="24"/>
          <w:szCs w:val="24"/>
          <w:lang w:eastAsia="zh-CN"/>
        </w:rPr>
        <w:t>（</w:t>
      </w:r>
      <w:r>
        <w:rPr>
          <w:rFonts w:hint="eastAsia" w:ascii="仿宋" w:hAnsi="仿宋" w:eastAsia="仿宋" w:cs="仿宋"/>
          <w:kern w:val="2"/>
          <w:sz w:val="24"/>
          <w:szCs w:val="24"/>
          <w:lang w:eastAsia="zh-CN"/>
        </w:rPr>
        <w:t>2</w:t>
      </w:r>
      <w:r>
        <w:rPr>
          <w:rFonts w:hint="eastAsia" w:ascii="仿宋" w:hAnsi="仿宋" w:eastAsia="仿宋" w:cs="仿宋"/>
          <w:sz w:val="24"/>
          <w:szCs w:val="24"/>
          <w:lang w:eastAsia="zh-CN"/>
        </w:rPr>
        <w:t>）通过</w:t>
      </w:r>
      <w:r>
        <w:rPr>
          <w:rFonts w:hint="eastAsia" w:ascii="仿宋" w:hAnsi="仿宋" w:eastAsia="仿宋" w:cs="仿宋"/>
          <w:sz w:val="24"/>
          <w:szCs w:val="24"/>
          <w:lang w:val="en-US" w:eastAsia="zh-CN"/>
        </w:rPr>
        <w:t>初</w:t>
      </w:r>
      <w:r>
        <w:rPr>
          <w:rFonts w:hint="eastAsia" w:ascii="仿宋" w:hAnsi="仿宋" w:eastAsia="仿宋" w:cs="仿宋"/>
          <w:sz w:val="24"/>
          <w:szCs w:val="24"/>
          <w:lang w:eastAsia="zh-CN"/>
        </w:rPr>
        <w:t>验收合格</w:t>
      </w:r>
      <w:r>
        <w:rPr>
          <w:rFonts w:hint="eastAsia" w:ascii="仿宋" w:hAnsi="仿宋" w:eastAsia="仿宋" w:cs="仿宋"/>
          <w:kern w:val="2"/>
          <w:sz w:val="24"/>
          <w:szCs w:val="24"/>
          <w:lang w:eastAsia="zh-CN"/>
        </w:rPr>
        <w:t>之日起</w:t>
      </w:r>
      <w:r>
        <w:rPr>
          <w:rFonts w:hint="eastAsia" w:ascii="仿宋" w:hAnsi="仿宋" w:eastAsia="仿宋" w:cs="仿宋"/>
          <w:kern w:val="2"/>
          <w:sz w:val="24"/>
          <w:szCs w:val="24"/>
          <w:lang w:val="en-US" w:eastAsia="zh-CN"/>
        </w:rPr>
        <w:t>3</w:t>
      </w:r>
      <w:r>
        <w:rPr>
          <w:rFonts w:hint="eastAsia" w:ascii="仿宋" w:hAnsi="仿宋" w:eastAsia="仿宋" w:cs="仿宋"/>
          <w:kern w:val="2"/>
          <w:sz w:val="24"/>
          <w:szCs w:val="24"/>
          <w:lang w:eastAsia="zh-CN"/>
        </w:rPr>
        <w:t>0个工作日内，</w:t>
      </w:r>
      <w:r>
        <w:rPr>
          <w:rFonts w:hint="eastAsia" w:ascii="仿宋" w:hAnsi="仿宋" w:eastAsia="仿宋" w:cs="仿宋"/>
          <w:sz w:val="24"/>
          <w:szCs w:val="24"/>
          <w:lang w:eastAsia="zh-CN"/>
        </w:rPr>
        <w:t>支付合同总</w:t>
      </w:r>
      <w:r>
        <w:rPr>
          <w:rFonts w:hint="eastAsia" w:ascii="仿宋" w:hAnsi="仿宋" w:eastAsia="仿宋" w:cs="仿宋"/>
          <w:kern w:val="2"/>
          <w:sz w:val="24"/>
          <w:szCs w:val="24"/>
          <w:lang w:eastAsia="zh-CN"/>
        </w:rPr>
        <w:t>金</w:t>
      </w:r>
      <w:r>
        <w:rPr>
          <w:rFonts w:hint="eastAsia" w:ascii="仿宋" w:hAnsi="仿宋" w:eastAsia="仿宋" w:cs="仿宋"/>
          <w:sz w:val="24"/>
          <w:szCs w:val="24"/>
          <w:lang w:eastAsia="zh-CN"/>
        </w:rPr>
        <w:t>额的【</w:t>
      </w:r>
      <w:r>
        <w:rPr>
          <w:rFonts w:hint="eastAsia" w:ascii="仿宋" w:hAnsi="仿宋" w:eastAsia="仿宋" w:cs="仿宋"/>
          <w:kern w:val="2"/>
          <w:sz w:val="24"/>
          <w:szCs w:val="24"/>
          <w:lang w:eastAsia="zh-CN"/>
        </w:rPr>
        <w:t>40</w:t>
      </w:r>
      <w:r>
        <w:rPr>
          <w:rFonts w:hint="eastAsia" w:ascii="仿宋" w:hAnsi="仿宋" w:eastAsia="仿宋" w:cs="仿宋"/>
          <w:sz w:val="24"/>
          <w:szCs w:val="24"/>
          <w:lang w:eastAsia="zh-CN"/>
        </w:rPr>
        <w:t>】％，即人民币（大写）：</w:t>
      </w:r>
      <w:r>
        <w:rPr>
          <w:rFonts w:hint="eastAsia" w:ascii="仿宋" w:hAnsi="仿宋" w:eastAsia="仿宋" w:cs="仿宋"/>
          <w:kern w:val="2"/>
          <w:sz w:val="24"/>
          <w:szCs w:val="24"/>
          <w:lang w:eastAsia="zh-CN"/>
        </w:rPr>
        <w:t xml:space="preserve">  </w:t>
      </w:r>
      <w:r>
        <w:rPr>
          <w:rFonts w:hint="eastAsia" w:ascii="仿宋" w:hAnsi="仿宋" w:eastAsia="仿宋" w:cs="仿宋"/>
          <w:sz w:val="24"/>
          <w:szCs w:val="24"/>
          <w:lang w:eastAsia="zh-CN"/>
        </w:rPr>
        <w:t>（小写：元）。</w:t>
      </w:r>
    </w:p>
    <w:p w14:paraId="314707A5">
      <w:pPr>
        <w:spacing w:line="312" w:lineRule="auto"/>
        <w:ind w:firstLine="480" w:firstLineChars="200"/>
        <w:rPr>
          <w:rFonts w:hint="eastAsia" w:ascii="仿宋" w:hAnsi="仿宋" w:eastAsia="仿宋" w:cs="仿宋"/>
          <w:kern w:val="2"/>
          <w:sz w:val="24"/>
          <w:szCs w:val="24"/>
          <w:lang w:eastAsia="zh-CN"/>
        </w:rPr>
      </w:pPr>
      <w:r>
        <w:rPr>
          <w:rFonts w:hint="eastAsia" w:ascii="仿宋" w:hAnsi="仿宋" w:eastAsia="仿宋" w:cs="仿宋"/>
          <w:kern w:val="2"/>
          <w:sz w:val="24"/>
          <w:szCs w:val="24"/>
          <w:lang w:eastAsia="zh-CN"/>
        </w:rPr>
        <w:t>（3）</w:t>
      </w:r>
      <w:r>
        <w:rPr>
          <w:rFonts w:hint="eastAsia" w:ascii="仿宋" w:hAnsi="仿宋" w:eastAsia="仿宋" w:cs="仿宋"/>
          <w:sz w:val="24"/>
          <w:szCs w:val="24"/>
          <w:lang w:eastAsia="zh-CN"/>
        </w:rPr>
        <w:t>通过</w:t>
      </w:r>
      <w:r>
        <w:rPr>
          <w:rFonts w:hint="eastAsia" w:ascii="仿宋" w:hAnsi="仿宋" w:eastAsia="仿宋" w:cs="仿宋"/>
          <w:sz w:val="24"/>
          <w:szCs w:val="24"/>
          <w:lang w:val="en-US" w:eastAsia="zh-CN"/>
        </w:rPr>
        <w:t>初</w:t>
      </w:r>
      <w:r>
        <w:rPr>
          <w:rFonts w:hint="eastAsia" w:ascii="仿宋" w:hAnsi="仿宋" w:eastAsia="仿宋" w:cs="仿宋"/>
          <w:sz w:val="24"/>
          <w:szCs w:val="24"/>
          <w:lang w:eastAsia="zh-CN"/>
        </w:rPr>
        <w:t>验收合格</w:t>
      </w:r>
      <w:r>
        <w:rPr>
          <w:rFonts w:hint="eastAsia" w:ascii="仿宋" w:hAnsi="仿宋" w:eastAsia="仿宋" w:cs="仿宋"/>
          <w:kern w:val="2"/>
          <w:sz w:val="24"/>
          <w:szCs w:val="24"/>
          <w:lang w:eastAsia="zh-CN"/>
        </w:rPr>
        <w:t>之日起</w:t>
      </w:r>
      <w:r>
        <w:rPr>
          <w:rFonts w:hint="eastAsia" w:ascii="仿宋" w:hAnsi="仿宋" w:eastAsia="仿宋" w:cs="仿宋"/>
          <w:kern w:val="2"/>
          <w:sz w:val="24"/>
          <w:szCs w:val="24"/>
          <w:lang w:val="en-US" w:eastAsia="zh-CN"/>
        </w:rPr>
        <w:t>3</w:t>
      </w:r>
      <w:r>
        <w:rPr>
          <w:rFonts w:hint="eastAsia" w:ascii="仿宋" w:hAnsi="仿宋" w:eastAsia="仿宋" w:cs="仿宋"/>
          <w:kern w:val="2"/>
          <w:sz w:val="24"/>
          <w:szCs w:val="24"/>
          <w:lang w:eastAsia="zh-CN"/>
        </w:rPr>
        <w:t>0个工作日内，</w:t>
      </w:r>
      <w:r>
        <w:rPr>
          <w:rFonts w:hint="eastAsia" w:ascii="仿宋" w:hAnsi="仿宋" w:eastAsia="仿宋" w:cs="仿宋"/>
          <w:kern w:val="2"/>
          <w:sz w:val="24"/>
          <w:szCs w:val="24"/>
          <w:lang w:val="en-US" w:eastAsia="zh-CN"/>
        </w:rPr>
        <w:t>支付</w:t>
      </w:r>
      <w:r>
        <w:rPr>
          <w:rFonts w:hint="eastAsia" w:ascii="仿宋" w:hAnsi="仿宋" w:eastAsia="仿宋" w:cs="仿宋"/>
          <w:sz w:val="24"/>
          <w:lang w:eastAsia="zh-CN"/>
        </w:rPr>
        <w:t>合同总金额的</w:t>
      </w:r>
      <w:r>
        <w:rPr>
          <w:rFonts w:hint="eastAsia" w:ascii="仿宋" w:hAnsi="仿宋" w:eastAsia="仿宋" w:cs="仿宋"/>
          <w:kern w:val="2"/>
          <w:sz w:val="24"/>
          <w:szCs w:val="24"/>
          <w:lang w:eastAsia="zh-CN"/>
        </w:rPr>
        <w:t>【30】％</w:t>
      </w:r>
      <w:r>
        <w:rPr>
          <w:rFonts w:hint="eastAsia" w:ascii="仿宋" w:hAnsi="仿宋" w:eastAsia="仿宋" w:cs="仿宋"/>
          <w:sz w:val="24"/>
          <w:lang w:eastAsia="zh-CN"/>
        </w:rPr>
        <w:t>，终验合格之日起1年</w:t>
      </w:r>
      <w:r>
        <w:rPr>
          <w:rFonts w:hint="eastAsia" w:ascii="仿宋" w:hAnsi="仿宋" w:eastAsia="仿宋" w:cs="仿宋"/>
          <w:sz w:val="24"/>
          <w:lang w:val="en-US" w:eastAsia="zh-CN"/>
        </w:rPr>
        <w:t>为质保期</w:t>
      </w:r>
      <w:r>
        <w:rPr>
          <w:rFonts w:hint="eastAsia" w:ascii="仿宋" w:hAnsi="仿宋" w:eastAsia="仿宋" w:cs="仿宋"/>
          <w:sz w:val="24"/>
          <w:lang w:eastAsia="zh-CN"/>
        </w:rPr>
        <w:t>；</w:t>
      </w:r>
      <w:r>
        <w:rPr>
          <w:rFonts w:hint="eastAsia" w:ascii="仿宋" w:hAnsi="仿宋" w:eastAsia="仿宋" w:cs="仿宋"/>
          <w:kern w:val="2"/>
          <w:sz w:val="24"/>
          <w:szCs w:val="24"/>
          <w:lang w:eastAsia="zh-CN"/>
        </w:rPr>
        <w:t>即人民币（大写）：  （小写:  元）。</w:t>
      </w:r>
    </w:p>
    <w:p w14:paraId="45DC4B44">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4.3</w:t>
      </w:r>
      <w:r>
        <w:rPr>
          <w:rFonts w:hint="eastAsia" w:ascii="仿宋" w:hAnsi="仿宋" w:eastAsia="仿宋" w:cs="仿宋"/>
          <w:sz w:val="24"/>
          <w:lang w:eastAsia="zh-CN"/>
        </w:rPr>
        <w:t>甲乙双方银行账户信息和纳税人信息</w:t>
      </w:r>
    </w:p>
    <w:p w14:paraId="22D52572">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甲方信息如下：</w:t>
      </w:r>
    </w:p>
    <w:p w14:paraId="6DA01761">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开户行：</w:t>
      </w:r>
      <w:r>
        <w:rPr>
          <w:rFonts w:ascii="仿宋" w:hAnsi="仿宋" w:eastAsia="仿宋" w:cs="仿宋"/>
          <w:sz w:val="24"/>
          <w:lang w:eastAsia="zh-CN"/>
        </w:rPr>
        <w:t>[  ]</w:t>
      </w:r>
    </w:p>
    <w:p w14:paraId="355F3542">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银行地址：</w:t>
      </w:r>
      <w:r>
        <w:rPr>
          <w:rFonts w:ascii="仿宋" w:hAnsi="仿宋" w:eastAsia="仿宋" w:cs="仿宋"/>
          <w:sz w:val="24"/>
          <w:lang w:eastAsia="zh-CN"/>
        </w:rPr>
        <w:t>[  ]</w:t>
      </w:r>
    </w:p>
    <w:p w14:paraId="797585E1">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户名：</w:t>
      </w:r>
      <w:r>
        <w:rPr>
          <w:rFonts w:ascii="仿宋" w:hAnsi="仿宋" w:eastAsia="仿宋" w:cs="仿宋"/>
          <w:sz w:val="24"/>
          <w:lang w:eastAsia="zh-CN"/>
        </w:rPr>
        <w:t>[  ]</w:t>
      </w:r>
    </w:p>
    <w:p w14:paraId="061C0E56">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账号：</w:t>
      </w:r>
      <w:r>
        <w:rPr>
          <w:rFonts w:ascii="仿宋" w:hAnsi="仿宋" w:eastAsia="仿宋" w:cs="仿宋"/>
          <w:sz w:val="24"/>
          <w:lang w:eastAsia="zh-CN"/>
        </w:rPr>
        <w:t>[  ]</w:t>
      </w:r>
    </w:p>
    <w:p w14:paraId="47A77B3B">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统一社会信用代码：</w:t>
      </w:r>
      <w:r>
        <w:rPr>
          <w:rFonts w:ascii="仿宋" w:hAnsi="仿宋" w:eastAsia="仿宋" w:cs="仿宋"/>
          <w:sz w:val="24"/>
          <w:lang w:eastAsia="zh-CN"/>
        </w:rPr>
        <w:t>[  ]</w:t>
      </w:r>
    </w:p>
    <w:p w14:paraId="7761C287">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地址：</w:t>
      </w:r>
      <w:r>
        <w:rPr>
          <w:rFonts w:ascii="仿宋" w:hAnsi="仿宋" w:eastAsia="仿宋" w:cs="仿宋"/>
          <w:sz w:val="24"/>
          <w:lang w:eastAsia="zh-CN"/>
        </w:rPr>
        <w:t>[  ]</w:t>
      </w:r>
    </w:p>
    <w:p w14:paraId="4AEBE870">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电话：</w:t>
      </w:r>
      <w:r>
        <w:rPr>
          <w:rFonts w:ascii="仿宋" w:hAnsi="仿宋" w:eastAsia="仿宋" w:cs="仿宋"/>
          <w:sz w:val="24"/>
          <w:lang w:eastAsia="zh-CN"/>
        </w:rPr>
        <w:t xml:space="preserve">[  ] </w:t>
      </w:r>
    </w:p>
    <w:p w14:paraId="03A06505">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乙方信息如下：</w:t>
      </w:r>
    </w:p>
    <w:p w14:paraId="769E5100">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开户行：</w:t>
      </w:r>
      <w:r>
        <w:rPr>
          <w:rFonts w:ascii="仿宋" w:hAnsi="仿宋" w:eastAsia="仿宋" w:cs="仿宋"/>
          <w:sz w:val="24"/>
          <w:lang w:eastAsia="zh-CN"/>
        </w:rPr>
        <w:t>[  ]</w:t>
      </w:r>
    </w:p>
    <w:p w14:paraId="7FB73D47">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银行地址：</w:t>
      </w:r>
      <w:r>
        <w:rPr>
          <w:rFonts w:ascii="仿宋" w:hAnsi="仿宋" w:eastAsia="仿宋" w:cs="仿宋"/>
          <w:sz w:val="24"/>
          <w:lang w:eastAsia="zh-CN"/>
        </w:rPr>
        <w:t>[  ]</w:t>
      </w:r>
    </w:p>
    <w:p w14:paraId="4E06FAFB">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户名：</w:t>
      </w:r>
      <w:r>
        <w:rPr>
          <w:rFonts w:ascii="仿宋" w:hAnsi="仿宋" w:eastAsia="仿宋" w:cs="仿宋"/>
          <w:sz w:val="24"/>
          <w:lang w:eastAsia="zh-CN"/>
        </w:rPr>
        <w:t>[  ]</w:t>
      </w:r>
    </w:p>
    <w:p w14:paraId="3C29F647">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账号：</w:t>
      </w:r>
      <w:r>
        <w:rPr>
          <w:rFonts w:ascii="仿宋" w:hAnsi="仿宋" w:eastAsia="仿宋" w:cs="仿宋"/>
          <w:sz w:val="24"/>
          <w:lang w:eastAsia="zh-CN"/>
        </w:rPr>
        <w:t>[  ]</w:t>
      </w:r>
    </w:p>
    <w:p w14:paraId="3D47B5AA">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统一社会信用代码：</w:t>
      </w:r>
      <w:r>
        <w:rPr>
          <w:rFonts w:ascii="仿宋" w:hAnsi="仿宋" w:eastAsia="仿宋" w:cs="仿宋"/>
          <w:sz w:val="24"/>
          <w:lang w:eastAsia="zh-CN"/>
        </w:rPr>
        <w:t>[  ]</w:t>
      </w:r>
    </w:p>
    <w:p w14:paraId="66B96ECD">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地址：</w:t>
      </w:r>
      <w:r>
        <w:rPr>
          <w:rFonts w:ascii="仿宋" w:hAnsi="仿宋" w:eastAsia="仿宋" w:cs="仿宋"/>
          <w:sz w:val="24"/>
          <w:lang w:eastAsia="zh-CN"/>
        </w:rPr>
        <w:t>[  ]</w:t>
      </w:r>
    </w:p>
    <w:p w14:paraId="161AF1C2">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电话：</w:t>
      </w:r>
      <w:r>
        <w:rPr>
          <w:rFonts w:ascii="仿宋" w:hAnsi="仿宋" w:eastAsia="仿宋" w:cs="仿宋"/>
          <w:sz w:val="24"/>
          <w:lang w:eastAsia="zh-CN"/>
        </w:rPr>
        <w:t xml:space="preserve">[  ] </w:t>
      </w:r>
    </w:p>
    <w:p w14:paraId="58F8F045">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 xml:space="preserve">4.3 </w:t>
      </w:r>
      <w:r>
        <w:rPr>
          <w:rFonts w:hint="eastAsia" w:ascii="仿宋" w:hAnsi="仿宋" w:eastAsia="仿宋" w:cs="仿宋"/>
          <w:sz w:val="24"/>
          <w:lang w:eastAsia="zh-CN"/>
        </w:rPr>
        <w:t>若甲方存在欠费情况的，不论乙方开具发票和收费通知单的具体时间，乙方每次收到甲方付款按照甲方欠费的先后顺序自动抵充先到期的欠费，直至抵缴完毕。</w:t>
      </w:r>
    </w:p>
    <w:p w14:paraId="360561FF">
      <w:pPr>
        <w:spacing w:line="312" w:lineRule="auto"/>
        <w:rPr>
          <w:rFonts w:hint="eastAsia" w:ascii="仿宋" w:hAnsi="仿宋" w:eastAsia="仿宋" w:cs="仿宋"/>
          <w:b/>
          <w:sz w:val="24"/>
          <w:lang w:eastAsia="zh-CN"/>
        </w:rPr>
      </w:pPr>
      <w:r>
        <w:rPr>
          <w:rFonts w:hint="eastAsia" w:ascii="仿宋" w:hAnsi="仿宋" w:eastAsia="仿宋" w:cs="仿宋"/>
          <w:b/>
          <w:sz w:val="24"/>
          <w:lang w:eastAsia="zh-CN"/>
        </w:rPr>
        <w:t>第五条保密</w:t>
      </w:r>
    </w:p>
    <w:p w14:paraId="5B202FAA">
      <w:pPr>
        <w:pStyle w:val="5"/>
        <w:tabs>
          <w:tab w:val="left" w:pos="7980"/>
        </w:tabs>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5.1</w:t>
      </w:r>
      <w:r>
        <w:rPr>
          <w:rFonts w:hint="eastAsia" w:ascii="仿宋" w:hAnsi="仿宋" w:eastAsia="仿宋" w:cs="仿宋"/>
          <w:sz w:val="24"/>
          <w:szCs w:val="21"/>
          <w:lang w:eastAsia="zh-CN"/>
        </w:rPr>
        <w:t>未经对方书面许可，任何一方不得向第三方提供或者披露因本合同的签订和履行而得知的与对方业务有关的资料和信息，法律、法规、规章或监管要求另有规定或本合同另有约定的除外。乙方向其关联公司提供或披露与甲方业务有关的资料和信息的，不受此限。</w:t>
      </w:r>
    </w:p>
    <w:p w14:paraId="62CD392E">
      <w:pPr>
        <w:pStyle w:val="5"/>
        <w:tabs>
          <w:tab w:val="left" w:pos="7980"/>
        </w:tabs>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 xml:space="preserve">5.2 </w:t>
      </w:r>
      <w:r>
        <w:rPr>
          <w:rFonts w:hint="eastAsia" w:ascii="仿宋" w:hAnsi="仿宋" w:eastAsia="仿宋" w:cs="仿宋"/>
          <w:sz w:val="24"/>
          <w:szCs w:val="21"/>
          <w:lang w:eastAsia="zh-CN"/>
        </w:rPr>
        <w:t>本保密条款在服务期限内及服务终止后二年之内持续有效。</w:t>
      </w:r>
    </w:p>
    <w:p w14:paraId="2C867C5B">
      <w:pPr>
        <w:pStyle w:val="5"/>
        <w:tabs>
          <w:tab w:val="left" w:pos="7980"/>
        </w:tabs>
        <w:spacing w:line="312" w:lineRule="auto"/>
        <w:rPr>
          <w:rFonts w:hint="eastAsia" w:ascii="仿宋" w:hAnsi="仿宋" w:eastAsia="仿宋" w:cs="仿宋"/>
          <w:sz w:val="24"/>
          <w:szCs w:val="21"/>
          <w:lang w:eastAsia="zh-CN"/>
        </w:rPr>
      </w:pPr>
      <w:r>
        <w:rPr>
          <w:rFonts w:hint="eastAsia" w:ascii="仿宋" w:hAnsi="仿宋" w:eastAsia="仿宋" w:cs="仿宋"/>
          <w:b/>
          <w:bCs/>
          <w:sz w:val="24"/>
          <w:szCs w:val="21"/>
          <w:lang w:eastAsia="zh-CN"/>
        </w:rPr>
        <w:t>第六条</w:t>
      </w:r>
      <w:r>
        <w:rPr>
          <w:rFonts w:ascii="仿宋" w:hAnsi="仿宋" w:eastAsia="仿宋" w:cs="仿宋"/>
          <w:sz w:val="24"/>
          <w:szCs w:val="21"/>
          <w:lang w:eastAsia="zh-CN"/>
        </w:rPr>
        <w:t xml:space="preserve"> 本合同的变更</w:t>
      </w:r>
      <w:r>
        <w:rPr>
          <w:rFonts w:hint="eastAsia" w:ascii="仿宋" w:hAnsi="仿宋" w:eastAsia="仿宋" w:cs="仿宋"/>
          <w:sz w:val="24"/>
          <w:szCs w:val="21"/>
          <w:lang w:eastAsia="zh-CN"/>
        </w:rPr>
        <w:t>应当</w:t>
      </w:r>
      <w:r>
        <w:rPr>
          <w:rFonts w:ascii="仿宋" w:hAnsi="仿宋" w:eastAsia="仿宋" w:cs="仿宋"/>
          <w:sz w:val="24"/>
          <w:szCs w:val="21"/>
          <w:lang w:eastAsia="zh-CN"/>
        </w:rPr>
        <w:t xml:space="preserve">由双方协商一致，并以书面形式确定。但有下列情形之一的，一方可以向另一方提出变更合同权利与义务的书面请求，另一方应当在收到书面请求后[ </w:t>
      </w:r>
      <w:r>
        <w:rPr>
          <w:rFonts w:hint="eastAsia" w:ascii="仿宋" w:hAnsi="仿宋" w:eastAsia="仿宋" w:cs="仿宋"/>
          <w:sz w:val="24"/>
          <w:szCs w:val="21"/>
          <w:lang w:eastAsia="zh-CN"/>
        </w:rPr>
        <w:t>7</w:t>
      </w:r>
      <w:r>
        <w:rPr>
          <w:rFonts w:ascii="仿宋" w:hAnsi="仿宋" w:eastAsia="仿宋" w:cs="仿宋"/>
          <w:sz w:val="24"/>
          <w:szCs w:val="21"/>
          <w:lang w:eastAsia="zh-CN"/>
        </w:rPr>
        <w:t xml:space="preserve"> ]</w:t>
      </w:r>
      <w:r>
        <w:rPr>
          <w:rFonts w:hint="eastAsia" w:ascii="仿宋" w:hAnsi="仿宋" w:eastAsia="仿宋" w:cs="仿宋"/>
          <w:sz w:val="24"/>
          <w:szCs w:val="21"/>
          <w:lang w:eastAsia="zh-CN"/>
        </w:rPr>
        <w:t>个工作日内予以答复；逾期未予答复的，视为同意：</w:t>
      </w:r>
    </w:p>
    <w:p w14:paraId="47D2C88B">
      <w:pPr>
        <w:pStyle w:val="5"/>
        <w:tabs>
          <w:tab w:val="left" w:pos="7980"/>
        </w:tabs>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 xml:space="preserve">[ </w:t>
      </w:r>
      <w:r>
        <w:rPr>
          <w:rFonts w:hint="eastAsia" w:ascii="仿宋" w:hAnsi="仿宋" w:eastAsia="仿宋" w:cs="仿宋"/>
          <w:sz w:val="24"/>
          <w:szCs w:val="21"/>
          <w:lang w:eastAsia="zh-CN"/>
        </w:rPr>
        <w:t>/</w:t>
      </w:r>
      <w:r>
        <w:rPr>
          <w:rFonts w:ascii="仿宋" w:hAnsi="仿宋" w:eastAsia="仿宋" w:cs="仿宋"/>
          <w:sz w:val="24"/>
          <w:szCs w:val="21"/>
          <w:lang w:eastAsia="zh-CN"/>
        </w:rPr>
        <w:t xml:space="preserve"> ]</w:t>
      </w:r>
      <w:r>
        <w:rPr>
          <w:rFonts w:hint="eastAsia" w:ascii="仿宋" w:hAnsi="仿宋" w:eastAsia="仿宋" w:cs="仿宋"/>
          <w:sz w:val="24"/>
          <w:szCs w:val="21"/>
          <w:lang w:eastAsia="zh-CN"/>
        </w:rPr>
        <w:t>。</w:t>
      </w:r>
    </w:p>
    <w:p w14:paraId="4AC35D31">
      <w:pPr>
        <w:pStyle w:val="5"/>
        <w:spacing w:line="312" w:lineRule="auto"/>
        <w:rPr>
          <w:rFonts w:hint="eastAsia" w:ascii="仿宋" w:hAnsi="仿宋" w:eastAsia="仿宋" w:cs="仿宋"/>
          <w:b/>
          <w:bCs/>
          <w:sz w:val="24"/>
          <w:szCs w:val="21"/>
          <w:lang w:eastAsia="zh-CN"/>
        </w:rPr>
      </w:pPr>
      <w:r>
        <w:rPr>
          <w:rFonts w:hint="eastAsia" w:ascii="仿宋" w:hAnsi="仿宋" w:eastAsia="仿宋" w:cs="仿宋"/>
          <w:b/>
          <w:bCs/>
          <w:sz w:val="24"/>
          <w:szCs w:val="21"/>
          <w:lang w:eastAsia="zh-CN"/>
        </w:rPr>
        <w:t>第七条验收</w:t>
      </w:r>
    </w:p>
    <w:p w14:paraId="36B2FE7C">
      <w:pPr>
        <w:pStyle w:val="5"/>
        <w:tabs>
          <w:tab w:val="left" w:pos="7980"/>
        </w:tabs>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7.1乙方完成技术服务工作的形式：[ 现场技术服务及远程支撑服务 ]。</w:t>
      </w:r>
    </w:p>
    <w:p w14:paraId="12D0BF5B">
      <w:pPr>
        <w:pStyle w:val="5"/>
        <w:tabs>
          <w:tab w:val="left" w:pos="7980"/>
        </w:tabs>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7.2技术服务工作成果的验收标准：[</w:t>
      </w:r>
      <w:r>
        <w:rPr>
          <w:rFonts w:hint="eastAsia" w:ascii="仿宋" w:hAnsi="仿宋" w:eastAsia="仿宋" w:cs="仿宋"/>
          <w:sz w:val="24"/>
          <w:szCs w:val="21"/>
          <w:lang w:eastAsia="zh-CN"/>
        </w:rPr>
        <w:t xml:space="preserve"> 1、</w:t>
      </w:r>
      <w:r>
        <w:rPr>
          <w:rFonts w:ascii="仿宋" w:hAnsi="仿宋" w:eastAsia="仿宋" w:cs="仿宋"/>
          <w:sz w:val="24"/>
          <w:szCs w:val="21"/>
          <w:lang w:eastAsia="zh-CN"/>
        </w:rPr>
        <w:t>完成经批准的技术方案规定的内容，满足业务运行的 需要，服务质量符合预期目标和指标要求。</w:t>
      </w:r>
    </w:p>
    <w:p w14:paraId="7F192279">
      <w:pPr>
        <w:pStyle w:val="5"/>
        <w:tabs>
          <w:tab w:val="left" w:pos="7980"/>
        </w:tabs>
        <w:spacing w:line="312" w:lineRule="auto"/>
        <w:ind w:firstLine="480" w:firstLineChars="200"/>
        <w:rPr>
          <w:rFonts w:hint="eastAsia" w:ascii="仿宋" w:hAnsi="仿宋" w:eastAsia="仿宋" w:cs="仿宋"/>
          <w:sz w:val="24"/>
          <w:szCs w:val="21"/>
          <w:lang w:eastAsia="zh-CN"/>
        </w:rPr>
      </w:pPr>
      <w:r>
        <w:rPr>
          <w:rFonts w:hint="eastAsia" w:ascii="仿宋" w:hAnsi="仿宋" w:eastAsia="仿宋" w:cs="仿宋"/>
          <w:sz w:val="24"/>
          <w:szCs w:val="21"/>
          <w:lang w:eastAsia="zh-CN"/>
        </w:rPr>
        <w:t>2、</w:t>
      </w:r>
      <w:r>
        <w:rPr>
          <w:rFonts w:ascii="仿宋" w:hAnsi="仿宋" w:eastAsia="仿宋" w:cs="仿宋"/>
          <w:sz w:val="24"/>
          <w:szCs w:val="21"/>
          <w:lang w:eastAsia="zh-CN"/>
        </w:rPr>
        <w:t>项目最终验收合格，完成最终验收问题整改。</w:t>
      </w:r>
    </w:p>
    <w:p w14:paraId="39C8C3A2">
      <w:pPr>
        <w:pStyle w:val="5"/>
        <w:tabs>
          <w:tab w:val="left" w:pos="7980"/>
        </w:tabs>
        <w:spacing w:line="312" w:lineRule="auto"/>
        <w:ind w:firstLine="480" w:firstLineChars="200"/>
        <w:rPr>
          <w:rFonts w:hint="eastAsia" w:ascii="仿宋" w:hAnsi="仿宋" w:eastAsia="仿宋" w:cs="仿宋"/>
          <w:sz w:val="24"/>
          <w:szCs w:val="21"/>
          <w:lang w:eastAsia="zh-CN"/>
        </w:rPr>
      </w:pPr>
      <w:r>
        <w:rPr>
          <w:rFonts w:hint="eastAsia" w:ascii="仿宋" w:hAnsi="仿宋" w:eastAsia="仿宋" w:cs="仿宋"/>
          <w:sz w:val="24"/>
          <w:szCs w:val="21"/>
          <w:lang w:eastAsia="zh-CN"/>
        </w:rPr>
        <w:t>3、</w:t>
      </w:r>
      <w:r>
        <w:rPr>
          <w:rFonts w:ascii="仿宋" w:hAnsi="仿宋" w:eastAsia="仿宋" w:cs="仿宋"/>
          <w:sz w:val="24"/>
          <w:szCs w:val="21"/>
          <w:lang w:eastAsia="zh-CN"/>
        </w:rPr>
        <w:t>项目财务管理符合财政资金管理等有关要求。</w:t>
      </w:r>
    </w:p>
    <w:p w14:paraId="41C397E5">
      <w:pPr>
        <w:pStyle w:val="5"/>
        <w:tabs>
          <w:tab w:val="left" w:pos="7980"/>
        </w:tabs>
        <w:spacing w:line="312" w:lineRule="auto"/>
        <w:ind w:firstLine="480" w:firstLineChars="200"/>
        <w:rPr>
          <w:rFonts w:hint="eastAsia" w:ascii="仿宋" w:hAnsi="仿宋" w:eastAsia="仿宋" w:cs="仿宋"/>
          <w:sz w:val="24"/>
          <w:szCs w:val="21"/>
          <w:lang w:eastAsia="zh-CN"/>
        </w:rPr>
      </w:pPr>
      <w:r>
        <w:rPr>
          <w:rFonts w:hint="eastAsia" w:ascii="仿宋" w:hAnsi="仿宋" w:eastAsia="仿宋" w:cs="仿宋"/>
          <w:sz w:val="24"/>
          <w:szCs w:val="21"/>
          <w:lang w:eastAsia="zh-CN"/>
        </w:rPr>
        <w:t>4、</w:t>
      </w:r>
      <w:r>
        <w:rPr>
          <w:rFonts w:ascii="仿宋" w:hAnsi="仿宋" w:eastAsia="仿宋" w:cs="仿宋"/>
          <w:sz w:val="24"/>
          <w:szCs w:val="21"/>
          <w:lang w:eastAsia="zh-CN"/>
        </w:rPr>
        <w:t>项目档案齐全完整、分类合理、整理规范、保管安全， 软件安装和使用手册完整、齐备。</w:t>
      </w:r>
    </w:p>
    <w:p w14:paraId="4CD5F5E7">
      <w:pPr>
        <w:pStyle w:val="5"/>
        <w:tabs>
          <w:tab w:val="left" w:pos="7980"/>
        </w:tabs>
        <w:spacing w:line="312" w:lineRule="auto"/>
        <w:ind w:firstLine="480" w:firstLineChars="200"/>
        <w:rPr>
          <w:rFonts w:hint="eastAsia" w:ascii="仿宋" w:hAnsi="仿宋" w:eastAsia="仿宋" w:cs="仿宋"/>
          <w:sz w:val="24"/>
          <w:szCs w:val="21"/>
          <w:lang w:eastAsia="zh-CN"/>
        </w:rPr>
      </w:pPr>
      <w:r>
        <w:rPr>
          <w:rFonts w:hint="eastAsia" w:ascii="仿宋" w:hAnsi="仿宋" w:eastAsia="仿宋" w:cs="仿宋"/>
          <w:sz w:val="24"/>
          <w:szCs w:val="21"/>
          <w:lang w:eastAsia="zh-CN"/>
        </w:rPr>
        <w:t>5、</w:t>
      </w:r>
      <w:r>
        <w:rPr>
          <w:rFonts w:ascii="仿宋" w:hAnsi="仿宋" w:eastAsia="仿宋" w:cs="仿宋"/>
          <w:sz w:val="24"/>
          <w:szCs w:val="21"/>
          <w:lang w:eastAsia="zh-CN"/>
        </w:rPr>
        <w:t>非涉密项目在数字资源管理平台上完成项目管理全流程信息录入，包含采购备案、服务实施、项目验收等文档资料。</w:t>
      </w:r>
    </w:p>
    <w:p w14:paraId="6E7DE450">
      <w:pPr>
        <w:pStyle w:val="5"/>
        <w:tabs>
          <w:tab w:val="left" w:pos="7980"/>
        </w:tabs>
        <w:spacing w:line="312" w:lineRule="auto"/>
        <w:ind w:firstLine="480" w:firstLineChars="200"/>
        <w:rPr>
          <w:rFonts w:hint="eastAsia" w:ascii="仿宋" w:hAnsi="仿宋" w:eastAsia="仿宋" w:cs="仿宋"/>
          <w:sz w:val="24"/>
          <w:szCs w:val="21"/>
          <w:lang w:eastAsia="zh-CN"/>
        </w:rPr>
      </w:pPr>
      <w:r>
        <w:rPr>
          <w:rFonts w:hint="eastAsia" w:ascii="仿宋" w:hAnsi="仿宋" w:eastAsia="仿宋" w:cs="仿宋"/>
          <w:sz w:val="24"/>
          <w:szCs w:val="21"/>
          <w:lang w:eastAsia="zh-CN"/>
        </w:rPr>
        <w:t>6、</w:t>
      </w:r>
      <w:r>
        <w:rPr>
          <w:rFonts w:ascii="仿宋" w:hAnsi="仿宋" w:eastAsia="仿宋" w:cs="仿宋"/>
          <w:sz w:val="24"/>
          <w:szCs w:val="21"/>
          <w:lang w:eastAsia="zh-CN"/>
        </w:rPr>
        <w:t>验收材料齐全规范。 ]。</w:t>
      </w:r>
    </w:p>
    <w:p w14:paraId="471421F8">
      <w:pPr>
        <w:pStyle w:val="5"/>
        <w:tabs>
          <w:tab w:val="left" w:pos="7980"/>
        </w:tabs>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 xml:space="preserve">7.3技术服务工作成果的验收方法：[ </w:t>
      </w:r>
      <w:r>
        <w:rPr>
          <w:rFonts w:hint="eastAsia" w:ascii="仿宋" w:hAnsi="仿宋" w:eastAsia="仿宋" w:cs="仿宋"/>
          <w:sz w:val="24"/>
          <w:szCs w:val="21"/>
          <w:lang w:eastAsia="zh-CN"/>
        </w:rPr>
        <w:t>/</w:t>
      </w:r>
      <w:r>
        <w:rPr>
          <w:rFonts w:ascii="仿宋" w:hAnsi="仿宋" w:eastAsia="仿宋" w:cs="仿宋"/>
          <w:sz w:val="24"/>
          <w:szCs w:val="21"/>
          <w:lang w:eastAsia="zh-CN"/>
        </w:rPr>
        <w:t xml:space="preserve"> ]。</w:t>
      </w:r>
    </w:p>
    <w:p w14:paraId="3C8E4AE6">
      <w:pPr>
        <w:pStyle w:val="5"/>
        <w:tabs>
          <w:tab w:val="left" w:pos="7980"/>
        </w:tabs>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7.4验收的时间和地点：[  ]。</w:t>
      </w:r>
    </w:p>
    <w:p w14:paraId="32171F60">
      <w:pPr>
        <w:pStyle w:val="5"/>
        <w:tabs>
          <w:tab w:val="left" w:pos="7980"/>
        </w:tabs>
        <w:spacing w:line="312" w:lineRule="auto"/>
        <w:rPr>
          <w:rFonts w:hint="eastAsia" w:ascii="仿宋" w:hAnsi="仿宋" w:eastAsia="仿宋" w:cs="仿宋"/>
          <w:b/>
          <w:bCs/>
          <w:sz w:val="24"/>
          <w:szCs w:val="21"/>
          <w:lang w:eastAsia="zh-CN"/>
        </w:rPr>
      </w:pPr>
      <w:r>
        <w:rPr>
          <w:rFonts w:hint="eastAsia" w:ascii="仿宋" w:hAnsi="仿宋" w:eastAsia="仿宋" w:cs="仿宋"/>
          <w:b/>
          <w:bCs/>
          <w:sz w:val="24"/>
          <w:szCs w:val="21"/>
          <w:lang w:eastAsia="zh-CN"/>
        </w:rPr>
        <w:t>第八条侵权处理</w:t>
      </w:r>
    </w:p>
    <w:p w14:paraId="04F1146A">
      <w:pPr>
        <w:pStyle w:val="5"/>
        <w:tabs>
          <w:tab w:val="left" w:pos="7980"/>
        </w:tabs>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 xml:space="preserve">8.1如本合同以外的第三方指控乙方为甲方提供服务和/或其为甲方提供的服务成果侵犯该方的专利或著作权, </w:t>
      </w:r>
      <w:r>
        <w:rPr>
          <w:rFonts w:hint="eastAsia" w:ascii="仿宋" w:hAnsi="仿宋" w:eastAsia="仿宋" w:cs="仿宋"/>
          <w:sz w:val="24"/>
          <w:szCs w:val="21"/>
          <w:lang w:eastAsia="zh-CN"/>
        </w:rPr>
        <w:t>乙方自费就上述指控自行和</w:t>
      </w:r>
      <w:r>
        <w:rPr>
          <w:rFonts w:ascii="仿宋" w:hAnsi="仿宋" w:eastAsia="仿宋" w:cs="仿宋"/>
          <w:sz w:val="24"/>
          <w:szCs w:val="21"/>
          <w:lang w:eastAsia="zh-CN"/>
        </w:rPr>
        <w:t>/或与甲方共同辩护，并支付法院和行政执法机关最终裁定的或经乙方同意的和解中包括的一切费用、损害赔偿金和合理的律师费用，前提条件是甲方:</w:t>
      </w:r>
    </w:p>
    <w:p w14:paraId="4D879ED7">
      <w:pPr>
        <w:pStyle w:val="5"/>
        <w:tabs>
          <w:tab w:val="left" w:pos="7980"/>
        </w:tabs>
        <w:spacing w:line="312" w:lineRule="auto"/>
        <w:ind w:firstLine="480" w:firstLineChars="200"/>
        <w:rPr>
          <w:rFonts w:hint="eastAsia" w:ascii="仿宋" w:hAnsi="仿宋" w:eastAsia="仿宋" w:cs="仿宋"/>
          <w:sz w:val="24"/>
          <w:szCs w:val="21"/>
          <w:lang w:eastAsia="zh-CN"/>
        </w:rPr>
      </w:pPr>
      <w:r>
        <w:rPr>
          <w:rFonts w:hint="eastAsia" w:ascii="仿宋" w:hAnsi="仿宋" w:eastAsia="仿宋" w:cs="仿宋"/>
          <w:sz w:val="24"/>
          <w:szCs w:val="21"/>
          <w:lang w:eastAsia="zh-CN"/>
        </w:rPr>
        <w:t>（</w:t>
      </w:r>
      <w:r>
        <w:rPr>
          <w:rFonts w:ascii="仿宋" w:hAnsi="仿宋" w:eastAsia="仿宋" w:cs="仿宋"/>
          <w:sz w:val="24"/>
          <w:szCs w:val="21"/>
          <w:lang w:eastAsia="zh-CN"/>
        </w:rPr>
        <w:t>1）就指控立即书面通知乙方。</w:t>
      </w:r>
    </w:p>
    <w:p w14:paraId="774A787A">
      <w:pPr>
        <w:pStyle w:val="5"/>
        <w:tabs>
          <w:tab w:val="left" w:pos="7980"/>
        </w:tabs>
        <w:spacing w:line="312" w:lineRule="auto"/>
        <w:ind w:firstLine="480" w:firstLineChars="200"/>
        <w:rPr>
          <w:rFonts w:hint="eastAsia" w:ascii="仿宋" w:hAnsi="仿宋" w:eastAsia="仿宋" w:cs="仿宋"/>
          <w:sz w:val="24"/>
          <w:szCs w:val="21"/>
          <w:lang w:eastAsia="zh-CN"/>
        </w:rPr>
      </w:pPr>
      <w:r>
        <w:rPr>
          <w:rFonts w:hint="eastAsia" w:ascii="仿宋" w:hAnsi="仿宋" w:eastAsia="仿宋" w:cs="仿宋"/>
          <w:sz w:val="24"/>
          <w:szCs w:val="21"/>
          <w:lang w:eastAsia="zh-CN"/>
        </w:rPr>
        <w:t>（</w:t>
      </w:r>
      <w:r>
        <w:rPr>
          <w:rFonts w:ascii="仿宋" w:hAnsi="仿宋" w:eastAsia="仿宋" w:cs="仿宋"/>
          <w:sz w:val="24"/>
          <w:szCs w:val="21"/>
          <w:lang w:eastAsia="zh-CN"/>
        </w:rPr>
        <w:t>2）容许乙方在辩护及任何有关的和解谈判中具有控制权，并配合乙方工作。</w:t>
      </w:r>
    </w:p>
    <w:p w14:paraId="400DA6DE">
      <w:pPr>
        <w:pStyle w:val="5"/>
        <w:tabs>
          <w:tab w:val="left" w:pos="7980"/>
        </w:tabs>
        <w:spacing w:line="312" w:lineRule="auto"/>
        <w:ind w:firstLine="480" w:firstLineChars="200"/>
        <w:rPr>
          <w:rFonts w:hint="eastAsia" w:ascii="仿宋" w:hAnsi="仿宋" w:eastAsia="仿宋" w:cs="仿宋"/>
          <w:sz w:val="24"/>
          <w:szCs w:val="21"/>
          <w:lang w:eastAsia="zh-CN"/>
        </w:rPr>
      </w:pPr>
      <w:r>
        <w:rPr>
          <w:rFonts w:hint="eastAsia" w:ascii="仿宋" w:hAnsi="仿宋" w:eastAsia="仿宋" w:cs="仿宋"/>
          <w:sz w:val="24"/>
          <w:szCs w:val="21"/>
          <w:lang w:eastAsia="zh-CN"/>
        </w:rPr>
        <w:t>在满足上述条件的前提下，乙方就侵权指控对甲方承担本条约定的上述义务。</w:t>
      </w:r>
    </w:p>
    <w:p w14:paraId="75245DDE">
      <w:pPr>
        <w:pStyle w:val="5"/>
        <w:tabs>
          <w:tab w:val="left" w:pos="7980"/>
        </w:tabs>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8.2对因下列任何一项所引起的指控，无论本合同是否有其他约定，乙方均不承担责任：</w:t>
      </w:r>
    </w:p>
    <w:p w14:paraId="02FEEAC0">
      <w:pPr>
        <w:pStyle w:val="5"/>
        <w:tabs>
          <w:tab w:val="left" w:pos="7980"/>
        </w:tabs>
        <w:spacing w:line="312" w:lineRule="auto"/>
        <w:ind w:firstLine="480" w:firstLineChars="200"/>
        <w:rPr>
          <w:rFonts w:hint="eastAsia" w:ascii="仿宋" w:hAnsi="仿宋" w:eastAsia="仿宋" w:cs="仿宋"/>
          <w:sz w:val="24"/>
          <w:szCs w:val="21"/>
          <w:lang w:eastAsia="zh-CN"/>
        </w:rPr>
      </w:pPr>
      <w:r>
        <w:rPr>
          <w:rFonts w:hint="eastAsia" w:ascii="仿宋" w:hAnsi="仿宋" w:eastAsia="仿宋" w:cs="仿宋"/>
          <w:sz w:val="24"/>
          <w:szCs w:val="21"/>
          <w:lang w:eastAsia="zh-CN"/>
        </w:rPr>
        <w:t>（</w:t>
      </w:r>
      <w:r>
        <w:rPr>
          <w:rFonts w:ascii="仿宋" w:hAnsi="仿宋" w:eastAsia="仿宋" w:cs="仿宋"/>
          <w:sz w:val="24"/>
          <w:szCs w:val="21"/>
          <w:lang w:eastAsia="zh-CN"/>
        </w:rPr>
        <w:t>1）甲方提供的被并入服务成果之中的任何东西，或乙方遵照甲方或代表甲方的第三方所提供的任何设计、规格或关于实施方法的指示而提供的任何东西。</w:t>
      </w:r>
    </w:p>
    <w:p w14:paraId="5B5E910C">
      <w:pPr>
        <w:pStyle w:val="5"/>
        <w:tabs>
          <w:tab w:val="left" w:pos="7980"/>
        </w:tabs>
        <w:spacing w:line="312" w:lineRule="auto"/>
        <w:ind w:firstLine="480" w:firstLineChars="200"/>
        <w:rPr>
          <w:rFonts w:hint="eastAsia" w:ascii="仿宋" w:hAnsi="仿宋" w:eastAsia="仿宋" w:cs="仿宋"/>
          <w:sz w:val="24"/>
          <w:szCs w:val="21"/>
          <w:lang w:eastAsia="zh-CN"/>
        </w:rPr>
      </w:pPr>
      <w:r>
        <w:rPr>
          <w:rFonts w:hint="eastAsia" w:ascii="仿宋" w:hAnsi="仿宋" w:eastAsia="仿宋" w:cs="仿宋"/>
          <w:sz w:val="24"/>
          <w:szCs w:val="21"/>
          <w:lang w:eastAsia="zh-CN"/>
        </w:rPr>
        <w:t>（</w:t>
      </w:r>
      <w:r>
        <w:rPr>
          <w:rFonts w:ascii="仿宋" w:hAnsi="仿宋" w:eastAsia="仿宋" w:cs="仿宋"/>
          <w:sz w:val="24"/>
          <w:szCs w:val="21"/>
          <w:lang w:eastAsia="zh-CN"/>
        </w:rPr>
        <w:t>2）甲方修改服务成果。</w:t>
      </w:r>
    </w:p>
    <w:p w14:paraId="5B0C5947">
      <w:pPr>
        <w:pStyle w:val="5"/>
        <w:spacing w:line="312" w:lineRule="auto"/>
        <w:ind w:firstLine="480" w:firstLineChars="200"/>
        <w:rPr>
          <w:rFonts w:hint="eastAsia" w:ascii="仿宋" w:hAnsi="仿宋" w:eastAsia="仿宋" w:cs="仿宋"/>
          <w:sz w:val="24"/>
          <w:szCs w:val="21"/>
          <w:lang w:eastAsia="zh-CN"/>
        </w:rPr>
      </w:pPr>
      <w:r>
        <w:rPr>
          <w:rFonts w:hint="eastAsia" w:ascii="仿宋" w:hAnsi="仿宋" w:eastAsia="仿宋" w:cs="仿宋"/>
          <w:sz w:val="24"/>
          <w:szCs w:val="21"/>
          <w:lang w:eastAsia="zh-CN"/>
        </w:rPr>
        <w:t>（</w:t>
      </w:r>
      <w:r>
        <w:rPr>
          <w:rFonts w:ascii="仿宋" w:hAnsi="仿宋" w:eastAsia="仿宋" w:cs="仿宋"/>
          <w:sz w:val="24"/>
          <w:szCs w:val="21"/>
          <w:lang w:eastAsia="zh-CN"/>
        </w:rPr>
        <w:t>3）甲方将服务成果与非由乙方提供的任何产品、数据、装置或商业方法一起结合、操作或使用，或为甲方以外的第三方的利益发行、操作或使用服务成果。</w:t>
      </w:r>
    </w:p>
    <w:p w14:paraId="0A249100">
      <w:pPr>
        <w:tabs>
          <w:tab w:val="left" w:pos="7980"/>
        </w:tabs>
        <w:spacing w:line="312" w:lineRule="auto"/>
        <w:rPr>
          <w:rFonts w:hint="eastAsia" w:ascii="仿宋" w:hAnsi="仿宋" w:eastAsia="仿宋" w:cs="仿宋"/>
          <w:b/>
          <w:sz w:val="24"/>
          <w:lang w:eastAsia="zh-CN"/>
        </w:rPr>
      </w:pPr>
      <w:r>
        <w:rPr>
          <w:rFonts w:hint="eastAsia" w:ascii="仿宋" w:hAnsi="仿宋" w:eastAsia="仿宋" w:cs="仿宋"/>
          <w:b/>
          <w:sz w:val="24"/>
          <w:lang w:eastAsia="zh-CN"/>
        </w:rPr>
        <w:t>第九条 个人信息保护和数据安全</w:t>
      </w:r>
    </w:p>
    <w:p w14:paraId="14F59CA3">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为履行本合同，甲方委托乙方处理相关数据和个人信息的，双方同意按照本条约定执行：</w:t>
      </w:r>
    </w:p>
    <w:p w14:paraId="2E0F0A26">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9.1</w:t>
      </w:r>
      <w:r>
        <w:rPr>
          <w:rFonts w:hint="eastAsia" w:ascii="仿宋" w:hAnsi="仿宋" w:eastAsia="仿宋" w:cs="仿宋"/>
          <w:sz w:val="24"/>
          <w:lang w:eastAsia="zh-CN"/>
        </w:rPr>
        <w:t>个人信息种类：</w:t>
      </w:r>
      <w:r>
        <w:rPr>
          <w:rFonts w:ascii="仿宋" w:hAnsi="仿宋" w:eastAsia="仿宋" w:cs="仿宋"/>
          <w:sz w:val="24"/>
          <w:lang w:eastAsia="zh-CN"/>
        </w:rPr>
        <w:t>[  ]</w:t>
      </w:r>
      <w:r>
        <w:rPr>
          <w:rFonts w:hint="eastAsia" w:ascii="仿宋" w:hAnsi="仿宋" w:eastAsia="仿宋" w:cs="仿宋"/>
          <w:sz w:val="24"/>
          <w:lang w:eastAsia="zh-CN"/>
        </w:rPr>
        <w:t>；乙方处理数据和个人信息的期限为：</w:t>
      </w:r>
      <w:r>
        <w:rPr>
          <w:rFonts w:ascii="仿宋" w:hAnsi="仿宋" w:eastAsia="仿宋" w:cs="仿宋"/>
          <w:sz w:val="24"/>
          <w:lang w:eastAsia="zh-CN"/>
        </w:rPr>
        <w:t>[  ];</w:t>
      </w:r>
      <w:r>
        <w:rPr>
          <w:rFonts w:hint="eastAsia" w:ascii="仿宋" w:hAnsi="仿宋" w:eastAsia="仿宋" w:cs="仿宋"/>
          <w:sz w:val="24"/>
          <w:lang w:eastAsia="zh-CN"/>
        </w:rPr>
        <w:t>处理方式为：</w:t>
      </w:r>
      <w:r>
        <w:rPr>
          <w:rFonts w:ascii="仿宋" w:hAnsi="仿宋" w:eastAsia="仿宋" w:cs="仿宋"/>
          <w:sz w:val="24"/>
          <w:lang w:eastAsia="zh-CN"/>
        </w:rPr>
        <w:t xml:space="preserve">[  ] </w:t>
      </w:r>
      <w:r>
        <w:rPr>
          <w:rFonts w:hint="eastAsia" w:ascii="仿宋" w:hAnsi="仿宋" w:eastAsia="仿宋" w:cs="仿宋"/>
          <w:sz w:val="24"/>
          <w:lang w:eastAsia="zh-CN"/>
        </w:rPr>
        <w:t>以及本合同约定的其他处理方式。</w:t>
      </w:r>
    </w:p>
    <w:p w14:paraId="251F2343">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9.2</w:t>
      </w:r>
      <w:r>
        <w:rPr>
          <w:rFonts w:hint="eastAsia" w:ascii="仿宋" w:hAnsi="仿宋" w:eastAsia="仿宋" w:cs="仿宋"/>
          <w:sz w:val="24"/>
          <w:lang w:eastAsia="zh-CN"/>
        </w:rPr>
        <w:t>甲方保证，其委托乙方处理个人信息已经向个人信息主体履行了法定告知义务，并取得了其同意。甲方保证，其委托乙方处理的个人信息和数据来源合法合规，不存在违反法律法规、监管要求的情况。</w:t>
      </w:r>
    </w:p>
    <w:p w14:paraId="0B2F39EC">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 xml:space="preserve">9.3 </w:t>
      </w:r>
      <w:r>
        <w:rPr>
          <w:rFonts w:hint="eastAsia" w:ascii="仿宋" w:hAnsi="仿宋" w:eastAsia="仿宋" w:cs="仿宋"/>
          <w:sz w:val="24"/>
          <w:lang w:eastAsia="zh-CN"/>
        </w:rPr>
        <w:t>双方均应当严格按照相关法律法规规定，采取措施确保个人信息处理活动符合法律、行政法规的规定，防止未经授权的访问以及个人信息和数据的泄露、篡改、丢失。</w:t>
      </w:r>
    </w:p>
    <w:p w14:paraId="1A66093F">
      <w:pPr>
        <w:pStyle w:val="5"/>
        <w:spacing w:line="312" w:lineRule="auto"/>
        <w:rPr>
          <w:rFonts w:hint="eastAsia" w:ascii="仿宋" w:hAnsi="仿宋" w:eastAsia="仿宋" w:cs="仿宋"/>
          <w:sz w:val="24"/>
          <w:szCs w:val="21"/>
          <w:lang w:eastAsia="zh-CN"/>
        </w:rPr>
      </w:pPr>
      <w:r>
        <w:rPr>
          <w:rFonts w:ascii="仿宋" w:hAnsi="仿宋" w:eastAsia="仿宋" w:cs="仿宋"/>
          <w:sz w:val="24"/>
          <w:szCs w:val="21"/>
          <w:lang w:eastAsia="zh-CN"/>
        </w:rPr>
        <w:t>9.4</w:t>
      </w:r>
      <w:r>
        <w:rPr>
          <w:rFonts w:hint="eastAsia" w:ascii="仿宋" w:hAnsi="仿宋" w:eastAsia="仿宋" w:cs="仿宋"/>
          <w:sz w:val="24"/>
          <w:szCs w:val="21"/>
          <w:lang w:eastAsia="zh-CN"/>
        </w:rPr>
        <w:t>乙方有权对甲方提供的个人信息和数据来源合法合规性情况进行检查。对于乙方检查发现甲方个人信息和数据来源违反法律法规、监管要求，或者就其向乙方提供的个人信息未依法向个人履行法定告知义务、未取得个人同意，乙方有权要求甲方在一定期限内整改。如果甲方未按照乙方要求整改或整改未达到乙方的相关要求，乙方有权解除合同，且不承担赔偿责任；由此给乙方造成损失的，甲方应当全额赔偿。</w:t>
      </w:r>
    </w:p>
    <w:p w14:paraId="4808ABD2">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9.5</w:t>
      </w:r>
      <w:r>
        <w:rPr>
          <w:rFonts w:hint="eastAsia" w:ascii="仿宋" w:hAnsi="仿宋" w:eastAsia="仿宋" w:cs="仿宋"/>
          <w:sz w:val="24"/>
          <w:szCs w:val="21"/>
          <w:lang w:eastAsia="zh-CN"/>
        </w:rPr>
        <w:t>甲方违反本合同及其附件个人信息保护和数据安全相关条款和相关法律法规、监管要求的，甲方应当承担一切民事、行政和刑事责任，如因此给个人信息主体、乙方或其他人造成任何损失的，甲方应当承担全部责任</w:t>
      </w:r>
    </w:p>
    <w:p w14:paraId="3BAC143E">
      <w:pPr>
        <w:pStyle w:val="5"/>
        <w:spacing w:line="312" w:lineRule="auto"/>
        <w:rPr>
          <w:rFonts w:hint="eastAsia" w:ascii="仿宋" w:hAnsi="仿宋" w:eastAsia="仿宋" w:cs="仿宋"/>
          <w:b/>
          <w:bCs/>
          <w:sz w:val="24"/>
          <w:szCs w:val="21"/>
          <w:lang w:eastAsia="zh-CN"/>
        </w:rPr>
      </w:pPr>
      <w:r>
        <w:rPr>
          <w:rFonts w:hint="eastAsia" w:ascii="仿宋" w:hAnsi="仿宋" w:eastAsia="仿宋" w:cs="仿宋"/>
          <w:b/>
          <w:bCs/>
          <w:sz w:val="24"/>
          <w:szCs w:val="21"/>
          <w:lang w:eastAsia="zh-CN"/>
        </w:rPr>
        <w:t>第十条</w:t>
      </w:r>
      <w:r>
        <w:rPr>
          <w:rFonts w:ascii="仿宋" w:hAnsi="仿宋" w:eastAsia="仿宋" w:cs="仿宋"/>
          <w:b/>
          <w:bCs/>
          <w:sz w:val="24"/>
          <w:szCs w:val="21"/>
          <w:lang w:eastAsia="zh-CN"/>
        </w:rPr>
        <w:t xml:space="preserve"> 违约责任</w:t>
      </w:r>
    </w:p>
    <w:p w14:paraId="4D42B53F">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10.1双方确定，任何一方未履行或未完全履行本合同项下的义务，均构成违约。违约方应当赔偿因违约给对方造成的一切损失。</w:t>
      </w:r>
    </w:p>
    <w:p w14:paraId="3767A458">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 xml:space="preserve">10.2甲方未能按照本合同约定支付相关费用的，每逾期[ </w:t>
      </w:r>
      <w:r>
        <w:rPr>
          <w:rFonts w:hint="eastAsia" w:ascii="仿宋" w:hAnsi="仿宋" w:eastAsia="仿宋" w:cs="仿宋"/>
          <w:sz w:val="24"/>
          <w:szCs w:val="21"/>
          <w:lang w:eastAsia="zh-CN"/>
        </w:rPr>
        <w:t>1</w:t>
      </w:r>
      <w:r>
        <w:rPr>
          <w:rFonts w:ascii="仿宋" w:hAnsi="仿宋" w:eastAsia="仿宋" w:cs="仿宋"/>
          <w:sz w:val="24"/>
          <w:szCs w:val="21"/>
          <w:lang w:eastAsia="zh-CN"/>
        </w:rPr>
        <w:t xml:space="preserve"> ]日，甲方应当按照</w:t>
      </w:r>
      <w:r>
        <w:rPr>
          <w:rFonts w:hint="eastAsia" w:ascii="仿宋" w:hAnsi="仿宋" w:eastAsia="仿宋" w:cs="仿宋"/>
          <w:sz w:val="24"/>
          <w:szCs w:val="21"/>
          <w:lang w:eastAsia="zh-CN"/>
        </w:rPr>
        <w:t>合同总费用</w:t>
      </w:r>
      <w:r>
        <w:rPr>
          <w:rFonts w:ascii="仿宋" w:hAnsi="仿宋" w:eastAsia="仿宋" w:cs="仿宋"/>
          <w:sz w:val="24"/>
          <w:szCs w:val="21"/>
          <w:lang w:eastAsia="zh-CN"/>
        </w:rPr>
        <w:t xml:space="preserve">[ </w:t>
      </w:r>
      <w:r>
        <w:rPr>
          <w:rFonts w:hint="eastAsia" w:ascii="仿宋" w:hAnsi="仿宋" w:eastAsia="仿宋" w:cs="仿宋"/>
          <w:sz w:val="24"/>
          <w:szCs w:val="21"/>
          <w:lang w:eastAsia="zh-CN"/>
        </w:rPr>
        <w:t>0.1</w:t>
      </w:r>
      <w:r>
        <w:rPr>
          <w:rFonts w:ascii="仿宋" w:hAnsi="仿宋" w:eastAsia="仿宋" w:cs="仿宋"/>
          <w:sz w:val="24"/>
          <w:szCs w:val="21"/>
          <w:lang w:eastAsia="zh-CN"/>
        </w:rPr>
        <w:t xml:space="preserve"> ]%向乙方支付违约金。甲方逾期付费累计达[ </w:t>
      </w:r>
      <w:r>
        <w:rPr>
          <w:rFonts w:hint="eastAsia" w:ascii="仿宋" w:hAnsi="仿宋" w:eastAsia="仿宋" w:cs="仿宋"/>
          <w:sz w:val="24"/>
          <w:szCs w:val="21"/>
          <w:lang w:eastAsia="zh-CN"/>
        </w:rPr>
        <w:t>30</w:t>
      </w:r>
      <w:r>
        <w:rPr>
          <w:rFonts w:ascii="仿宋" w:hAnsi="仿宋" w:eastAsia="仿宋" w:cs="仿宋"/>
          <w:sz w:val="24"/>
          <w:szCs w:val="21"/>
          <w:lang w:eastAsia="zh-CN"/>
        </w:rPr>
        <w:t xml:space="preserve"> ]日的，乙方有权终止本合同并不承担任何责任</w:t>
      </w:r>
      <w:r>
        <w:rPr>
          <w:rFonts w:hint="eastAsia" w:ascii="仿宋" w:hAnsi="仿宋" w:eastAsia="仿宋" w:cs="仿宋"/>
          <w:sz w:val="24"/>
          <w:szCs w:val="21"/>
          <w:lang w:eastAsia="zh-CN"/>
        </w:rPr>
        <w:t>，并要求甲方承担乙方因追讨欠费支出的各项费用（包括但不限于律师费、诉讼费、保全费、财产保全担保费等）。</w:t>
      </w:r>
    </w:p>
    <w:p w14:paraId="143A2100">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 xml:space="preserve">10.3乙方未能按本合同约定按期提供技术服务的，每逾期[ </w:t>
      </w:r>
      <w:r>
        <w:rPr>
          <w:rFonts w:hint="eastAsia" w:ascii="仿宋" w:hAnsi="仿宋" w:eastAsia="仿宋" w:cs="仿宋"/>
          <w:sz w:val="24"/>
          <w:szCs w:val="21"/>
          <w:lang w:eastAsia="zh-CN"/>
        </w:rPr>
        <w:t>1</w:t>
      </w:r>
      <w:r>
        <w:rPr>
          <w:rFonts w:ascii="仿宋" w:hAnsi="仿宋" w:eastAsia="仿宋" w:cs="仿宋"/>
          <w:sz w:val="24"/>
          <w:szCs w:val="21"/>
          <w:lang w:eastAsia="zh-CN"/>
        </w:rPr>
        <w:t xml:space="preserve"> ]日，乙方应当按照</w:t>
      </w:r>
      <w:r>
        <w:rPr>
          <w:rFonts w:hint="eastAsia" w:ascii="仿宋" w:hAnsi="仿宋" w:eastAsia="仿宋" w:cs="仿宋"/>
          <w:sz w:val="24"/>
          <w:szCs w:val="21"/>
          <w:lang w:eastAsia="zh-CN"/>
        </w:rPr>
        <w:t>合同总费用的</w:t>
      </w:r>
      <w:r>
        <w:rPr>
          <w:rFonts w:ascii="仿宋" w:hAnsi="仿宋" w:eastAsia="仿宋" w:cs="仿宋"/>
          <w:sz w:val="24"/>
          <w:szCs w:val="21"/>
          <w:lang w:eastAsia="zh-CN"/>
        </w:rPr>
        <w:t xml:space="preserve">[ </w:t>
      </w:r>
      <w:r>
        <w:rPr>
          <w:rFonts w:hint="eastAsia" w:ascii="仿宋" w:hAnsi="仿宋" w:eastAsia="仿宋" w:cs="仿宋"/>
          <w:sz w:val="24"/>
          <w:szCs w:val="21"/>
          <w:lang w:eastAsia="zh-CN"/>
        </w:rPr>
        <w:t>0.1</w:t>
      </w:r>
      <w:r>
        <w:rPr>
          <w:rFonts w:ascii="仿宋" w:hAnsi="仿宋" w:eastAsia="仿宋" w:cs="仿宋"/>
          <w:sz w:val="24"/>
          <w:szCs w:val="21"/>
          <w:lang w:eastAsia="zh-CN"/>
        </w:rPr>
        <w:t xml:space="preserve"> ]%向甲方支付违约金。如违约金数额累计达到</w:t>
      </w:r>
      <w:r>
        <w:rPr>
          <w:rFonts w:hint="eastAsia" w:ascii="仿宋" w:hAnsi="仿宋" w:eastAsia="仿宋" w:cs="仿宋"/>
          <w:sz w:val="24"/>
          <w:szCs w:val="21"/>
          <w:lang w:eastAsia="zh-CN"/>
        </w:rPr>
        <w:t>合同总费用的</w:t>
      </w:r>
      <w:r>
        <w:rPr>
          <w:rFonts w:ascii="仿宋" w:hAnsi="仿宋" w:eastAsia="仿宋" w:cs="仿宋"/>
          <w:sz w:val="24"/>
          <w:szCs w:val="21"/>
          <w:lang w:eastAsia="zh-CN"/>
        </w:rPr>
        <w:t xml:space="preserve">[ </w:t>
      </w:r>
      <w:r>
        <w:rPr>
          <w:rFonts w:hint="eastAsia" w:ascii="仿宋" w:hAnsi="仿宋" w:eastAsia="仿宋" w:cs="仿宋"/>
          <w:sz w:val="24"/>
          <w:szCs w:val="21"/>
          <w:lang w:eastAsia="zh-CN"/>
        </w:rPr>
        <w:t>3</w:t>
      </w:r>
      <w:r>
        <w:rPr>
          <w:rFonts w:ascii="仿宋" w:hAnsi="仿宋" w:eastAsia="仿宋" w:cs="仿宋"/>
          <w:sz w:val="24"/>
          <w:szCs w:val="21"/>
          <w:lang w:eastAsia="zh-CN"/>
        </w:rPr>
        <w:t xml:space="preserve"> ]%时，甲方有权终止本合同。</w:t>
      </w:r>
    </w:p>
    <w:p w14:paraId="348A5FD9">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 xml:space="preserve">10.4 </w:t>
      </w:r>
      <w:r>
        <w:rPr>
          <w:rFonts w:hint="eastAsia" w:ascii="仿宋" w:hAnsi="仿宋" w:eastAsia="仿宋" w:cs="仿宋"/>
          <w:sz w:val="24"/>
          <w:szCs w:val="21"/>
          <w:lang w:eastAsia="zh-CN"/>
        </w:rPr>
        <w:t>无论本合同其他条款是否有任何相反的约定，乙方在本合同项下应当承担的责任不超过乙方最近</w:t>
      </w:r>
      <w:r>
        <w:rPr>
          <w:rFonts w:ascii="仿宋" w:hAnsi="仿宋" w:eastAsia="仿宋" w:cs="仿宋"/>
          <w:sz w:val="24"/>
          <w:szCs w:val="21"/>
          <w:lang w:eastAsia="zh-CN"/>
        </w:rPr>
        <w:t xml:space="preserve">[ </w:t>
      </w:r>
      <w:r>
        <w:rPr>
          <w:rFonts w:hint="eastAsia" w:ascii="仿宋" w:hAnsi="仿宋" w:eastAsia="仿宋" w:cs="仿宋"/>
          <w:sz w:val="24"/>
          <w:szCs w:val="21"/>
          <w:lang w:eastAsia="zh-CN"/>
        </w:rPr>
        <w:t>/</w:t>
      </w:r>
      <w:r>
        <w:rPr>
          <w:rFonts w:ascii="仿宋" w:hAnsi="仿宋" w:eastAsia="仿宋" w:cs="仿宋"/>
          <w:sz w:val="24"/>
          <w:szCs w:val="21"/>
          <w:lang w:eastAsia="zh-CN"/>
        </w:rPr>
        <w:t xml:space="preserve"> ]</w:t>
      </w:r>
      <w:r>
        <w:rPr>
          <w:rFonts w:hint="eastAsia" w:ascii="仿宋" w:hAnsi="仿宋" w:eastAsia="仿宋" w:cs="仿宋"/>
          <w:sz w:val="24"/>
          <w:szCs w:val="21"/>
          <w:lang w:eastAsia="zh-CN"/>
        </w:rPr>
        <w:t>个月已经收取费用总额的</w:t>
      </w:r>
      <w:r>
        <w:rPr>
          <w:rFonts w:ascii="仿宋" w:hAnsi="仿宋" w:eastAsia="仿宋" w:cs="仿宋"/>
          <w:sz w:val="24"/>
          <w:szCs w:val="21"/>
          <w:lang w:eastAsia="zh-CN"/>
        </w:rPr>
        <w:t xml:space="preserve">[ </w:t>
      </w:r>
      <w:r>
        <w:rPr>
          <w:rFonts w:hint="eastAsia" w:ascii="仿宋" w:hAnsi="仿宋" w:eastAsia="仿宋" w:cs="仿宋"/>
          <w:sz w:val="24"/>
          <w:szCs w:val="21"/>
          <w:lang w:eastAsia="zh-CN"/>
        </w:rPr>
        <w:t>/</w:t>
      </w:r>
      <w:r>
        <w:rPr>
          <w:rFonts w:ascii="仿宋" w:hAnsi="仿宋" w:eastAsia="仿宋" w:cs="仿宋"/>
          <w:sz w:val="24"/>
          <w:szCs w:val="21"/>
          <w:lang w:eastAsia="zh-CN"/>
        </w:rPr>
        <w:t xml:space="preserve"> ]%</w:t>
      </w:r>
      <w:r>
        <w:rPr>
          <w:rFonts w:hint="eastAsia" w:ascii="仿宋" w:hAnsi="仿宋" w:eastAsia="仿宋" w:cs="仿宋"/>
          <w:sz w:val="24"/>
          <w:szCs w:val="21"/>
          <w:lang w:eastAsia="zh-CN"/>
        </w:rPr>
        <w:t>；乙方对因本合同项下行为而导致的甲方或第三方可得利益损失、商业信誉损失、数据丢失或损坏以及间接损失或后果性经济损失等其他损失不承担责任。甲方数据属甲方所有，甲方应当负责数据备份，乙方对甲方数据的丢失或损坏不承担责任。</w:t>
      </w:r>
    </w:p>
    <w:p w14:paraId="70291F12">
      <w:pPr>
        <w:pStyle w:val="5"/>
        <w:tabs>
          <w:tab w:val="left" w:pos="7980"/>
        </w:tabs>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10.5</w:t>
      </w:r>
      <w:r>
        <w:rPr>
          <w:rFonts w:hint="eastAsia" w:ascii="仿宋" w:hAnsi="仿宋" w:eastAsia="仿宋" w:cs="仿宋"/>
          <w:sz w:val="24"/>
          <w:szCs w:val="21"/>
          <w:lang w:eastAsia="zh-CN"/>
        </w:rPr>
        <w:t>甲方承诺遵守国家相关法律法规，不进行危害网络安全的活动，若乙方发现甲方有危害网络安全的事项等活动，乙方有权停止技术支持，并解除本合同不负违约责任，本合同项下所有款项不予退还。</w:t>
      </w:r>
    </w:p>
    <w:p w14:paraId="2ED71BC1">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10.6</w:t>
      </w:r>
      <w:r>
        <w:rPr>
          <w:rFonts w:hint="eastAsia" w:ascii="仿宋" w:hAnsi="仿宋" w:eastAsia="仿宋" w:cs="仿宋"/>
          <w:sz w:val="24"/>
          <w:szCs w:val="21"/>
          <w:lang w:eastAsia="zh-CN"/>
        </w:rPr>
        <w:t>本合同履行过程中，如甲方发生以下任一情形的，乙方有权视情节严重程度采取中止或终止履行合同、解除合同等措施并不承担违约责任。如该情形导致第三方向乙方提出法律或行政程序，甲方应当负责解决。如该情形给乙方造成损失的，甲方应当全额赔偿：</w:t>
      </w:r>
    </w:p>
    <w:p w14:paraId="2531358E">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w:t>
      </w:r>
      <w:r>
        <w:rPr>
          <w:rFonts w:ascii="仿宋" w:hAnsi="仿宋" w:eastAsia="仿宋" w:cs="仿宋"/>
          <w:sz w:val="24"/>
          <w:lang w:eastAsia="zh-CN"/>
        </w:rPr>
        <w:t>1</w:t>
      </w:r>
      <w:r>
        <w:rPr>
          <w:rFonts w:hint="eastAsia" w:ascii="仿宋" w:hAnsi="仿宋" w:eastAsia="仿宋" w:cs="仿宋"/>
          <w:sz w:val="24"/>
          <w:lang w:eastAsia="zh-CN"/>
        </w:rPr>
        <w:t>）被行政机关纳入“严重违法失信”名单；</w:t>
      </w:r>
    </w:p>
    <w:p w14:paraId="4B8D1619">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w:t>
      </w:r>
      <w:r>
        <w:rPr>
          <w:rFonts w:ascii="仿宋" w:hAnsi="仿宋" w:eastAsia="仿宋" w:cs="仿宋"/>
          <w:sz w:val="24"/>
          <w:lang w:eastAsia="zh-CN"/>
        </w:rPr>
        <w:t>2</w:t>
      </w:r>
      <w:r>
        <w:rPr>
          <w:rFonts w:hint="eastAsia" w:ascii="仿宋" w:hAnsi="仿宋" w:eastAsia="仿宋" w:cs="仿宋"/>
          <w:sz w:val="24"/>
          <w:lang w:eastAsia="zh-CN"/>
        </w:rPr>
        <w:t>）被人民法院纳入“失信被执行人”名单；</w:t>
      </w:r>
    </w:p>
    <w:p w14:paraId="7C080A35">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w:t>
      </w:r>
      <w:r>
        <w:rPr>
          <w:rFonts w:ascii="仿宋" w:hAnsi="仿宋" w:eastAsia="仿宋" w:cs="仿宋"/>
          <w:sz w:val="24"/>
          <w:lang w:eastAsia="zh-CN"/>
        </w:rPr>
        <w:t>3</w:t>
      </w:r>
      <w:r>
        <w:rPr>
          <w:rFonts w:hint="eastAsia" w:ascii="仿宋" w:hAnsi="仿宋" w:eastAsia="仿宋" w:cs="仿宋"/>
          <w:sz w:val="24"/>
          <w:lang w:eastAsia="zh-CN"/>
        </w:rPr>
        <w:t>）被乙方（含乙方上级单位）纳入违规失信合作商名单；</w:t>
      </w:r>
    </w:p>
    <w:p w14:paraId="20A48B66">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w:t>
      </w:r>
      <w:r>
        <w:rPr>
          <w:rFonts w:ascii="仿宋" w:hAnsi="仿宋" w:eastAsia="仿宋" w:cs="仿宋"/>
          <w:sz w:val="24"/>
          <w:lang w:eastAsia="zh-CN"/>
        </w:rPr>
        <w:t>4</w:t>
      </w:r>
      <w:r>
        <w:rPr>
          <w:rFonts w:hint="eastAsia" w:ascii="仿宋" w:hAnsi="仿宋" w:eastAsia="仿宋" w:cs="仿宋"/>
          <w:sz w:val="24"/>
          <w:lang w:eastAsia="zh-CN"/>
        </w:rPr>
        <w:t>）如存在网络和信息安全违法、违规行为的</w:t>
      </w:r>
      <w:r>
        <w:rPr>
          <w:rFonts w:ascii="仿宋" w:hAnsi="仿宋" w:eastAsia="仿宋" w:cs="仿宋"/>
          <w:sz w:val="24"/>
          <w:lang w:eastAsia="zh-CN"/>
        </w:rPr>
        <w:t>,</w:t>
      </w:r>
      <w:r>
        <w:rPr>
          <w:rFonts w:hint="eastAsia" w:ascii="仿宋" w:hAnsi="仿宋" w:eastAsia="仿宋" w:cs="仿宋"/>
          <w:sz w:val="24"/>
          <w:lang w:eastAsia="zh-CN"/>
        </w:rPr>
        <w:t>包括但不限于因网络和信息安全问题承担刑事责任或受到行政处罚，被列入各级公安机关的涉通讯信息诈骗违法犯罪高危自然人或法人名单、</w:t>
      </w:r>
      <w:r>
        <w:rPr>
          <w:rFonts w:hint="eastAsia" w:ascii="仿宋" w:hAnsi="仿宋" w:eastAsia="仿宋" w:cs="仿宋"/>
          <w:sz w:val="24"/>
          <w:lang w:val="en-US" w:eastAsia="zh-CN"/>
        </w:rPr>
        <w:t>政府采购</w:t>
      </w:r>
      <w:r>
        <w:rPr>
          <w:rFonts w:hint="eastAsia" w:ascii="仿宋" w:hAnsi="仿宋" w:eastAsia="仿宋" w:cs="仿宋"/>
          <w:sz w:val="24"/>
          <w:lang w:eastAsia="zh-CN"/>
        </w:rPr>
        <w:t>经营不良名单、失信名单等</w:t>
      </w:r>
      <w:r>
        <w:rPr>
          <w:rFonts w:ascii="仿宋" w:hAnsi="仿宋" w:eastAsia="仿宋" w:cs="仿宋"/>
          <w:sz w:val="24"/>
          <w:lang w:eastAsia="zh-CN"/>
        </w:rPr>
        <w:t>;</w:t>
      </w:r>
    </w:p>
    <w:p w14:paraId="4178E812">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w:t>
      </w:r>
      <w:r>
        <w:rPr>
          <w:rFonts w:ascii="仿宋" w:hAnsi="仿宋" w:eastAsia="仿宋" w:cs="仿宋"/>
          <w:sz w:val="24"/>
          <w:lang w:eastAsia="zh-CN"/>
        </w:rPr>
        <w:t>5</w:t>
      </w:r>
      <w:r>
        <w:rPr>
          <w:rFonts w:hint="eastAsia" w:ascii="仿宋" w:hAnsi="仿宋" w:eastAsia="仿宋" w:cs="仿宋"/>
          <w:sz w:val="24"/>
          <w:lang w:eastAsia="zh-CN"/>
        </w:rPr>
        <w:t>）其他相关法律法规规定或有权机关认定的违法失信情形，以及可能导致合同履行风险或侵害乙方合法权益或声誉的违规失信情形。</w:t>
      </w:r>
    </w:p>
    <w:p w14:paraId="56056684">
      <w:pPr>
        <w:pStyle w:val="5"/>
        <w:tabs>
          <w:tab w:val="left" w:pos="7980"/>
        </w:tabs>
        <w:spacing w:line="312" w:lineRule="auto"/>
        <w:rPr>
          <w:rFonts w:hint="eastAsia" w:ascii="仿宋" w:hAnsi="仿宋" w:eastAsia="仿宋" w:cs="仿宋"/>
          <w:sz w:val="24"/>
          <w:szCs w:val="21"/>
          <w:lang w:eastAsia="zh-CN"/>
        </w:rPr>
      </w:pPr>
      <w:r>
        <w:rPr>
          <w:rFonts w:hint="eastAsia" w:ascii="仿宋" w:hAnsi="仿宋" w:eastAsia="仿宋" w:cs="仿宋"/>
          <w:b/>
          <w:bCs/>
          <w:sz w:val="24"/>
          <w:szCs w:val="21"/>
          <w:lang w:eastAsia="zh-CN"/>
        </w:rPr>
        <w:t>第十一条</w:t>
      </w:r>
      <w:r>
        <w:rPr>
          <w:rFonts w:ascii="仿宋" w:hAnsi="仿宋" w:eastAsia="仿宋" w:cs="仿宋"/>
          <w:sz w:val="24"/>
          <w:szCs w:val="21"/>
          <w:lang w:eastAsia="zh-CN"/>
        </w:rPr>
        <w:t xml:space="preserve"> 双方确定，在本合同有效期内，甲方指定[ </w:t>
      </w:r>
      <w:r>
        <w:rPr>
          <w:rFonts w:hint="eastAsia" w:ascii="仿宋" w:hAnsi="仿宋" w:eastAsia="仿宋" w:cs="仿宋"/>
          <w:sz w:val="24"/>
          <w:szCs w:val="21"/>
          <w:lang w:eastAsia="zh-CN"/>
        </w:rPr>
        <w:t>xxx</w:t>
      </w:r>
      <w:r>
        <w:rPr>
          <w:rFonts w:ascii="仿宋" w:hAnsi="仿宋" w:eastAsia="仿宋" w:cs="仿宋"/>
          <w:sz w:val="24"/>
          <w:szCs w:val="21"/>
          <w:lang w:eastAsia="zh-CN"/>
        </w:rPr>
        <w:t xml:space="preserve"> ]为甲方项目联系人，乙方指定[ </w:t>
      </w:r>
      <w:r>
        <w:rPr>
          <w:rFonts w:hint="eastAsia" w:ascii="仿宋" w:hAnsi="仿宋" w:eastAsia="仿宋" w:cs="仿宋"/>
          <w:sz w:val="24"/>
          <w:szCs w:val="21"/>
          <w:lang w:eastAsia="zh-CN"/>
        </w:rPr>
        <w:t>xxx</w:t>
      </w:r>
      <w:r>
        <w:rPr>
          <w:rFonts w:ascii="仿宋" w:hAnsi="仿宋" w:eastAsia="仿宋" w:cs="仿宋"/>
          <w:sz w:val="24"/>
          <w:szCs w:val="21"/>
          <w:lang w:eastAsia="zh-CN"/>
        </w:rPr>
        <w:t xml:space="preserve"> ]为乙方项目联系人。</w:t>
      </w:r>
    </w:p>
    <w:p w14:paraId="0E809336">
      <w:pPr>
        <w:pStyle w:val="5"/>
        <w:spacing w:line="312" w:lineRule="auto"/>
        <w:ind w:firstLine="480" w:firstLineChars="200"/>
        <w:rPr>
          <w:rFonts w:hint="eastAsia" w:ascii="仿宋" w:hAnsi="仿宋" w:eastAsia="仿宋" w:cs="仿宋"/>
          <w:sz w:val="24"/>
          <w:szCs w:val="21"/>
          <w:lang w:eastAsia="zh-CN"/>
        </w:rPr>
      </w:pPr>
      <w:r>
        <w:rPr>
          <w:rFonts w:hint="eastAsia" w:ascii="仿宋" w:hAnsi="仿宋" w:eastAsia="仿宋" w:cs="仿宋"/>
          <w:sz w:val="24"/>
          <w:szCs w:val="21"/>
          <w:lang w:eastAsia="zh-CN"/>
        </w:rPr>
        <w:t>一方变更项目联系人的，应当及时以书面形式通知另一方。未及时通知并影响本合同履行或造成损失的，应当承担相应的责任。</w:t>
      </w:r>
    </w:p>
    <w:p w14:paraId="4C8CF8B0">
      <w:pPr>
        <w:pStyle w:val="5"/>
        <w:spacing w:line="312" w:lineRule="auto"/>
        <w:rPr>
          <w:rFonts w:hint="eastAsia" w:ascii="仿宋" w:hAnsi="仿宋" w:eastAsia="仿宋" w:cs="仿宋"/>
          <w:sz w:val="24"/>
          <w:szCs w:val="21"/>
          <w:lang w:eastAsia="zh-CN"/>
        </w:rPr>
      </w:pPr>
      <w:r>
        <w:rPr>
          <w:rFonts w:hint="eastAsia" w:ascii="仿宋" w:hAnsi="仿宋" w:eastAsia="仿宋" w:cs="仿宋"/>
          <w:b/>
          <w:bCs/>
          <w:sz w:val="24"/>
          <w:szCs w:val="21"/>
          <w:lang w:eastAsia="zh-CN"/>
        </w:rPr>
        <w:t>第十二条</w:t>
      </w:r>
      <w:r>
        <w:rPr>
          <w:rFonts w:ascii="仿宋" w:hAnsi="仿宋" w:eastAsia="仿宋" w:cs="仿宋"/>
          <w:sz w:val="24"/>
          <w:szCs w:val="21"/>
          <w:lang w:eastAsia="zh-CN"/>
        </w:rPr>
        <w:t xml:space="preserve"> 双方确定，出现下列情形之一，致使本合同的履行成为不必要或不可能的，可以解除本合同：</w:t>
      </w:r>
    </w:p>
    <w:p w14:paraId="276A4CDD">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12.1发生不可抗力。</w:t>
      </w:r>
    </w:p>
    <w:p w14:paraId="3ECEFEA9">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 xml:space="preserve">12.2[ </w:t>
      </w:r>
      <w:r>
        <w:rPr>
          <w:rFonts w:hint="eastAsia" w:ascii="仿宋" w:hAnsi="仿宋" w:eastAsia="仿宋" w:cs="仿宋"/>
          <w:sz w:val="24"/>
          <w:szCs w:val="21"/>
          <w:lang w:eastAsia="zh-CN"/>
        </w:rPr>
        <w:t>/</w:t>
      </w:r>
      <w:r>
        <w:rPr>
          <w:rFonts w:ascii="仿宋" w:hAnsi="仿宋" w:eastAsia="仿宋" w:cs="仿宋"/>
          <w:sz w:val="24"/>
          <w:szCs w:val="21"/>
          <w:lang w:eastAsia="zh-CN"/>
        </w:rPr>
        <w:t xml:space="preserve"> ]。</w:t>
      </w:r>
    </w:p>
    <w:p w14:paraId="1457A8A1">
      <w:pPr>
        <w:pStyle w:val="5"/>
        <w:spacing w:line="312" w:lineRule="auto"/>
        <w:rPr>
          <w:rFonts w:hint="eastAsia" w:ascii="仿宋" w:hAnsi="仿宋" w:eastAsia="仿宋" w:cs="仿宋"/>
          <w:b/>
          <w:bCs/>
          <w:sz w:val="24"/>
          <w:szCs w:val="21"/>
          <w:lang w:eastAsia="zh-CN"/>
        </w:rPr>
      </w:pPr>
      <w:r>
        <w:rPr>
          <w:rFonts w:hint="eastAsia" w:ascii="仿宋" w:hAnsi="仿宋" w:eastAsia="仿宋" w:cs="仿宋"/>
          <w:b/>
          <w:bCs/>
          <w:sz w:val="24"/>
          <w:szCs w:val="21"/>
          <w:lang w:eastAsia="zh-CN"/>
        </w:rPr>
        <w:t>第十三条</w:t>
      </w:r>
      <w:r>
        <w:rPr>
          <w:rFonts w:ascii="仿宋" w:hAnsi="仿宋" w:eastAsia="仿宋" w:cs="仿宋"/>
          <w:b/>
          <w:bCs/>
          <w:sz w:val="24"/>
          <w:szCs w:val="21"/>
          <w:lang w:eastAsia="zh-CN"/>
        </w:rPr>
        <w:t>法律适用和争议解决</w:t>
      </w:r>
    </w:p>
    <w:p w14:paraId="7EA045F2">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13.1本合同适用中华人民共和国法律。</w:t>
      </w:r>
    </w:p>
    <w:p w14:paraId="46A42A99">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13.2</w:t>
      </w:r>
      <w:r>
        <w:rPr>
          <w:rFonts w:hint="eastAsia" w:ascii="仿宋" w:hAnsi="仿宋" w:eastAsia="仿宋" w:cs="仿宋"/>
          <w:sz w:val="24"/>
          <w:szCs w:val="21"/>
          <w:lang w:eastAsia="zh-CN"/>
        </w:rPr>
        <w:t>所有因本合同引起的或与本合同有关的任何争议通过双方友好协商解决。如果双方不能通过友好协商解决争议，则任何一方均可向</w:t>
      </w:r>
      <w:r>
        <w:rPr>
          <w:rFonts w:ascii="仿宋" w:hAnsi="仿宋" w:eastAsia="仿宋" w:cs="仿宋"/>
          <w:sz w:val="24"/>
          <w:szCs w:val="21"/>
          <w:lang w:eastAsia="zh-CN"/>
        </w:rPr>
        <w:t>[</w:t>
      </w:r>
      <w:r>
        <w:rPr>
          <w:rFonts w:hint="eastAsia" w:ascii="仿宋" w:hAnsi="仿宋" w:eastAsia="仿宋" w:cs="仿宋"/>
          <w:sz w:val="24"/>
          <w:szCs w:val="21"/>
          <w:lang w:eastAsia="zh-CN"/>
        </w:rPr>
        <w:t>乙方住所地</w:t>
      </w:r>
      <w:r>
        <w:rPr>
          <w:rFonts w:ascii="仿宋" w:hAnsi="仿宋" w:eastAsia="仿宋" w:cs="仿宋"/>
          <w:sz w:val="24"/>
          <w:szCs w:val="21"/>
          <w:lang w:eastAsia="zh-CN"/>
        </w:rPr>
        <w:t>]</w:t>
      </w:r>
      <w:r>
        <w:rPr>
          <w:rFonts w:hint="eastAsia" w:ascii="仿宋" w:hAnsi="仿宋" w:eastAsia="仿宋" w:cs="仿宋"/>
          <w:sz w:val="24"/>
          <w:szCs w:val="21"/>
          <w:lang w:eastAsia="zh-CN"/>
        </w:rPr>
        <w:t>有管辖权的人民法院起诉。</w:t>
      </w:r>
    </w:p>
    <w:p w14:paraId="6D2A2FD3">
      <w:pPr>
        <w:pStyle w:val="5"/>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13.3诉讼进行过程中，双方继续履行本合同未涉诉讼的其它部分。</w:t>
      </w:r>
    </w:p>
    <w:p w14:paraId="37821CE8">
      <w:pPr>
        <w:pStyle w:val="5"/>
        <w:spacing w:line="312" w:lineRule="auto"/>
        <w:rPr>
          <w:rFonts w:hint="eastAsia" w:ascii="仿宋" w:hAnsi="仿宋" w:eastAsia="仿宋" w:cs="仿宋"/>
          <w:b/>
          <w:bCs/>
          <w:sz w:val="24"/>
          <w:szCs w:val="21"/>
          <w:lang w:eastAsia="zh-CN"/>
        </w:rPr>
      </w:pPr>
      <w:r>
        <w:rPr>
          <w:rFonts w:hint="eastAsia" w:ascii="仿宋" w:hAnsi="仿宋" w:eastAsia="仿宋" w:cs="仿宋"/>
          <w:b/>
          <w:bCs/>
          <w:sz w:val="24"/>
          <w:szCs w:val="21"/>
          <w:lang w:eastAsia="zh-CN"/>
        </w:rPr>
        <w:t>第十四条 不可抗力及免责</w:t>
      </w:r>
    </w:p>
    <w:p w14:paraId="05C1CC72">
      <w:pPr>
        <w:pStyle w:val="5"/>
        <w:tabs>
          <w:tab w:val="left" w:pos="7980"/>
        </w:tabs>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14.1如由于战争、骚乱、恐怖主义、灾害、国家法律法规或规章变动、网络安全、网络无法覆盖、停电、通信线路被人为破坏、黑客攻击、计算机病毒侵入或发作、突发事件等，导致甲乙双方或一方不能履行或不能完全履行本合同项下有关义务时，受影响方不承担违约责任，但应当尽快书面通知对方。在影响消除后的合理时间内，一方或双方应当继续履行合同。如因此导致合同不能或者没有必要继续履行的，本合同可由一方解除。</w:t>
      </w:r>
    </w:p>
    <w:p w14:paraId="341CC23E">
      <w:pPr>
        <w:pStyle w:val="5"/>
        <w:tabs>
          <w:tab w:val="left" w:pos="7980"/>
        </w:tabs>
        <w:spacing w:line="312" w:lineRule="auto"/>
        <w:ind w:firstLine="480" w:firstLineChars="200"/>
        <w:rPr>
          <w:rFonts w:hint="eastAsia" w:ascii="仿宋" w:hAnsi="仿宋" w:eastAsia="仿宋" w:cs="仿宋"/>
          <w:sz w:val="24"/>
          <w:szCs w:val="21"/>
          <w:lang w:eastAsia="zh-CN"/>
        </w:rPr>
      </w:pPr>
      <w:r>
        <w:rPr>
          <w:rFonts w:ascii="仿宋" w:hAnsi="仿宋" w:eastAsia="仿宋" w:cs="仿宋"/>
          <w:sz w:val="24"/>
          <w:szCs w:val="21"/>
          <w:lang w:eastAsia="zh-CN"/>
        </w:rPr>
        <w:t>14.2</w:t>
      </w:r>
      <w:r>
        <w:rPr>
          <w:rFonts w:hint="eastAsia" w:ascii="仿宋" w:hAnsi="仿宋" w:eastAsia="仿宋" w:cs="仿宋"/>
          <w:sz w:val="24"/>
          <w:szCs w:val="21"/>
          <w:lang w:eastAsia="zh-CN"/>
        </w:rPr>
        <w:t>如乙方根据政府管理部门要求暂停或终止提供相应服务，乙方不承担任何责任。</w:t>
      </w:r>
    </w:p>
    <w:p w14:paraId="2D4036E1">
      <w:pPr>
        <w:tabs>
          <w:tab w:val="left" w:pos="7980"/>
        </w:tabs>
        <w:spacing w:line="312" w:lineRule="auto"/>
        <w:ind w:firstLine="482" w:firstLineChars="200"/>
        <w:rPr>
          <w:rFonts w:hint="eastAsia" w:ascii="仿宋" w:hAnsi="仿宋" w:eastAsia="仿宋" w:cs="仿宋"/>
          <w:b/>
          <w:sz w:val="24"/>
          <w:lang w:eastAsia="zh-CN"/>
        </w:rPr>
      </w:pPr>
      <w:r>
        <w:rPr>
          <w:rFonts w:hint="eastAsia" w:ascii="仿宋" w:hAnsi="仿宋" w:eastAsia="仿宋" w:cs="仿宋"/>
          <w:b/>
          <w:sz w:val="24"/>
          <w:lang w:eastAsia="zh-CN"/>
        </w:rPr>
        <w:t>第十五条 合同生效和</w:t>
      </w:r>
      <w:r>
        <w:rPr>
          <w:rFonts w:ascii="仿宋" w:hAnsi="仿宋" w:eastAsia="仿宋" w:cs="仿宋"/>
          <w:b/>
          <w:sz w:val="24"/>
          <w:lang w:eastAsia="zh-CN"/>
        </w:rPr>
        <w:t>其他</w:t>
      </w:r>
    </w:p>
    <w:p w14:paraId="1C99A188">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15.1</w:t>
      </w:r>
      <w:r>
        <w:rPr>
          <w:rFonts w:hint="eastAsia" w:ascii="仿宋" w:hAnsi="仿宋" w:eastAsia="仿宋" w:cs="仿宋"/>
          <w:sz w:val="24"/>
          <w:lang w:eastAsia="zh-CN"/>
        </w:rPr>
        <w:t>本合同纸质文本一式四份，甲乙双方各执二份，自双方签字盖章之日起生效；若使用电子印章的，自双方盖章之日起生效。</w:t>
      </w:r>
    </w:p>
    <w:p w14:paraId="360BBF97">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若乙方加盖电子印章的，以加盖乙方电子印章的本合同电子文档所载内容为准。</w:t>
      </w:r>
    </w:p>
    <w:p w14:paraId="4B6AF998">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15.2如果本合同的任何条款在任何时候变成不合法、无效或不可强制执行而不从根本上影响本合同的效力时，本合同的其他条款不受影响。</w:t>
      </w:r>
    </w:p>
    <w:p w14:paraId="18D66C02">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15.3本合同各条标题仅为提示之用，应当以条文内容确定各方的权利义务。</w:t>
      </w:r>
    </w:p>
    <w:p w14:paraId="0FE5F9DA">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15.4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14:paraId="68C1998D">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15.5本合同的任何内容不应当被视为或解释为双方之间具有合资、合伙关系。</w:t>
      </w:r>
    </w:p>
    <w:p w14:paraId="4C961581">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15.6本合同替代此前双方所有关于本合同事项的口头或书面的纪要、备忘录</w:t>
      </w:r>
      <w:r>
        <w:rPr>
          <w:rFonts w:hint="eastAsia" w:ascii="仿宋" w:hAnsi="仿宋" w:eastAsia="仿宋" w:cs="仿宋"/>
          <w:sz w:val="24"/>
          <w:lang w:eastAsia="zh-CN"/>
        </w:rPr>
        <w:t>、合同和协议等法律文件</w:t>
      </w:r>
      <w:r>
        <w:rPr>
          <w:rFonts w:ascii="仿宋" w:hAnsi="仿宋" w:eastAsia="仿宋" w:cs="仿宋"/>
          <w:sz w:val="24"/>
          <w:lang w:eastAsia="zh-CN"/>
        </w:rPr>
        <w:t>。</w:t>
      </w:r>
    </w:p>
    <w:p w14:paraId="49C9D477">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15.7</w:t>
      </w:r>
      <w:r>
        <w:rPr>
          <w:rFonts w:hint="eastAsia" w:ascii="仿宋" w:hAnsi="仿宋" w:eastAsia="仿宋" w:cs="仿宋"/>
          <w:sz w:val="24"/>
          <w:lang w:eastAsia="zh-CN"/>
        </w:rPr>
        <w:t>甲乙双方因履行本合同或与本合同有关的一切通知都应当按照本合同中的地址，以书面信函或者传真或者电子邮件方式进行。其中：</w:t>
      </w:r>
    </w:p>
    <w:p w14:paraId="0CC3EE5B">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15.7.1</w:t>
      </w:r>
      <w:r>
        <w:rPr>
          <w:rFonts w:hint="eastAsia" w:ascii="仿宋" w:hAnsi="仿宋" w:eastAsia="仿宋" w:cs="仿宋"/>
          <w:sz w:val="24"/>
          <w:lang w:eastAsia="zh-CN"/>
        </w:rPr>
        <w:t>除本合同另有约定外，有关下述任一事项的通知，均应当采用书面信函形式作出，否则，该通知无效，不产生本合同项下的任何通知效力：</w:t>
      </w:r>
    </w:p>
    <w:p w14:paraId="6402B649">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w:t>
      </w:r>
      <w:r>
        <w:rPr>
          <w:rFonts w:ascii="仿宋" w:hAnsi="仿宋" w:eastAsia="仿宋" w:cs="仿宋"/>
          <w:sz w:val="24"/>
          <w:lang w:eastAsia="zh-CN"/>
        </w:rPr>
        <w:t>1</w:t>
      </w:r>
      <w:r>
        <w:rPr>
          <w:rFonts w:hint="eastAsia" w:ascii="仿宋" w:hAnsi="仿宋" w:eastAsia="仿宋" w:cs="仿宋"/>
          <w:sz w:val="24"/>
          <w:lang w:eastAsia="zh-CN"/>
        </w:rPr>
        <w:t>）与本合同费用及支付事宜有关的通知；</w:t>
      </w:r>
    </w:p>
    <w:p w14:paraId="172B7106">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w:t>
      </w:r>
      <w:r>
        <w:rPr>
          <w:rFonts w:ascii="仿宋" w:hAnsi="仿宋" w:eastAsia="仿宋" w:cs="仿宋"/>
          <w:sz w:val="24"/>
          <w:lang w:eastAsia="zh-CN"/>
        </w:rPr>
        <w:t>2</w:t>
      </w:r>
      <w:r>
        <w:rPr>
          <w:rFonts w:hint="eastAsia" w:ascii="仿宋" w:hAnsi="仿宋" w:eastAsia="仿宋" w:cs="仿宋"/>
          <w:sz w:val="24"/>
          <w:lang w:eastAsia="zh-CN"/>
        </w:rPr>
        <w:t>）与本合同违约事宜有关的通知；</w:t>
      </w:r>
    </w:p>
    <w:p w14:paraId="445CF11E">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w:t>
      </w:r>
      <w:r>
        <w:rPr>
          <w:rFonts w:ascii="仿宋" w:hAnsi="仿宋" w:eastAsia="仿宋" w:cs="仿宋"/>
          <w:sz w:val="24"/>
          <w:lang w:eastAsia="zh-CN"/>
        </w:rPr>
        <w:t>3</w:t>
      </w:r>
      <w:r>
        <w:rPr>
          <w:rFonts w:hint="eastAsia" w:ascii="仿宋" w:hAnsi="仿宋" w:eastAsia="仿宋" w:cs="仿宋"/>
          <w:sz w:val="24"/>
          <w:lang w:eastAsia="zh-CN"/>
        </w:rPr>
        <w:t>）与本合同终止、解除或变更事宜有关的通知；</w:t>
      </w:r>
    </w:p>
    <w:p w14:paraId="0F06145B">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w:t>
      </w:r>
      <w:r>
        <w:rPr>
          <w:rFonts w:ascii="仿宋" w:hAnsi="仿宋" w:eastAsia="仿宋" w:cs="仿宋"/>
          <w:sz w:val="24"/>
          <w:lang w:eastAsia="zh-CN"/>
        </w:rPr>
        <w:t>4</w:t>
      </w:r>
      <w:r>
        <w:rPr>
          <w:rFonts w:hint="eastAsia" w:ascii="仿宋" w:hAnsi="仿宋" w:eastAsia="仿宋" w:cs="仿宋"/>
          <w:sz w:val="24"/>
          <w:lang w:eastAsia="zh-CN"/>
        </w:rPr>
        <w:t>）与本合同延续</w:t>
      </w:r>
      <w:r>
        <w:rPr>
          <w:rFonts w:ascii="仿宋" w:hAnsi="仿宋" w:eastAsia="仿宋" w:cs="仿宋"/>
          <w:sz w:val="24"/>
          <w:lang w:eastAsia="zh-CN"/>
        </w:rPr>
        <w:t>/</w:t>
      </w:r>
      <w:r>
        <w:rPr>
          <w:rFonts w:hint="eastAsia" w:ascii="仿宋" w:hAnsi="仿宋" w:eastAsia="仿宋" w:cs="仿宋"/>
          <w:sz w:val="24"/>
          <w:lang w:eastAsia="zh-CN"/>
        </w:rPr>
        <w:t>续展有关的通知；</w:t>
      </w:r>
    </w:p>
    <w:p w14:paraId="2E3E8FDA">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w:t>
      </w:r>
      <w:r>
        <w:rPr>
          <w:rFonts w:ascii="仿宋" w:hAnsi="仿宋" w:eastAsia="仿宋" w:cs="仿宋"/>
          <w:sz w:val="24"/>
          <w:lang w:eastAsia="zh-CN"/>
        </w:rPr>
        <w:t>5</w:t>
      </w:r>
      <w:r>
        <w:rPr>
          <w:rFonts w:hint="eastAsia" w:ascii="仿宋" w:hAnsi="仿宋" w:eastAsia="仿宋" w:cs="仿宋"/>
          <w:sz w:val="24"/>
          <w:lang w:eastAsia="zh-CN"/>
        </w:rPr>
        <w:t>）</w:t>
      </w:r>
      <w:r>
        <w:rPr>
          <w:rFonts w:ascii="仿宋" w:hAnsi="仿宋" w:eastAsia="仿宋" w:cs="仿宋"/>
          <w:sz w:val="24"/>
          <w:lang w:eastAsia="zh-CN"/>
        </w:rPr>
        <w:t xml:space="preserve">[ </w:t>
      </w:r>
      <w:r>
        <w:rPr>
          <w:rFonts w:hint="eastAsia" w:ascii="仿宋" w:hAnsi="仿宋" w:eastAsia="仿宋" w:cs="仿宋"/>
          <w:sz w:val="24"/>
          <w:lang w:eastAsia="zh-CN"/>
        </w:rPr>
        <w:t>/</w:t>
      </w:r>
      <w:r>
        <w:rPr>
          <w:rFonts w:ascii="仿宋" w:hAnsi="仿宋" w:eastAsia="仿宋" w:cs="仿宋"/>
          <w:sz w:val="24"/>
          <w:lang w:eastAsia="zh-CN"/>
        </w:rPr>
        <w:t xml:space="preserve"> ]</w:t>
      </w:r>
      <w:r>
        <w:rPr>
          <w:rFonts w:hint="eastAsia" w:ascii="仿宋" w:hAnsi="仿宋" w:eastAsia="仿宋" w:cs="仿宋"/>
          <w:sz w:val="24"/>
          <w:lang w:eastAsia="zh-CN"/>
        </w:rPr>
        <w:t>。</w:t>
      </w:r>
    </w:p>
    <w:p w14:paraId="1A4C4B43">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1</w:t>
      </w:r>
      <w:r>
        <w:rPr>
          <w:rFonts w:hint="eastAsia" w:ascii="仿宋" w:hAnsi="仿宋" w:eastAsia="仿宋" w:cs="仿宋"/>
          <w:sz w:val="24"/>
          <w:lang w:eastAsia="zh-CN"/>
        </w:rPr>
        <w:t>5</w:t>
      </w:r>
      <w:r>
        <w:rPr>
          <w:rFonts w:ascii="仿宋" w:hAnsi="仿宋" w:eastAsia="仿宋" w:cs="仿宋"/>
          <w:sz w:val="24"/>
          <w:lang w:eastAsia="zh-CN"/>
        </w:rPr>
        <w:t>.7.2</w:t>
      </w:r>
      <w:r>
        <w:rPr>
          <w:rFonts w:hint="eastAsia" w:ascii="仿宋" w:hAnsi="仿宋" w:eastAsia="仿宋" w:cs="仿宋"/>
          <w:sz w:val="24"/>
          <w:lang w:eastAsia="zh-CN"/>
        </w:rPr>
        <w:t>本合同约定的各种通知方式的送达标准如下：</w:t>
      </w:r>
    </w:p>
    <w:p w14:paraId="42071971">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w:t>
      </w:r>
      <w:r>
        <w:rPr>
          <w:rFonts w:ascii="仿宋" w:hAnsi="仿宋" w:eastAsia="仿宋" w:cs="仿宋"/>
          <w:sz w:val="24"/>
          <w:lang w:eastAsia="zh-CN"/>
        </w:rPr>
        <w:t>1</w:t>
      </w:r>
      <w:r>
        <w:rPr>
          <w:rFonts w:hint="eastAsia" w:ascii="仿宋" w:hAnsi="仿宋" w:eastAsia="仿宋" w:cs="仿宋"/>
          <w:sz w:val="24"/>
          <w:lang w:eastAsia="zh-CN"/>
        </w:rPr>
        <w:t>）如采用书面信函形式，应当使用挂号信或者具有良好信誉的特快专递送达，接受方签收挂号信或特快专递的时间（以邮局或快递公司系统记录为准）为通知送达时间；</w:t>
      </w:r>
    </w:p>
    <w:p w14:paraId="4B454287">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w:t>
      </w:r>
      <w:r>
        <w:rPr>
          <w:rFonts w:ascii="仿宋" w:hAnsi="仿宋" w:eastAsia="仿宋" w:cs="仿宋"/>
          <w:sz w:val="24"/>
          <w:lang w:eastAsia="zh-CN"/>
        </w:rPr>
        <w:t>2</w:t>
      </w:r>
      <w:r>
        <w:rPr>
          <w:rFonts w:hint="eastAsia" w:ascii="仿宋" w:hAnsi="仿宋" w:eastAsia="仿宋" w:cs="仿宋"/>
          <w:sz w:val="24"/>
          <w:lang w:eastAsia="zh-CN"/>
        </w:rPr>
        <w:t>）如采用传真方式，传真到达接受方指定传真系统的时间为通知送达时间；</w:t>
      </w:r>
    </w:p>
    <w:p w14:paraId="47C0D279">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w:t>
      </w:r>
      <w:r>
        <w:rPr>
          <w:rFonts w:ascii="仿宋" w:hAnsi="仿宋" w:eastAsia="仿宋" w:cs="仿宋"/>
          <w:sz w:val="24"/>
          <w:lang w:eastAsia="zh-CN"/>
        </w:rPr>
        <w:t>3</w:t>
      </w:r>
      <w:r>
        <w:rPr>
          <w:rFonts w:hint="eastAsia" w:ascii="仿宋" w:hAnsi="仿宋" w:eastAsia="仿宋" w:cs="仿宋"/>
          <w:sz w:val="24"/>
          <w:lang w:eastAsia="zh-CN"/>
        </w:rPr>
        <w:t>）如采用电子邮件方式，电子邮件到达接受方指定电子邮箱的时间为通知送达时间。</w:t>
      </w:r>
    </w:p>
    <w:p w14:paraId="67117FA9">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如果因接受方原因（包括但不限于接受方拒收书面信函、接受方传真机关闭或故障、接受方电子邮箱地址不存在或者邮箱已满或者设置拒收等）导致通知发送失败，视为通知已经送达（发送方侧载明的书面信函寄出时间或者传真发送时间或者电子邮件发送时间视为通知送达时间）。</w:t>
      </w:r>
    </w:p>
    <w:p w14:paraId="38E0DA61">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15.7.3</w:t>
      </w:r>
      <w:r>
        <w:rPr>
          <w:rFonts w:hint="eastAsia" w:ascii="仿宋" w:hAnsi="仿宋" w:eastAsia="仿宋" w:cs="仿宋"/>
          <w:sz w:val="24"/>
          <w:lang w:eastAsia="zh-CN"/>
        </w:rPr>
        <w:t>本合同双方通知地址及方式如下：</w:t>
      </w:r>
    </w:p>
    <w:p w14:paraId="4A0ED011">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甲方：</w:t>
      </w:r>
      <w:r>
        <w:rPr>
          <w:rFonts w:ascii="仿宋" w:hAnsi="仿宋" w:eastAsia="仿宋" w:cs="仿宋"/>
          <w:sz w:val="24"/>
          <w:lang w:eastAsia="zh-CN"/>
        </w:rPr>
        <w:t xml:space="preserve">[  ] </w:t>
      </w:r>
    </w:p>
    <w:p w14:paraId="35A96C71">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地址：</w:t>
      </w:r>
      <w:r>
        <w:rPr>
          <w:rFonts w:ascii="仿宋" w:hAnsi="仿宋" w:eastAsia="仿宋" w:cs="仿宋"/>
          <w:sz w:val="24"/>
          <w:lang w:eastAsia="zh-CN"/>
        </w:rPr>
        <w:t xml:space="preserve">[  ]     </w:t>
      </w:r>
    </w:p>
    <w:p w14:paraId="2E281C97">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联系人：</w:t>
      </w:r>
      <w:r>
        <w:rPr>
          <w:rFonts w:ascii="仿宋" w:hAnsi="仿宋" w:eastAsia="仿宋" w:cs="仿宋"/>
          <w:sz w:val="24"/>
          <w:lang w:eastAsia="zh-CN"/>
        </w:rPr>
        <w:t xml:space="preserve">[  ]     </w:t>
      </w:r>
    </w:p>
    <w:p w14:paraId="74A91D9B">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电话：</w:t>
      </w:r>
      <w:r>
        <w:rPr>
          <w:rFonts w:ascii="仿宋" w:hAnsi="仿宋" w:eastAsia="仿宋" w:cs="仿宋"/>
          <w:sz w:val="24"/>
          <w:lang w:eastAsia="zh-CN"/>
        </w:rPr>
        <w:t xml:space="preserve">[  ]    </w:t>
      </w:r>
    </w:p>
    <w:p w14:paraId="0F832659">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传真：</w:t>
      </w:r>
      <w:r>
        <w:rPr>
          <w:rFonts w:ascii="仿宋" w:hAnsi="仿宋" w:eastAsia="仿宋" w:cs="仿宋"/>
          <w:sz w:val="24"/>
          <w:lang w:eastAsia="zh-CN"/>
        </w:rPr>
        <w:t xml:space="preserve">[  ]     </w:t>
      </w:r>
    </w:p>
    <w:p w14:paraId="5EC81DA8">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邮编：</w:t>
      </w:r>
      <w:r>
        <w:rPr>
          <w:rFonts w:ascii="仿宋" w:hAnsi="仿宋" w:eastAsia="仿宋" w:cs="仿宋"/>
          <w:sz w:val="24"/>
          <w:lang w:eastAsia="zh-CN"/>
        </w:rPr>
        <w:t xml:space="preserve">[  ]     </w:t>
      </w:r>
    </w:p>
    <w:p w14:paraId="784C4C99">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电子邮</w:t>
      </w:r>
      <w:r>
        <w:rPr>
          <w:rFonts w:hint="eastAsia" w:ascii="仿宋" w:hAnsi="仿宋" w:eastAsia="仿宋" w:cs="仿宋"/>
          <w:sz w:val="24"/>
          <w:lang w:eastAsia="zh-CN"/>
        </w:rPr>
        <w:t>箱</w:t>
      </w:r>
      <w:r>
        <w:rPr>
          <w:rFonts w:ascii="仿宋" w:hAnsi="仿宋" w:eastAsia="仿宋" w:cs="仿宋"/>
          <w:sz w:val="24"/>
          <w:lang w:eastAsia="zh-CN"/>
        </w:rPr>
        <w:t>：[  ]</w:t>
      </w:r>
    </w:p>
    <w:p w14:paraId="0092C7A1">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乙方：</w:t>
      </w:r>
      <w:r>
        <w:rPr>
          <w:rFonts w:ascii="仿宋" w:hAnsi="仿宋" w:eastAsia="仿宋" w:cs="仿宋"/>
          <w:sz w:val="24"/>
          <w:lang w:eastAsia="zh-CN"/>
        </w:rPr>
        <w:t xml:space="preserve">[  ]            </w:t>
      </w:r>
    </w:p>
    <w:p w14:paraId="2DF1BA7B">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地址：</w:t>
      </w:r>
      <w:r>
        <w:rPr>
          <w:rFonts w:ascii="仿宋" w:hAnsi="仿宋" w:eastAsia="仿宋" w:cs="仿宋"/>
          <w:sz w:val="24"/>
          <w:lang w:eastAsia="zh-CN"/>
        </w:rPr>
        <w:t xml:space="preserve">[  ]     </w:t>
      </w:r>
    </w:p>
    <w:p w14:paraId="02B78AD1">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联系人：</w:t>
      </w:r>
      <w:r>
        <w:rPr>
          <w:rFonts w:ascii="仿宋" w:hAnsi="仿宋" w:eastAsia="仿宋" w:cs="仿宋"/>
          <w:sz w:val="24"/>
          <w:lang w:eastAsia="zh-CN"/>
        </w:rPr>
        <w:t xml:space="preserve">[  ]     </w:t>
      </w:r>
    </w:p>
    <w:p w14:paraId="7DFAE68D">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电话：</w:t>
      </w:r>
      <w:r>
        <w:rPr>
          <w:rFonts w:ascii="仿宋" w:hAnsi="仿宋" w:eastAsia="仿宋" w:cs="仿宋"/>
          <w:sz w:val="24"/>
          <w:lang w:eastAsia="zh-CN"/>
        </w:rPr>
        <w:t xml:space="preserve">[  ]    </w:t>
      </w:r>
    </w:p>
    <w:p w14:paraId="51B27697">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传真：</w:t>
      </w:r>
      <w:r>
        <w:rPr>
          <w:rFonts w:ascii="仿宋" w:hAnsi="仿宋" w:eastAsia="仿宋" w:cs="仿宋"/>
          <w:sz w:val="24"/>
          <w:lang w:eastAsia="zh-CN"/>
        </w:rPr>
        <w:t xml:space="preserve">[  ]    </w:t>
      </w:r>
    </w:p>
    <w:p w14:paraId="3C653761">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邮编：</w:t>
      </w:r>
      <w:r>
        <w:rPr>
          <w:rFonts w:ascii="仿宋" w:hAnsi="仿宋" w:eastAsia="仿宋" w:cs="仿宋"/>
          <w:sz w:val="24"/>
          <w:lang w:eastAsia="zh-CN"/>
        </w:rPr>
        <w:t xml:space="preserve">[  ]     </w:t>
      </w:r>
    </w:p>
    <w:p w14:paraId="1699486A">
      <w:pPr>
        <w:spacing w:line="312" w:lineRule="auto"/>
        <w:ind w:firstLine="480" w:firstLineChars="200"/>
        <w:rPr>
          <w:rFonts w:hint="eastAsia" w:ascii="仿宋" w:hAnsi="仿宋" w:eastAsia="仿宋" w:cs="仿宋"/>
          <w:sz w:val="24"/>
          <w:lang w:eastAsia="zh-CN"/>
        </w:rPr>
      </w:pPr>
      <w:r>
        <w:rPr>
          <w:rFonts w:ascii="仿宋" w:hAnsi="仿宋" w:eastAsia="仿宋" w:cs="仿宋"/>
          <w:sz w:val="24"/>
          <w:lang w:eastAsia="zh-CN"/>
        </w:rPr>
        <w:t>电子邮</w:t>
      </w:r>
      <w:r>
        <w:rPr>
          <w:rFonts w:hint="eastAsia" w:ascii="仿宋" w:hAnsi="仿宋" w:eastAsia="仿宋" w:cs="仿宋"/>
          <w:sz w:val="24"/>
          <w:lang w:eastAsia="zh-CN"/>
        </w:rPr>
        <w:t>箱</w:t>
      </w:r>
      <w:r>
        <w:rPr>
          <w:rFonts w:ascii="仿宋" w:hAnsi="仿宋" w:eastAsia="仿宋" w:cs="仿宋"/>
          <w:sz w:val="24"/>
          <w:lang w:eastAsia="zh-CN"/>
        </w:rPr>
        <w:t>：[  ]</w:t>
      </w:r>
    </w:p>
    <w:p w14:paraId="0F25C190">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上述任何信息发生变更的，变更方应当及时以书面形式通知另一方，未及时通知并影响本合同履行或造成损失的，应当承担相应的责任。</w:t>
      </w:r>
    </w:p>
    <w:p w14:paraId="629ED7A5">
      <w:pPr>
        <w:pStyle w:val="4"/>
        <w:kinsoku/>
        <w:autoSpaceDE/>
        <w:autoSpaceDN/>
        <w:adjustRightInd/>
        <w:snapToGrid/>
        <w:spacing w:after="0" w:line="360" w:lineRule="auto"/>
        <w:ind w:firstLine="480" w:firstLineChars="200"/>
        <w:textAlignment w:val="auto"/>
        <w:rPr>
          <w:rFonts w:hint="eastAsia" w:ascii="仿宋" w:hAnsi="仿宋" w:eastAsia="仿宋" w:cs="仿宋"/>
          <w:sz w:val="24"/>
          <w:lang w:eastAsia="zh-CN"/>
        </w:rPr>
      </w:pPr>
      <w:r>
        <w:rPr>
          <w:rFonts w:ascii="仿宋" w:hAnsi="仿宋" w:eastAsia="仿宋" w:cs="仿宋"/>
          <w:sz w:val="24"/>
          <w:lang w:eastAsia="zh-CN"/>
        </w:rPr>
        <w:t>15.8</w:t>
      </w:r>
      <w:r>
        <w:rPr>
          <w:rFonts w:hint="eastAsia" w:ascii="仿宋" w:hAnsi="仿宋" w:eastAsia="仿宋" w:cs="仿宋"/>
          <w:color w:val="auto"/>
          <w:sz w:val="24"/>
          <w:szCs w:val="24"/>
        </w:rPr>
        <w:t>下列文件是构成本合同不可分割的部分</w:t>
      </w:r>
      <w:r>
        <w:rPr>
          <w:rFonts w:hint="eastAsia" w:ascii="仿宋" w:hAnsi="仿宋" w:eastAsia="仿宋" w:cs="仿宋"/>
          <w:color w:val="auto"/>
          <w:sz w:val="24"/>
          <w:szCs w:val="24"/>
          <w:lang w:eastAsia="zh-CN"/>
        </w:rPr>
        <w:t>。</w:t>
      </w:r>
    </w:p>
    <w:p w14:paraId="4A8E3455">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(1)合同条款；</w:t>
      </w:r>
    </w:p>
    <w:p w14:paraId="6BC67135">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(2)中标通知书；</w:t>
      </w:r>
    </w:p>
    <w:p w14:paraId="0E075FC2">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(3)招标文件；</w:t>
      </w:r>
    </w:p>
    <w:p w14:paraId="269B9FBA">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(4)投标(响应)文件；</w:t>
      </w:r>
    </w:p>
    <w:p w14:paraId="1350AB90">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（5）合同附件；</w:t>
      </w:r>
    </w:p>
    <w:p w14:paraId="17E50E94">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(6)其他。</w:t>
      </w:r>
    </w:p>
    <w:p w14:paraId="4222AA3C">
      <w:pPr>
        <w:spacing w:line="312" w:lineRule="auto"/>
        <w:jc w:val="center"/>
        <w:rPr>
          <w:rFonts w:hint="eastAsia" w:ascii="仿宋" w:hAnsi="仿宋" w:eastAsia="仿宋" w:cs="仿宋"/>
          <w:b/>
          <w:sz w:val="24"/>
          <w:lang w:eastAsia="zh-CN"/>
        </w:rPr>
      </w:pPr>
      <w:r>
        <w:rPr>
          <w:rFonts w:hint="eastAsia" w:ascii="仿宋" w:hAnsi="仿宋" w:eastAsia="仿宋" w:cs="仿宋"/>
          <w:b/>
          <w:sz w:val="24"/>
          <w:lang w:eastAsia="zh-CN"/>
        </w:rPr>
        <w:t>补充附页</w:t>
      </w:r>
    </w:p>
    <w:p w14:paraId="7549883E">
      <w:pPr>
        <w:spacing w:line="312" w:lineRule="auto"/>
        <w:ind w:firstLine="480" w:firstLineChars="200"/>
        <w:rPr>
          <w:lang w:eastAsia="zh-CN"/>
        </w:rPr>
      </w:pPr>
      <w:r>
        <w:rPr>
          <w:rFonts w:hint="eastAsia" w:ascii="仿宋" w:hAnsi="仿宋" w:eastAsia="仿宋" w:cs="仿宋"/>
          <w:sz w:val="24"/>
          <w:lang w:eastAsia="zh-CN"/>
        </w:rPr>
        <w:t>经友好协商，对本合同条款补充、修改如下，本补充附页为合同正文的一部分，与合同正文冲突时，以本补充附页为准：</w:t>
      </w:r>
      <w:r>
        <w:rPr>
          <w:rFonts w:ascii="仿宋" w:hAnsi="仿宋" w:eastAsia="仿宋" w:cs="仿宋"/>
          <w:sz w:val="24"/>
          <w:lang w:eastAsia="zh-CN"/>
        </w:rPr>
        <w:t>[</w:t>
      </w:r>
      <w:r>
        <w:rPr>
          <w:rFonts w:hint="eastAsia" w:ascii="仿宋" w:hAnsi="仿宋" w:eastAsia="仿宋" w:cs="仿宋"/>
          <w:sz w:val="24"/>
          <w:lang w:eastAsia="zh-CN"/>
        </w:rPr>
        <w:t>无</w:t>
      </w:r>
      <w:r>
        <w:rPr>
          <w:rFonts w:ascii="仿宋" w:hAnsi="仿宋" w:eastAsia="仿宋" w:cs="仿宋"/>
          <w:sz w:val="24"/>
          <w:lang w:eastAsia="zh-CN"/>
        </w:rPr>
        <w:t>]</w:t>
      </w:r>
    </w:p>
    <w:p w14:paraId="76EBFEEE">
      <w:pPr>
        <w:spacing w:line="312" w:lineRule="auto"/>
        <w:rPr>
          <w:rFonts w:hint="eastAsia" w:ascii="仿宋" w:hAnsi="仿宋" w:eastAsia="仿宋" w:cs="仿宋"/>
          <w:sz w:val="24"/>
          <w:lang w:eastAsia="zh-CN"/>
        </w:rPr>
      </w:pPr>
    </w:p>
    <w:p w14:paraId="3E907B1A">
      <w:pPr>
        <w:spacing w:line="312" w:lineRule="auto"/>
        <w:rPr>
          <w:rFonts w:hint="eastAsia" w:ascii="仿宋" w:hAnsi="仿宋" w:eastAsia="仿宋" w:cs="仿宋"/>
          <w:b/>
          <w:sz w:val="24"/>
          <w:lang w:eastAsia="zh-CN"/>
        </w:rPr>
      </w:pPr>
      <w:r>
        <w:rPr>
          <w:rFonts w:hint="eastAsia" w:ascii="仿宋" w:hAnsi="仿宋" w:eastAsia="仿宋" w:cs="仿宋"/>
          <w:sz w:val="24"/>
          <w:lang w:eastAsia="zh-CN"/>
        </w:rPr>
        <w:t>甲方：</w:t>
      </w:r>
      <w:r>
        <w:rPr>
          <w:rFonts w:ascii="仿宋" w:hAnsi="仿宋" w:eastAsia="仿宋" w:cs="仿宋"/>
          <w:sz w:val="24"/>
          <w:lang w:eastAsia="zh-CN"/>
        </w:rPr>
        <w:t>[  ]</w:t>
      </w:r>
    </w:p>
    <w:p w14:paraId="761651F0">
      <w:pPr>
        <w:spacing w:line="312" w:lineRule="auto"/>
        <w:rPr>
          <w:rFonts w:hint="eastAsia" w:ascii="仿宋" w:hAnsi="仿宋" w:eastAsia="仿宋" w:cs="仿宋"/>
          <w:sz w:val="24"/>
          <w:lang w:eastAsia="zh-CN"/>
        </w:rPr>
      </w:pPr>
      <w:r>
        <w:rPr>
          <w:rFonts w:hint="eastAsia" w:ascii="仿宋" w:hAnsi="仿宋" w:eastAsia="仿宋" w:cs="仿宋"/>
          <w:sz w:val="24"/>
          <w:lang w:eastAsia="zh-CN"/>
        </w:rPr>
        <w:t>法定代表人</w:t>
      </w:r>
      <w:r>
        <w:rPr>
          <w:rFonts w:ascii="仿宋" w:hAnsi="仿宋" w:eastAsia="仿宋" w:cs="仿宋"/>
          <w:sz w:val="24"/>
          <w:lang w:eastAsia="zh-CN"/>
        </w:rPr>
        <w:t>/</w:t>
      </w:r>
      <w:r>
        <w:rPr>
          <w:rFonts w:hint="eastAsia" w:ascii="仿宋" w:hAnsi="仿宋" w:eastAsia="仿宋" w:cs="仿宋"/>
          <w:sz w:val="24"/>
          <w:lang w:eastAsia="zh-CN"/>
        </w:rPr>
        <w:t>负责人</w:t>
      </w:r>
    </w:p>
    <w:p w14:paraId="20187FAF">
      <w:pPr>
        <w:spacing w:line="312" w:lineRule="auto"/>
        <w:rPr>
          <w:rFonts w:hint="eastAsia" w:ascii="仿宋" w:hAnsi="仿宋" w:eastAsia="仿宋" w:cs="仿宋"/>
          <w:sz w:val="24"/>
          <w:lang w:eastAsia="zh-CN"/>
        </w:rPr>
      </w:pPr>
      <w:r>
        <w:rPr>
          <w:rFonts w:hint="eastAsia" w:ascii="仿宋" w:hAnsi="仿宋" w:eastAsia="仿宋" w:cs="仿宋"/>
          <w:sz w:val="24"/>
          <w:lang w:eastAsia="zh-CN"/>
        </w:rPr>
        <w:t>或授权代表：</w:t>
      </w:r>
    </w:p>
    <w:p w14:paraId="2D1C7505">
      <w:pPr>
        <w:spacing w:line="312" w:lineRule="auto"/>
        <w:rPr>
          <w:rFonts w:hint="eastAsia" w:ascii="仿宋" w:hAnsi="仿宋" w:eastAsia="仿宋" w:cs="仿宋"/>
          <w:sz w:val="24"/>
          <w:lang w:eastAsia="zh-CN"/>
        </w:rPr>
      </w:pPr>
    </w:p>
    <w:p w14:paraId="572CEB28">
      <w:pPr>
        <w:spacing w:line="312" w:lineRule="auto"/>
        <w:rPr>
          <w:rFonts w:hint="eastAsia" w:ascii="仿宋" w:hAnsi="仿宋" w:eastAsia="仿宋" w:cs="仿宋"/>
          <w:sz w:val="24"/>
          <w:lang w:eastAsia="zh-CN"/>
        </w:rPr>
      </w:pPr>
      <w:r>
        <w:rPr>
          <w:rFonts w:hint="eastAsia" w:ascii="仿宋" w:hAnsi="仿宋" w:eastAsia="仿宋" w:cs="仿宋"/>
          <w:sz w:val="24"/>
          <w:lang w:eastAsia="zh-CN"/>
        </w:rPr>
        <w:t>乙方：</w:t>
      </w:r>
      <w:r>
        <w:rPr>
          <w:rFonts w:ascii="仿宋" w:hAnsi="仿宋" w:eastAsia="仿宋" w:cs="仿宋"/>
          <w:sz w:val="24"/>
          <w:lang w:eastAsia="zh-CN"/>
        </w:rPr>
        <w:t>[</w:t>
      </w:r>
      <w:r>
        <w:rPr>
          <w:rFonts w:hint="eastAsia" w:ascii="仿宋" w:hAnsi="仿宋" w:eastAsia="仿宋" w:cs="仿宋"/>
          <w:sz w:val="24"/>
          <w:lang w:eastAsia="zh-CN"/>
        </w:rPr>
        <w:t xml:space="preserve">  </w:t>
      </w:r>
      <w:r>
        <w:rPr>
          <w:rFonts w:ascii="仿宋" w:hAnsi="仿宋" w:eastAsia="仿宋" w:cs="仿宋"/>
          <w:sz w:val="24"/>
          <w:lang w:eastAsia="zh-CN"/>
        </w:rPr>
        <w:t>]</w:t>
      </w:r>
      <w:r>
        <w:rPr>
          <w:rFonts w:hint="eastAsia" w:ascii="仿宋" w:hAnsi="仿宋" w:eastAsia="仿宋" w:cs="仿宋"/>
          <w:sz w:val="24"/>
          <w:lang w:eastAsia="zh-CN"/>
        </w:rPr>
        <w:t>公司</w:t>
      </w:r>
    </w:p>
    <w:p w14:paraId="226F013F">
      <w:pPr>
        <w:spacing w:line="312" w:lineRule="auto"/>
        <w:rPr>
          <w:rFonts w:hint="eastAsia" w:ascii="仿宋" w:hAnsi="仿宋" w:eastAsia="仿宋" w:cs="仿宋"/>
          <w:sz w:val="24"/>
          <w:lang w:eastAsia="zh-CN"/>
        </w:rPr>
      </w:pPr>
      <w:r>
        <w:rPr>
          <w:rFonts w:hint="eastAsia" w:ascii="仿宋" w:hAnsi="仿宋" w:eastAsia="仿宋" w:cs="仿宋"/>
          <w:sz w:val="24"/>
          <w:lang w:eastAsia="zh-CN"/>
        </w:rPr>
        <w:t>法定代表人</w:t>
      </w:r>
      <w:r>
        <w:rPr>
          <w:rFonts w:ascii="仿宋" w:hAnsi="仿宋" w:eastAsia="仿宋" w:cs="仿宋"/>
          <w:sz w:val="24"/>
          <w:lang w:eastAsia="zh-CN"/>
        </w:rPr>
        <w:t>/</w:t>
      </w:r>
      <w:r>
        <w:rPr>
          <w:rFonts w:hint="eastAsia" w:ascii="仿宋" w:hAnsi="仿宋" w:eastAsia="仿宋" w:cs="仿宋"/>
          <w:sz w:val="24"/>
          <w:lang w:eastAsia="zh-CN"/>
        </w:rPr>
        <w:t>负责人</w:t>
      </w:r>
    </w:p>
    <w:p w14:paraId="7BC4C51F">
      <w:pPr>
        <w:spacing w:line="312" w:lineRule="auto"/>
        <w:rPr>
          <w:rFonts w:hint="eastAsia" w:ascii="仿宋" w:hAnsi="仿宋" w:eastAsia="仿宋" w:cs="仿宋"/>
          <w:sz w:val="24"/>
          <w:lang w:eastAsia="zh-CN"/>
        </w:rPr>
      </w:pPr>
      <w:r>
        <w:rPr>
          <w:rFonts w:hint="eastAsia" w:ascii="仿宋" w:hAnsi="仿宋" w:eastAsia="仿宋" w:cs="仿宋"/>
          <w:sz w:val="24"/>
          <w:lang w:eastAsia="zh-CN"/>
        </w:rPr>
        <w:t>或授权代表：</w:t>
      </w:r>
    </w:p>
    <w:p w14:paraId="0AB68604">
      <w:pPr>
        <w:spacing w:line="312" w:lineRule="auto"/>
        <w:rPr>
          <w:rFonts w:hint="eastAsia" w:ascii="仿宋" w:hAnsi="仿宋" w:eastAsia="仿宋" w:cs="仿宋"/>
          <w:sz w:val="24"/>
          <w:lang w:eastAsia="zh-CN"/>
        </w:rPr>
      </w:pPr>
    </w:p>
    <w:p w14:paraId="5A2DF32A">
      <w:pPr>
        <w:spacing w:line="360" w:lineRule="auto"/>
        <w:rPr>
          <w:rFonts w:hint="eastAsia" w:ascii="仿宋" w:hAnsi="仿宋" w:eastAsia="仿宋"/>
          <w:sz w:val="28"/>
          <w:lang w:eastAsia="zh-CN"/>
        </w:rPr>
      </w:pPr>
      <w:r>
        <w:rPr>
          <w:rFonts w:hint="eastAsia" w:ascii="仿宋" w:hAnsi="仿宋" w:eastAsia="仿宋" w:cs="仿宋"/>
          <w:sz w:val="24"/>
          <w:lang w:eastAsia="zh-CN"/>
        </w:rPr>
        <w:t>签署日期：</w:t>
      </w:r>
      <w:r>
        <w:rPr>
          <w:rFonts w:ascii="仿宋" w:hAnsi="仿宋" w:eastAsia="仿宋" w:cs="仿宋"/>
          <w:sz w:val="24"/>
          <w:lang w:eastAsia="zh-CN"/>
        </w:rPr>
        <w:t>[  ]</w:t>
      </w:r>
      <w:r>
        <w:rPr>
          <w:rFonts w:hint="eastAsia" w:ascii="仿宋" w:hAnsi="仿宋" w:eastAsia="仿宋" w:cs="仿宋"/>
          <w:sz w:val="24"/>
          <w:lang w:eastAsia="zh-CN"/>
        </w:rPr>
        <w:t>年</w:t>
      </w:r>
      <w:r>
        <w:rPr>
          <w:rFonts w:ascii="仿宋" w:hAnsi="仿宋" w:eastAsia="仿宋" w:cs="仿宋"/>
          <w:sz w:val="24"/>
          <w:lang w:eastAsia="zh-CN"/>
        </w:rPr>
        <w:t>[  ]</w:t>
      </w:r>
      <w:r>
        <w:rPr>
          <w:rFonts w:hint="eastAsia" w:ascii="仿宋" w:hAnsi="仿宋" w:eastAsia="仿宋" w:cs="仿宋"/>
          <w:sz w:val="24"/>
          <w:lang w:eastAsia="zh-CN"/>
        </w:rPr>
        <w:t>月</w:t>
      </w:r>
      <w:r>
        <w:rPr>
          <w:rFonts w:ascii="仿宋" w:hAnsi="仿宋" w:eastAsia="仿宋" w:cs="仿宋"/>
          <w:sz w:val="24"/>
          <w:lang w:eastAsia="zh-CN"/>
        </w:rPr>
        <w:t>[  ]</w:t>
      </w:r>
      <w:r>
        <w:rPr>
          <w:rFonts w:hint="eastAsia" w:ascii="仿宋" w:hAnsi="仿宋" w:eastAsia="仿宋" w:cs="仿宋"/>
          <w:sz w:val="24"/>
          <w:lang w:eastAsia="zh-CN"/>
        </w:rPr>
        <w:t>日</w:t>
      </w:r>
      <w:r>
        <w:rPr>
          <w:rFonts w:hint="eastAsia" w:ascii="仿宋" w:hAnsi="仿宋" w:eastAsia="仿宋"/>
          <w:sz w:val="28"/>
          <w:lang w:eastAsia="zh-CN"/>
        </w:rPr>
        <w:t xml:space="preserve"> </w:t>
      </w:r>
    </w:p>
    <w:p w14:paraId="2715CBE2">
      <w:pPr>
        <w:spacing w:line="360" w:lineRule="auto"/>
        <w:rPr>
          <w:rFonts w:hint="eastAsia" w:ascii="仿宋" w:hAnsi="仿宋" w:eastAsia="仿宋"/>
          <w:sz w:val="28"/>
          <w:lang w:eastAsia="zh-CN"/>
        </w:rPr>
      </w:pPr>
    </w:p>
    <w:p w14:paraId="4E838BEE">
      <w:pPr>
        <w:spacing w:line="360" w:lineRule="auto"/>
        <w:rPr>
          <w:rFonts w:hint="eastAsia" w:ascii="仿宋" w:hAnsi="仿宋" w:eastAsia="仿宋"/>
          <w:sz w:val="28"/>
          <w:lang w:eastAsia="zh-CN"/>
        </w:rPr>
      </w:pPr>
    </w:p>
    <w:p w14:paraId="6D57C717">
      <w:pPr>
        <w:spacing w:line="360" w:lineRule="auto"/>
        <w:rPr>
          <w:rFonts w:hint="eastAsia" w:ascii="仿宋" w:hAnsi="仿宋" w:eastAsia="仿宋"/>
          <w:sz w:val="28"/>
          <w:lang w:eastAsia="zh-CN"/>
        </w:rPr>
      </w:pPr>
    </w:p>
    <w:p w14:paraId="08F78532">
      <w:pPr>
        <w:spacing w:line="360" w:lineRule="auto"/>
        <w:rPr>
          <w:rFonts w:hint="eastAsia" w:ascii="仿宋" w:hAnsi="仿宋" w:eastAsia="仿宋"/>
          <w:sz w:val="28"/>
          <w:lang w:eastAsia="zh-CN"/>
        </w:rPr>
      </w:pPr>
    </w:p>
    <w:p w14:paraId="239DE0F0">
      <w:pPr>
        <w:pStyle w:val="4"/>
        <w:kinsoku/>
        <w:autoSpaceDE/>
        <w:autoSpaceDN/>
        <w:adjustRightInd/>
        <w:snapToGrid/>
        <w:spacing w:after="0"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附件1.合同标的内容(根据实际情况填写)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48B0F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6CCFCDE">
            <w:pPr>
              <w:pStyle w:val="4"/>
              <w:kinsoku/>
              <w:autoSpaceDE/>
              <w:autoSpaceDN/>
              <w:adjustRightInd/>
              <w:snapToGrid/>
              <w:spacing w:after="0" w:line="360" w:lineRule="auto"/>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服务名称</w:t>
            </w:r>
          </w:p>
        </w:tc>
        <w:tc>
          <w:tcPr>
            <w:tcW w:w="816" w:type="dxa"/>
            <w:vAlign w:val="center"/>
          </w:tcPr>
          <w:p w14:paraId="5888AAF5">
            <w:pPr>
              <w:pStyle w:val="4"/>
              <w:kinsoku/>
              <w:autoSpaceDE/>
              <w:autoSpaceDN/>
              <w:adjustRightInd/>
              <w:snapToGrid/>
              <w:spacing w:after="0" w:line="360" w:lineRule="auto"/>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数量</w:t>
            </w:r>
          </w:p>
        </w:tc>
        <w:tc>
          <w:tcPr>
            <w:tcW w:w="816" w:type="dxa"/>
            <w:vAlign w:val="center"/>
          </w:tcPr>
          <w:p w14:paraId="7E48B834">
            <w:pPr>
              <w:pStyle w:val="4"/>
              <w:kinsoku/>
              <w:autoSpaceDE/>
              <w:autoSpaceDN/>
              <w:adjustRightInd/>
              <w:snapToGrid/>
              <w:spacing w:after="0" w:line="360" w:lineRule="auto"/>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单位</w:t>
            </w:r>
          </w:p>
        </w:tc>
        <w:tc>
          <w:tcPr>
            <w:tcW w:w="5164" w:type="dxa"/>
            <w:vAlign w:val="center"/>
          </w:tcPr>
          <w:p w14:paraId="016E5661">
            <w:pPr>
              <w:pStyle w:val="4"/>
              <w:kinsoku/>
              <w:autoSpaceDE/>
              <w:autoSpaceDN/>
              <w:adjustRightInd/>
              <w:snapToGrid/>
              <w:spacing w:after="0" w:line="360" w:lineRule="auto"/>
              <w:ind w:firstLine="480" w:firstLineChars="200"/>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具体服务承诺(包含但不限于服务内容、范围和基本要求)</w:t>
            </w:r>
          </w:p>
        </w:tc>
      </w:tr>
      <w:tr w14:paraId="240F2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585CBA2F">
            <w:pPr>
              <w:pStyle w:val="4"/>
              <w:kinsoku/>
              <w:autoSpaceDE/>
              <w:autoSpaceDN/>
              <w:adjustRightInd/>
              <w:snapToGrid/>
              <w:spacing w:after="0" w:line="360" w:lineRule="auto"/>
              <w:ind w:firstLine="480" w:firstLineChars="200"/>
              <w:jc w:val="center"/>
              <w:textAlignment w:val="auto"/>
              <w:rPr>
                <w:rFonts w:hint="eastAsia" w:ascii="仿宋" w:hAnsi="仿宋" w:eastAsia="仿宋" w:cs="仿宋"/>
                <w:color w:val="auto"/>
                <w:sz w:val="24"/>
                <w:szCs w:val="24"/>
                <w:lang w:eastAsia="zh-CN"/>
              </w:rPr>
            </w:pPr>
          </w:p>
        </w:tc>
        <w:tc>
          <w:tcPr>
            <w:tcW w:w="816" w:type="dxa"/>
            <w:vAlign w:val="center"/>
          </w:tcPr>
          <w:p w14:paraId="7F1ED265">
            <w:pPr>
              <w:pStyle w:val="4"/>
              <w:kinsoku/>
              <w:autoSpaceDE/>
              <w:autoSpaceDN/>
              <w:adjustRightInd/>
              <w:snapToGrid/>
              <w:spacing w:after="0" w:line="360" w:lineRule="auto"/>
              <w:ind w:firstLine="480" w:firstLineChars="200"/>
              <w:jc w:val="center"/>
              <w:textAlignment w:val="auto"/>
              <w:rPr>
                <w:rFonts w:hint="eastAsia" w:ascii="仿宋" w:hAnsi="仿宋" w:eastAsia="仿宋" w:cs="仿宋"/>
                <w:color w:val="auto"/>
                <w:sz w:val="24"/>
                <w:szCs w:val="24"/>
                <w:lang w:eastAsia="zh-CN"/>
              </w:rPr>
            </w:pPr>
          </w:p>
        </w:tc>
        <w:tc>
          <w:tcPr>
            <w:tcW w:w="816" w:type="dxa"/>
            <w:vAlign w:val="center"/>
          </w:tcPr>
          <w:p w14:paraId="463C0BEE">
            <w:pPr>
              <w:pStyle w:val="4"/>
              <w:kinsoku/>
              <w:autoSpaceDE/>
              <w:autoSpaceDN/>
              <w:adjustRightInd/>
              <w:snapToGrid/>
              <w:spacing w:after="0" w:line="360" w:lineRule="auto"/>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项</w:t>
            </w:r>
          </w:p>
        </w:tc>
        <w:tc>
          <w:tcPr>
            <w:tcW w:w="5164" w:type="dxa"/>
            <w:vAlign w:val="center"/>
          </w:tcPr>
          <w:p w14:paraId="1604B212">
            <w:pPr>
              <w:pStyle w:val="4"/>
              <w:kinsoku/>
              <w:autoSpaceDE/>
              <w:autoSpaceDN/>
              <w:adjustRightInd/>
              <w:snapToGrid/>
              <w:spacing w:after="0" w:line="360" w:lineRule="auto"/>
              <w:ind w:firstLine="480" w:firstLineChars="200"/>
              <w:jc w:val="center"/>
              <w:textAlignment w:val="auto"/>
              <w:rPr>
                <w:rFonts w:hint="eastAsia" w:ascii="仿宋" w:hAnsi="仿宋" w:eastAsia="仿宋" w:cs="仿宋"/>
                <w:color w:val="auto"/>
                <w:sz w:val="24"/>
                <w:szCs w:val="24"/>
                <w:lang w:eastAsia="zh-CN"/>
              </w:rPr>
            </w:pPr>
          </w:p>
        </w:tc>
      </w:tr>
      <w:tr w14:paraId="24C96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8ECA94B">
            <w:pPr>
              <w:pStyle w:val="4"/>
              <w:kinsoku/>
              <w:autoSpaceDE/>
              <w:autoSpaceDN/>
              <w:adjustRightInd/>
              <w:snapToGrid/>
              <w:spacing w:after="0" w:line="360" w:lineRule="auto"/>
              <w:ind w:firstLine="480" w:firstLineChars="200"/>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p>
        </w:tc>
        <w:tc>
          <w:tcPr>
            <w:tcW w:w="816" w:type="dxa"/>
            <w:vAlign w:val="center"/>
          </w:tcPr>
          <w:p w14:paraId="2EE1F7A3">
            <w:pPr>
              <w:pStyle w:val="4"/>
              <w:kinsoku/>
              <w:autoSpaceDE/>
              <w:autoSpaceDN/>
              <w:adjustRightInd/>
              <w:snapToGrid/>
              <w:spacing w:after="0" w:line="360" w:lineRule="auto"/>
              <w:ind w:firstLine="480" w:firstLineChars="200"/>
              <w:jc w:val="center"/>
              <w:textAlignment w:val="auto"/>
              <w:rPr>
                <w:rFonts w:hint="eastAsia" w:ascii="仿宋" w:hAnsi="仿宋" w:eastAsia="仿宋" w:cs="仿宋"/>
                <w:color w:val="auto"/>
                <w:sz w:val="24"/>
                <w:szCs w:val="24"/>
                <w:lang w:eastAsia="zh-CN"/>
              </w:rPr>
            </w:pPr>
          </w:p>
        </w:tc>
        <w:tc>
          <w:tcPr>
            <w:tcW w:w="816" w:type="dxa"/>
            <w:vAlign w:val="center"/>
          </w:tcPr>
          <w:p w14:paraId="17DD947C">
            <w:pPr>
              <w:pStyle w:val="4"/>
              <w:kinsoku/>
              <w:autoSpaceDE/>
              <w:autoSpaceDN/>
              <w:adjustRightInd/>
              <w:snapToGrid/>
              <w:spacing w:after="0" w:line="360" w:lineRule="auto"/>
              <w:ind w:firstLine="480" w:firstLineChars="200"/>
              <w:jc w:val="center"/>
              <w:textAlignment w:val="auto"/>
              <w:rPr>
                <w:rFonts w:hint="eastAsia" w:ascii="仿宋" w:hAnsi="仿宋" w:eastAsia="仿宋" w:cs="仿宋"/>
                <w:color w:val="auto"/>
                <w:sz w:val="24"/>
                <w:szCs w:val="24"/>
                <w:lang w:eastAsia="zh-CN"/>
              </w:rPr>
            </w:pPr>
          </w:p>
        </w:tc>
        <w:tc>
          <w:tcPr>
            <w:tcW w:w="5164" w:type="dxa"/>
            <w:vAlign w:val="center"/>
          </w:tcPr>
          <w:p w14:paraId="0ADFF494">
            <w:pPr>
              <w:pStyle w:val="4"/>
              <w:kinsoku/>
              <w:autoSpaceDE/>
              <w:autoSpaceDN/>
              <w:adjustRightInd/>
              <w:snapToGrid/>
              <w:spacing w:after="0" w:line="360" w:lineRule="auto"/>
              <w:ind w:firstLine="480" w:firstLineChars="200"/>
              <w:jc w:val="center"/>
              <w:textAlignment w:val="auto"/>
              <w:rPr>
                <w:rFonts w:hint="eastAsia" w:ascii="仿宋" w:hAnsi="仿宋" w:eastAsia="仿宋" w:cs="仿宋"/>
                <w:color w:val="auto"/>
                <w:sz w:val="24"/>
                <w:szCs w:val="24"/>
                <w:lang w:eastAsia="zh-CN"/>
              </w:rPr>
            </w:pPr>
          </w:p>
        </w:tc>
      </w:tr>
    </w:tbl>
    <w:p w14:paraId="5B81C23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3"/>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34177B"/>
    <w:rsid w:val="54341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after="160"/>
      <w:textAlignment w:val="baseline"/>
    </w:pPr>
    <w:rPr>
      <w:rFonts w:ascii="Arial" w:hAnsi="Arial" w:eastAsia="Arial" w:cs="Arial"/>
      <w:snapToGrid w:val="0"/>
      <w:color w:val="000000"/>
      <w:sz w:val="21"/>
      <w:szCs w:val="21"/>
      <w:lang w:val="en-US" w:eastAsia="en-US" w:bidi="ar-SA"/>
    </w:rPr>
  </w:style>
  <w:style w:type="paragraph" w:styleId="3">
    <w:name w:val="heading 3"/>
    <w:basedOn w:val="1"/>
    <w:next w:val="1"/>
    <w:unhideWhenUsed/>
    <w:qFormat/>
    <w:uiPriority w:val="0"/>
    <w:pPr>
      <w:keepNext/>
      <w:keepLines/>
      <w:numPr>
        <w:ilvl w:val="2"/>
        <w:numId w:val="1"/>
      </w:numPr>
      <w:spacing w:line="360" w:lineRule="auto"/>
      <w:outlineLvl w:val="2"/>
    </w:pPr>
    <w:rPr>
      <w:b/>
      <w:bCs/>
      <w:sz w:val="28"/>
      <w:szCs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List 2"/>
    <w:basedOn w:val="1"/>
    <w:qFormat/>
    <w:uiPriority w:val="0"/>
    <w:pPr>
      <w:ind w:left="100" w:leftChars="200" w:hanging="200" w:hangingChars="200"/>
    </w:pPr>
  </w:style>
  <w:style w:type="paragraph" w:styleId="4">
    <w:name w:val="Plain Text"/>
    <w:basedOn w:val="1"/>
    <w:qFormat/>
    <w:uiPriority w:val="99"/>
    <w:rPr>
      <w:rFonts w:ascii="宋体" w:hAnsi="Courier New" w:cs="Courier New" w:eastAsiaTheme="minorEastAsia"/>
    </w:rPr>
  </w:style>
  <w:style w:type="paragraph" w:styleId="5">
    <w:name w:val="Body Text Indent 3"/>
    <w:basedOn w:val="1"/>
    <w:qFormat/>
    <w:uiPriority w:val="0"/>
    <w:pPr>
      <w:spacing w:after="120"/>
      <w:ind w:left="420" w:leftChars="200"/>
    </w:pPr>
    <w:rPr>
      <w:sz w:val="16"/>
      <w:szCs w:val="16"/>
    </w:rPr>
  </w:style>
  <w:style w:type="paragraph" w:customStyle="1" w:styleId="8">
    <w:name w:val="null3"/>
    <w:hidden/>
    <w:qFormat/>
    <w:uiPriority w:val="0"/>
    <w:pPr>
      <w:spacing w:after="160" w:line="278" w:lineRule="auto"/>
    </w:pPr>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2026-02-04T10:03:00Z</dcterms:created>
  <dc:creator>两别</dc:creator>
  <cp:lastModifiedBy>两别</cp:lastModifiedBy>
  <dcterms:modified xsi:type="dcterms:W3CDTF">2026-02-04T10:04:18Z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3A286F66D6E14496BFECF34F52C33382_11</vt:lpwstr>
  </property>
  <property fmtid="{D5CDD505-2E9C-101B-9397-08002B2CF9AE}" pid="4" name="KSOTemplateDocerSaveRecord">
    <vt:lpwstr>eyJoZGlkIjoiYmExYmZkZmU5ZGM5MWU2ZDg4MGZmNzZiNjEzZGY0NTAiLCJ1c2VySWQiOiIxNDg3MDY0OTE5In0=</vt:lpwstr>
  </property>
</Properties>
</file>