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版本号：GCZB2026-01-001-L20260209001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光学相干断层扫描成像、超广角激光眼底影像平台等设备采购项目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GCZB2026-01-001-L</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光学相干断层扫描成像、超广角激光眼底影像平台等设备采购项目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GCZB2026-01-001-L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光学相干断层扫描成像、超广角激光眼底影像平台等设备采购项目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西北妇女儿童医院光学相干断层扫描成像、超广角激光眼底影像平台等设备采购项目，简要技术要求、用途：自用，具体参数要求详见招标文件第三部分。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3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7、法定代表人授权书：法定代表人授权书及被授权人身份证复印件。（法定代表人直接投标只须提交法定代表人证明书）;</w:t>
      </w:r>
    </w:p>
    <w:p>
      <w:pPr>
        <w:pStyle w:val="null3"/>
      </w:pPr>
      <w:r>
        <w:rPr>
          <w:rFonts w:ascii="仿宋_GB2312" w:hAnsi="仿宋_GB2312" w:cs="仿宋_GB2312" w:eastAsia="仿宋_GB2312"/>
        </w:rPr>
        <w:t>8、医疗器械许可证：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9、医疗器械注册证或医疗器械备案凭证：所投产品如属于医疗器械应出具医疗器械注册证或医疗器械备案凭证（若注册证有附件的，还须提供附件）;</w:t>
      </w:r>
    </w:p>
    <w:p>
      <w:pPr>
        <w:pStyle w:val="null3"/>
      </w:pPr>
      <w:r>
        <w:rPr>
          <w:rFonts w:ascii="仿宋_GB2312" w:hAnsi="仿宋_GB2312" w:cs="仿宋_GB2312" w:eastAsia="仿宋_GB2312"/>
        </w:rPr>
        <w:t>10、直接控股、管理关系：单位负责人为同一人或存在直接控股、管理关系的不同单位，不得同时参加本项目投标活动。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采购包1：3,773,500.00元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20%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联系电话：15389063039（549470923@qq.com）</w:t>
      </w:r>
    </w:p>
    <w:p>
      <w:pPr>
        <w:pStyle w:val="null3"/>
      </w:pPr>
      <w:r>
        <w:rPr>
          <w:rFonts w:ascii="仿宋_GB2312" w:hAnsi="仿宋_GB2312" w:cs="仿宋_GB2312" w:eastAsia="仿宋_GB2312"/>
        </w:rPr>
        <w:t>地址：西安市高新区高新一路正信大厦A座24楼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光学相干断层扫描成像、超广角激光眼底影像平台等设备采购项目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3,773,500.00</w:t>
      </w:r>
    </w:p>
    <w:p>
      <w:pPr>
        <w:pStyle w:val="null3"/>
      </w:pPr>
      <w:r>
        <w:rPr>
          <w:rFonts w:ascii="仿宋_GB2312" w:hAnsi="仿宋_GB2312" w:cs="仿宋_GB2312" w:eastAsia="仿宋_GB2312"/>
        </w:rPr>
        <w:t>采购包最高限价（元）: 3,773,500.00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光学相干断层扫描成像、超广角激光眼底影像平台等设备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3,773,500.00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标的名称：光学相干断层扫描成像、超广角激光眼底影像平台等设备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2"/>
              <w:gridCol w:w="122"/>
              <w:gridCol w:w="2310"/>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2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采购</w:t>
                  </w:r>
                  <w:r>
                    <w:rPr>
                      <w:rFonts w:ascii="仿宋_GB2312" w:hAnsi="仿宋_GB2312" w:cs="仿宋_GB2312" w:eastAsia="仿宋_GB2312"/>
                      <w:sz w:val="19"/>
                      <w:b/>
                    </w:rPr>
                    <w:t>清单</w:t>
                  </w:r>
                  <w:r>
                    <w:rPr>
                      <w:rFonts w:ascii="仿宋_GB2312" w:hAnsi="仿宋_GB2312" w:cs="仿宋_GB2312" w:eastAsia="仿宋_GB2312"/>
                      <w:sz w:val="19"/>
                      <w:b/>
                    </w:rPr>
                    <w:t>：</w:t>
                  </w:r>
                </w:p>
                <w:tbl>
                  <w:tblPr>
                    <w:tblBorders>
                      <w:top w:val="none" w:color="000000" w:sz="4"/>
                      <w:left w:val="none" w:color="000000" w:sz="4"/>
                      <w:bottom w:val="none" w:color="000000" w:sz="4"/>
                      <w:right w:val="none" w:color="000000" w:sz="4"/>
                      <w:insideH w:val="none"/>
                      <w:insideV w:val="none"/>
                    </w:tblBorders>
                  </w:tblPr>
                  <w:tblGrid>
                    <w:gridCol w:w="191"/>
                    <w:gridCol w:w="689"/>
                    <w:gridCol w:w="293"/>
                    <w:gridCol w:w="285"/>
                    <w:gridCol w:w="273"/>
                    <w:gridCol w:w="293"/>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p>
                        <w:pPr>
                          <w:pStyle w:val="null3"/>
                          <w:jc w:val="center"/>
                        </w:pPr>
                        <w:r>
                          <w:rPr>
                            <w:rFonts w:ascii="仿宋_GB2312" w:hAnsi="仿宋_GB2312" w:cs="仿宋_GB2312" w:eastAsia="仿宋_GB2312"/>
                            <w:sz w:val="21"/>
                          </w:rPr>
                          <w:t>（台</w:t>
                        </w:r>
                        <w:r>
                          <w:rPr>
                            <w:rFonts w:ascii="仿宋_GB2312" w:hAnsi="仿宋_GB2312" w:cs="仿宋_GB2312" w:eastAsia="仿宋_GB2312"/>
                            <w:sz w:val="21"/>
                          </w:rPr>
                          <w:t>/套）</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单价限价（万元）</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合计限价（万元）</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是否核心产品</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光学相干断层扫描成像仪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超广角激光眼底影像平台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眼部冷冻治疗仪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手持裂隙灯</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电解倒睫器</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口腔颌面锥形束</w:t>
                        </w:r>
                        <w:r>
                          <w:rPr>
                            <w:rFonts w:ascii="仿宋_GB2312" w:hAnsi="仿宋_GB2312" w:cs="仿宋_GB2312" w:eastAsia="仿宋_GB2312"/>
                            <w:sz w:val="21"/>
                          </w:rPr>
                          <w:t>CT机</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根管显微镜</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高清手术显像系统</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影像尿动力分析仪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弱激光治疗仪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床旁婴儿护理车（定制）</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0.19</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转运床</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377.35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1.光学相干断层扫描成像仪</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OCT成像</w:t>
                  </w:r>
                </w:p>
                <w:p>
                  <w:pPr>
                    <w:pStyle w:val="null3"/>
                  </w:pPr>
                  <w:r>
                    <w:rPr>
                      <w:rFonts w:ascii="仿宋_GB2312" w:hAnsi="仿宋_GB2312" w:cs="仿宋_GB2312" w:eastAsia="仿宋_GB2312"/>
                      <w:sz w:val="21"/>
                    </w:rPr>
                    <w:t>1.1.1.</w:t>
                  </w:r>
                  <w:r>
                    <w:rPr>
                      <w:rFonts w:ascii="仿宋_GB2312" w:hAnsi="仿宋_GB2312" w:cs="仿宋_GB2312" w:eastAsia="仿宋_GB2312"/>
                      <w:sz w:val="21"/>
                    </w:rPr>
                    <w:t>OCT光源：扫频激光</w:t>
                  </w:r>
                  <w:r>
                    <w:rPr>
                      <w:rFonts w:ascii="仿宋_GB2312" w:hAnsi="仿宋_GB2312" w:cs="仿宋_GB2312" w:eastAsia="仿宋_GB2312"/>
                      <w:sz w:val="21"/>
                    </w:rPr>
                    <w:t>。</w:t>
                  </w:r>
                </w:p>
                <w:p>
                  <w:pPr>
                    <w:pStyle w:val="null3"/>
                  </w:pPr>
                  <w:r>
                    <w:rPr>
                      <w:rFonts w:ascii="仿宋_GB2312" w:hAnsi="仿宋_GB2312" w:cs="仿宋_GB2312" w:eastAsia="仿宋_GB2312"/>
                      <w:sz w:val="21"/>
                    </w:rPr>
                    <w:t>1.1.2.</w:t>
                  </w:r>
                  <w:r>
                    <w:rPr>
                      <w:rFonts w:ascii="仿宋_GB2312" w:hAnsi="仿宋_GB2312" w:cs="仿宋_GB2312" w:eastAsia="仿宋_GB2312"/>
                      <w:sz w:val="21"/>
                    </w:rPr>
                    <w:t>OCT光源中心波长</w:t>
                  </w:r>
                  <w:r>
                    <w:rPr>
                      <w:rFonts w:ascii="仿宋_GB2312" w:hAnsi="仿宋_GB2312" w:cs="仿宋_GB2312" w:eastAsia="仿宋_GB2312"/>
                      <w:sz w:val="21"/>
                    </w:rPr>
                    <w:t>≤</w:t>
                  </w:r>
                  <w:r>
                    <w:rPr>
                      <w:rFonts w:ascii="仿宋_GB2312" w:hAnsi="仿宋_GB2312" w:cs="仿宋_GB2312" w:eastAsia="仿宋_GB2312"/>
                      <w:sz w:val="21"/>
                    </w:rPr>
                    <w:t>1050 nm</w:t>
                  </w:r>
                  <w:r>
                    <w:rPr>
                      <w:rFonts w:ascii="仿宋_GB2312" w:hAnsi="仿宋_GB2312" w:cs="仿宋_GB2312" w:eastAsia="仿宋_GB2312"/>
                      <w:sz w:val="21"/>
                    </w:rPr>
                    <w:t>。</w:t>
                  </w:r>
                </w:p>
                <w:p>
                  <w:pPr>
                    <w:pStyle w:val="null3"/>
                  </w:pPr>
                  <w:r>
                    <w:rPr>
                      <w:rFonts w:ascii="仿宋_GB2312" w:hAnsi="仿宋_GB2312" w:cs="仿宋_GB2312" w:eastAsia="仿宋_GB2312"/>
                      <w:sz w:val="21"/>
                    </w:rPr>
                    <w:t>1.1.3.</w:t>
                  </w:r>
                  <w:r>
                    <w:rPr>
                      <w:rFonts w:ascii="仿宋_GB2312" w:hAnsi="仿宋_GB2312" w:cs="仿宋_GB2312" w:eastAsia="仿宋_GB2312"/>
                      <w:sz w:val="21"/>
                    </w:rPr>
                    <w:t>▲</w:t>
                  </w:r>
                  <w:r>
                    <w:rPr>
                      <w:rFonts w:ascii="仿宋_GB2312" w:hAnsi="仿宋_GB2312" w:cs="仿宋_GB2312" w:eastAsia="仿宋_GB2312"/>
                      <w:sz w:val="21"/>
                    </w:rPr>
                    <w:t>OCT扫描速度</w:t>
                  </w:r>
                  <w:r>
                    <w:rPr>
                      <w:rFonts w:ascii="仿宋_GB2312" w:hAnsi="仿宋_GB2312" w:cs="仿宋_GB2312" w:eastAsia="仿宋_GB2312"/>
                      <w:sz w:val="21"/>
                    </w:rPr>
                    <w:t>≥</w:t>
                  </w:r>
                  <w:r>
                    <w:rPr>
                      <w:rFonts w:ascii="仿宋_GB2312" w:hAnsi="仿宋_GB2312" w:cs="仿宋_GB2312" w:eastAsia="仿宋_GB2312"/>
                      <w:sz w:val="21"/>
                    </w:rPr>
                    <w:t>200,000 A-scans/s</w:t>
                  </w:r>
                  <w:r>
                    <w:rPr>
                      <w:rFonts w:ascii="仿宋_GB2312" w:hAnsi="仿宋_GB2312" w:cs="仿宋_GB2312" w:eastAsia="仿宋_GB2312"/>
                      <w:sz w:val="21"/>
                    </w:rPr>
                    <w:t>。</w:t>
                  </w:r>
                </w:p>
                <w:p>
                  <w:pPr>
                    <w:pStyle w:val="null3"/>
                  </w:pPr>
                  <w:r>
                    <w:rPr>
                      <w:rFonts w:ascii="仿宋_GB2312" w:hAnsi="仿宋_GB2312" w:cs="仿宋_GB2312" w:eastAsia="仿宋_GB2312"/>
                      <w:sz w:val="21"/>
                    </w:rPr>
                    <w:t>1.1.4.</w:t>
                  </w:r>
                  <w:r>
                    <w:rPr>
                      <w:rFonts w:ascii="仿宋_GB2312" w:hAnsi="仿宋_GB2312" w:cs="仿宋_GB2312" w:eastAsia="仿宋_GB2312"/>
                      <w:sz w:val="21"/>
                    </w:rPr>
                    <w:t>OCT轴向光学分辨率</w:t>
                  </w:r>
                  <w:r>
                    <w:rPr>
                      <w:rFonts w:ascii="仿宋_GB2312" w:hAnsi="仿宋_GB2312" w:cs="仿宋_GB2312" w:eastAsia="仿宋_GB2312"/>
                      <w:sz w:val="21"/>
                    </w:rPr>
                    <w:t>≤</w:t>
                  </w:r>
                  <w:r>
                    <w:rPr>
                      <w:rFonts w:ascii="仿宋_GB2312" w:hAnsi="仿宋_GB2312" w:cs="仿宋_GB2312" w:eastAsia="仿宋_GB2312"/>
                      <w:sz w:val="21"/>
                    </w:rPr>
                    <w:t>3.8 μm</w:t>
                  </w:r>
                  <w:r>
                    <w:rPr>
                      <w:rFonts w:ascii="仿宋_GB2312" w:hAnsi="仿宋_GB2312" w:cs="仿宋_GB2312" w:eastAsia="仿宋_GB2312"/>
                      <w:sz w:val="21"/>
                    </w:rPr>
                    <w:t>。</w:t>
                  </w:r>
                </w:p>
                <w:p>
                  <w:pPr>
                    <w:pStyle w:val="null3"/>
                  </w:pPr>
                  <w:r>
                    <w:rPr>
                      <w:rFonts w:ascii="仿宋_GB2312" w:hAnsi="仿宋_GB2312" w:cs="仿宋_GB2312" w:eastAsia="仿宋_GB2312"/>
                      <w:sz w:val="21"/>
                    </w:rPr>
                    <w:t>1.1.5.</w:t>
                  </w:r>
                  <w:r>
                    <w:rPr>
                      <w:rFonts w:ascii="仿宋_GB2312" w:hAnsi="仿宋_GB2312" w:cs="仿宋_GB2312" w:eastAsia="仿宋_GB2312"/>
                      <w:sz w:val="21"/>
                    </w:rPr>
                    <w:t>OCT横向光学分辨率</w:t>
                  </w:r>
                  <w:r>
                    <w:rPr>
                      <w:rFonts w:ascii="仿宋_GB2312" w:hAnsi="仿宋_GB2312" w:cs="仿宋_GB2312" w:eastAsia="仿宋_GB2312"/>
                      <w:sz w:val="21"/>
                    </w:rPr>
                    <w:t>≤</w:t>
                  </w:r>
                  <w:r>
                    <w:rPr>
                      <w:rFonts w:ascii="仿宋_GB2312" w:hAnsi="仿宋_GB2312" w:cs="仿宋_GB2312" w:eastAsia="仿宋_GB2312"/>
                      <w:sz w:val="21"/>
                    </w:rPr>
                    <w:t>10 μm</w:t>
                  </w:r>
                  <w:r>
                    <w:rPr>
                      <w:rFonts w:ascii="仿宋_GB2312" w:hAnsi="仿宋_GB2312" w:cs="仿宋_GB2312" w:eastAsia="仿宋_GB2312"/>
                      <w:sz w:val="21"/>
                    </w:rPr>
                    <w:t>。</w:t>
                  </w:r>
                </w:p>
                <w:p>
                  <w:pPr>
                    <w:pStyle w:val="null3"/>
                  </w:pPr>
                  <w:r>
                    <w:rPr>
                      <w:rFonts w:ascii="仿宋_GB2312" w:hAnsi="仿宋_GB2312" w:cs="仿宋_GB2312" w:eastAsia="仿宋_GB2312"/>
                      <w:sz w:val="21"/>
                    </w:rPr>
                    <w:t>1.1.6.</w:t>
                  </w:r>
                  <w:r>
                    <w:rPr>
                      <w:rFonts w:ascii="仿宋_GB2312" w:hAnsi="仿宋_GB2312" w:cs="仿宋_GB2312" w:eastAsia="仿宋_GB2312"/>
                      <w:sz w:val="21"/>
                    </w:rPr>
                    <w:t>OCT轴向数字分辨率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2.0 μm</w:t>
                  </w:r>
                  <w:r>
                    <w:rPr>
                      <w:rFonts w:ascii="仿宋_GB2312" w:hAnsi="仿宋_GB2312" w:cs="仿宋_GB2312" w:eastAsia="仿宋_GB2312"/>
                      <w:sz w:val="21"/>
                    </w:rPr>
                    <w:t>。</w:t>
                  </w:r>
                </w:p>
                <w:p>
                  <w:pPr>
                    <w:pStyle w:val="null3"/>
                  </w:pPr>
                  <w:r>
                    <w:rPr>
                      <w:rFonts w:ascii="仿宋_GB2312" w:hAnsi="仿宋_GB2312" w:cs="仿宋_GB2312" w:eastAsia="仿宋_GB2312"/>
                      <w:sz w:val="21"/>
                    </w:rPr>
                    <w:t>1.1.7.</w:t>
                  </w:r>
                  <w:r>
                    <w:rPr>
                      <w:rFonts w:ascii="仿宋_GB2312" w:hAnsi="仿宋_GB2312" w:cs="仿宋_GB2312" w:eastAsia="仿宋_GB2312"/>
                      <w:sz w:val="21"/>
                    </w:rPr>
                    <w:t>OCT横向数字分辨率</w:t>
                  </w:r>
                  <w:r>
                    <w:rPr>
                      <w:rFonts w:ascii="仿宋_GB2312" w:hAnsi="仿宋_GB2312" w:cs="仿宋_GB2312" w:eastAsia="仿宋_GB2312"/>
                      <w:sz w:val="21"/>
                    </w:rPr>
                    <w:t>≤</w:t>
                  </w:r>
                  <w:r>
                    <w:rPr>
                      <w:rFonts w:ascii="仿宋_GB2312" w:hAnsi="仿宋_GB2312" w:cs="仿宋_GB2312" w:eastAsia="仿宋_GB2312"/>
                      <w:sz w:val="21"/>
                    </w:rPr>
                    <w:t>1.5μm</w:t>
                  </w:r>
                  <w:r>
                    <w:rPr>
                      <w:rFonts w:ascii="仿宋_GB2312" w:hAnsi="仿宋_GB2312" w:cs="仿宋_GB2312" w:eastAsia="仿宋_GB2312"/>
                      <w:sz w:val="21"/>
                    </w:rPr>
                    <w:t>。</w:t>
                  </w:r>
                </w:p>
                <w:p>
                  <w:pPr>
                    <w:pStyle w:val="null3"/>
                  </w:pPr>
                  <w:r>
                    <w:rPr>
                      <w:rFonts w:ascii="仿宋_GB2312" w:hAnsi="仿宋_GB2312" w:cs="仿宋_GB2312" w:eastAsia="仿宋_GB2312"/>
                      <w:sz w:val="21"/>
                    </w:rPr>
                    <w:t>1.1.8.</w:t>
                  </w:r>
                  <w:r>
                    <w:rPr>
                      <w:rFonts w:ascii="仿宋_GB2312" w:hAnsi="仿宋_GB2312" w:cs="仿宋_GB2312" w:eastAsia="仿宋_GB2312"/>
                      <w:sz w:val="21"/>
                    </w:rPr>
                    <w:t>眼前节</w:t>
                  </w:r>
                  <w:r>
                    <w:rPr>
                      <w:rFonts w:ascii="仿宋_GB2312" w:hAnsi="仿宋_GB2312" w:cs="仿宋_GB2312" w:eastAsia="仿宋_GB2312"/>
                      <w:sz w:val="21"/>
                    </w:rPr>
                    <w:t>O</w:t>
                  </w:r>
                  <w:r>
                    <w:rPr>
                      <w:rFonts w:ascii="仿宋_GB2312" w:hAnsi="仿宋_GB2312" w:cs="仿宋_GB2312" w:eastAsia="仿宋_GB2312"/>
                      <w:sz w:val="21"/>
                    </w:rPr>
                    <w:t>CT最大成像深度</w:t>
                  </w:r>
                  <w:r>
                    <w:rPr>
                      <w:rFonts w:ascii="仿宋_GB2312" w:hAnsi="仿宋_GB2312" w:cs="仿宋_GB2312" w:eastAsia="仿宋_GB2312"/>
                      <w:sz w:val="21"/>
                    </w:rPr>
                    <w:t>≥</w:t>
                  </w:r>
                  <w:r>
                    <w:rPr>
                      <w:rFonts w:ascii="仿宋_GB2312" w:hAnsi="仿宋_GB2312" w:cs="仿宋_GB2312" w:eastAsia="仿宋_GB2312"/>
                      <w:sz w:val="21"/>
                    </w:rPr>
                    <w:t>16mm</w:t>
                  </w:r>
                  <w:r>
                    <w:rPr>
                      <w:rFonts w:ascii="仿宋_GB2312" w:hAnsi="仿宋_GB2312" w:cs="仿宋_GB2312" w:eastAsia="仿宋_GB2312"/>
                      <w:sz w:val="21"/>
                    </w:rPr>
                    <w:t>。</w:t>
                  </w:r>
                </w:p>
                <w:p>
                  <w:pPr>
                    <w:pStyle w:val="null3"/>
                  </w:pPr>
                  <w:r>
                    <w:rPr>
                      <w:rFonts w:ascii="仿宋_GB2312" w:hAnsi="仿宋_GB2312" w:cs="仿宋_GB2312" w:eastAsia="仿宋_GB2312"/>
                      <w:sz w:val="21"/>
                    </w:rPr>
                    <w:t>1.1.9.</w:t>
                  </w:r>
                  <w:r>
                    <w:rPr>
                      <w:rFonts w:ascii="仿宋_GB2312" w:hAnsi="仿宋_GB2312" w:cs="仿宋_GB2312" w:eastAsia="仿宋_GB2312"/>
                      <w:sz w:val="21"/>
                    </w:rPr>
                    <w:t>眼后节</w:t>
                  </w:r>
                  <w:r>
                    <w:rPr>
                      <w:rFonts w:ascii="仿宋_GB2312" w:hAnsi="仿宋_GB2312" w:cs="仿宋_GB2312" w:eastAsia="仿宋_GB2312"/>
                      <w:sz w:val="21"/>
                    </w:rPr>
                    <w:t>OCT最大成像深度</w:t>
                  </w:r>
                  <w:r>
                    <w:rPr>
                      <w:rFonts w:ascii="仿宋_GB2312" w:hAnsi="仿宋_GB2312" w:cs="仿宋_GB2312" w:eastAsia="仿宋_GB2312"/>
                      <w:sz w:val="21"/>
                    </w:rPr>
                    <w:t>≥</w:t>
                  </w:r>
                  <w:r>
                    <w:rPr>
                      <w:rFonts w:ascii="仿宋_GB2312" w:hAnsi="仿宋_GB2312" w:cs="仿宋_GB2312" w:eastAsia="仿宋_GB2312"/>
                      <w:sz w:val="21"/>
                    </w:rPr>
                    <w:t>12mm</w:t>
                  </w:r>
                  <w:r>
                    <w:rPr>
                      <w:rFonts w:ascii="仿宋_GB2312" w:hAnsi="仿宋_GB2312" w:cs="仿宋_GB2312" w:eastAsia="仿宋_GB2312"/>
                      <w:sz w:val="21"/>
                    </w:rPr>
                    <w:t>。</w:t>
                  </w:r>
                </w:p>
                <w:p>
                  <w:pPr>
                    <w:pStyle w:val="null3"/>
                  </w:pPr>
                  <w:r>
                    <w:rPr>
                      <w:rFonts w:ascii="仿宋_GB2312" w:hAnsi="仿宋_GB2312" w:cs="仿宋_GB2312" w:eastAsia="仿宋_GB2312"/>
                      <w:sz w:val="21"/>
                    </w:rPr>
                    <w:t>1.1.10.</w:t>
                  </w:r>
                  <w:r>
                    <w:rPr>
                      <w:rFonts w:ascii="仿宋_GB2312" w:hAnsi="仿宋_GB2312" w:cs="仿宋_GB2312" w:eastAsia="仿宋_GB2312"/>
                      <w:sz w:val="21"/>
                    </w:rPr>
                    <w:t>眼前节</w:t>
                  </w:r>
                  <w:r>
                    <w:rPr>
                      <w:rFonts w:ascii="仿宋_GB2312" w:hAnsi="仿宋_GB2312" w:cs="仿宋_GB2312" w:eastAsia="仿宋_GB2312"/>
                      <w:sz w:val="21"/>
                    </w:rPr>
                    <w:t>OCT扫描最大范围</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p>
                <w:p>
                  <w:pPr>
                    <w:pStyle w:val="null3"/>
                  </w:pPr>
                  <w:r>
                    <w:rPr>
                      <w:rFonts w:ascii="仿宋_GB2312" w:hAnsi="仿宋_GB2312" w:cs="仿宋_GB2312" w:eastAsia="仿宋_GB2312"/>
                      <w:sz w:val="21"/>
                    </w:rPr>
                    <w:t>1.1.11.</w:t>
                  </w:r>
                  <w:r>
                    <w:rPr>
                      <w:rFonts w:ascii="仿宋_GB2312" w:hAnsi="仿宋_GB2312" w:cs="仿宋_GB2312" w:eastAsia="仿宋_GB2312"/>
                      <w:sz w:val="21"/>
                    </w:rPr>
                    <w:t>眼后节</w:t>
                  </w:r>
                  <w:r>
                    <w:rPr>
                      <w:rFonts w:ascii="仿宋_GB2312" w:hAnsi="仿宋_GB2312" w:cs="仿宋_GB2312" w:eastAsia="仿宋_GB2312"/>
                      <w:sz w:val="21"/>
                    </w:rPr>
                    <w:t>OCT扫描最大范围</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mm或130°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眼底成像</w:t>
                  </w:r>
                </w:p>
                <w:p>
                  <w:pPr>
                    <w:pStyle w:val="null3"/>
                  </w:pPr>
                  <w:r>
                    <w:rPr>
                      <w:rFonts w:ascii="仿宋_GB2312" w:hAnsi="仿宋_GB2312" w:cs="仿宋_GB2312" w:eastAsia="仿宋_GB2312"/>
                      <w:sz w:val="21"/>
                    </w:rPr>
                    <w:t>1.2.1.</w:t>
                  </w:r>
                  <w:r>
                    <w:rPr>
                      <w:rFonts w:ascii="仿宋_GB2312" w:hAnsi="仿宋_GB2312" w:cs="仿宋_GB2312" w:eastAsia="仿宋_GB2312"/>
                      <w:sz w:val="21"/>
                    </w:rPr>
                    <w:t>眼底成像技术：共聚焦成像技术</w:t>
                  </w:r>
                </w:p>
                <w:p>
                  <w:pPr>
                    <w:pStyle w:val="null3"/>
                    <w:jc w:val="left"/>
                  </w:pPr>
                  <w:r>
                    <w:rPr>
                      <w:rFonts w:ascii="仿宋_GB2312" w:hAnsi="仿宋_GB2312" w:cs="仿宋_GB2312" w:eastAsia="仿宋_GB2312"/>
                      <w:sz w:val="21"/>
                    </w:rPr>
                    <w:t>1.2.2.</w:t>
                  </w:r>
                  <w:r>
                    <w:rPr>
                      <w:rFonts w:ascii="仿宋_GB2312" w:hAnsi="仿宋_GB2312" w:cs="仿宋_GB2312" w:eastAsia="仿宋_GB2312"/>
                      <w:sz w:val="21"/>
                    </w:rPr>
                    <w:t>眼底成像范围：</w:t>
                  </w:r>
                  <w:r>
                    <w:rPr>
                      <w:rFonts w:ascii="仿宋_GB2312" w:hAnsi="仿宋_GB2312" w:cs="仿宋_GB2312" w:eastAsia="仿宋_GB2312"/>
                      <w:sz w:val="21"/>
                    </w:rPr>
                    <w:t>≥</w:t>
                  </w:r>
                  <w:r>
                    <w:rPr>
                      <w:rFonts w:ascii="仿宋_GB2312" w:hAnsi="仿宋_GB2312" w:cs="仿宋_GB2312" w:eastAsia="仿宋_GB2312"/>
                      <w:sz w:val="21"/>
                    </w:rPr>
                    <w:t>90°×90°</w:t>
                  </w:r>
                  <w:r>
                    <w:rPr>
                      <w:rFonts w:ascii="仿宋_GB2312" w:hAnsi="仿宋_GB2312" w:cs="仿宋_GB2312" w:eastAsia="仿宋_GB2312"/>
                      <w:sz w:val="21"/>
                    </w:rPr>
                    <w:t>。</w:t>
                  </w:r>
                </w:p>
                <w:p>
                  <w:pPr>
                    <w:pStyle w:val="null3"/>
                  </w:pPr>
                  <w:r>
                    <w:rPr>
                      <w:rFonts w:ascii="仿宋_GB2312" w:hAnsi="仿宋_GB2312" w:cs="仿宋_GB2312" w:eastAsia="仿宋_GB2312"/>
                      <w:sz w:val="21"/>
                    </w:rPr>
                    <w:t>1.2.3.</w:t>
                  </w:r>
                  <w:r>
                    <w:rPr>
                      <w:rFonts w:ascii="仿宋_GB2312" w:hAnsi="仿宋_GB2312" w:cs="仿宋_GB2312" w:eastAsia="仿宋_GB2312"/>
                      <w:sz w:val="21"/>
                    </w:rPr>
                    <w:t>眼底成像横向分辨率：</w:t>
                  </w:r>
                  <w:r>
                    <w:rPr>
                      <w:rFonts w:ascii="仿宋_GB2312" w:hAnsi="仿宋_GB2312" w:cs="仿宋_GB2312" w:eastAsia="仿宋_GB2312"/>
                      <w:sz w:val="21"/>
                    </w:rPr>
                    <w:t>≤15μm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1.2.4.</w:t>
                  </w:r>
                  <w:r>
                    <w:rPr>
                      <w:rFonts w:ascii="仿宋_GB2312" w:hAnsi="仿宋_GB2312" w:cs="仿宋_GB2312" w:eastAsia="仿宋_GB2312"/>
                      <w:sz w:val="21"/>
                    </w:rPr>
                    <w:t>眼底成像最大帧率：</w:t>
                  </w:r>
                  <w:r>
                    <w:rPr>
                      <w:rFonts w:ascii="仿宋_GB2312" w:hAnsi="仿宋_GB2312" w:cs="仿宋_GB2312" w:eastAsia="仿宋_GB2312"/>
                      <w:sz w:val="21"/>
                    </w:rPr>
                    <w:t>≥</w:t>
                  </w:r>
                  <w:r>
                    <w:rPr>
                      <w:rFonts w:ascii="仿宋_GB2312" w:hAnsi="仿宋_GB2312" w:cs="仿宋_GB2312" w:eastAsia="仿宋_GB2312"/>
                      <w:sz w:val="21"/>
                    </w:rPr>
                    <w:t>150张/秒</w:t>
                  </w:r>
                  <w:r>
                    <w:rPr>
                      <w:rFonts w:ascii="仿宋_GB2312" w:hAnsi="仿宋_GB2312" w:cs="仿宋_GB2312" w:eastAsia="仿宋_GB2312"/>
                      <w:sz w:val="21"/>
                    </w:rPr>
                    <w:t>。</w:t>
                  </w:r>
                </w:p>
                <w:p>
                  <w:pPr>
                    <w:pStyle w:val="null3"/>
                  </w:pPr>
                  <w:r>
                    <w:rPr>
                      <w:rFonts w:ascii="仿宋_GB2312" w:hAnsi="仿宋_GB2312" w:cs="仿宋_GB2312" w:eastAsia="仿宋_GB2312"/>
                      <w:sz w:val="21"/>
                    </w:rPr>
                    <w:t>1.2.5.</w:t>
                  </w:r>
                  <w:r>
                    <w:rPr>
                      <w:rFonts w:ascii="仿宋_GB2312" w:hAnsi="仿宋_GB2312" w:cs="仿宋_GB2312" w:eastAsia="仿宋_GB2312"/>
                      <w:sz w:val="21"/>
                    </w:rPr>
                    <w:t>OCT与眼底镜的位置一致性：100μm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血流成像</w:t>
                  </w:r>
                </w:p>
                <w:p>
                  <w:pPr>
                    <w:pStyle w:val="null3"/>
                  </w:pPr>
                  <w:r>
                    <w:rPr>
                      <w:rFonts w:ascii="仿宋_GB2312" w:hAnsi="仿宋_GB2312" w:cs="仿宋_GB2312" w:eastAsia="仿宋_GB2312"/>
                      <w:sz w:val="21"/>
                    </w:rPr>
                    <w:t>1.3.1.</w:t>
                  </w:r>
                  <w:r>
                    <w:rPr>
                      <w:rFonts w:ascii="仿宋_GB2312" w:hAnsi="仿宋_GB2312" w:cs="仿宋_GB2312" w:eastAsia="仿宋_GB2312"/>
                      <w:sz w:val="21"/>
                    </w:rPr>
                    <w:t>具备眼前节、眼后节血管成像拍摄模式</w:t>
                  </w:r>
                  <w:r>
                    <w:rPr>
                      <w:rFonts w:ascii="仿宋_GB2312" w:hAnsi="仿宋_GB2312" w:cs="仿宋_GB2312" w:eastAsia="仿宋_GB2312"/>
                      <w:sz w:val="21"/>
                    </w:rPr>
                    <w:t>。</w:t>
                  </w:r>
                </w:p>
                <w:p>
                  <w:pPr>
                    <w:pStyle w:val="null3"/>
                  </w:pPr>
                  <w:r>
                    <w:rPr>
                      <w:rFonts w:ascii="仿宋_GB2312" w:hAnsi="仿宋_GB2312" w:cs="仿宋_GB2312" w:eastAsia="仿宋_GB2312"/>
                      <w:sz w:val="21"/>
                    </w:rPr>
                    <w:t>1.</w:t>
                  </w:r>
                  <w:r>
                    <w:rPr>
                      <w:rFonts w:ascii="仿宋_GB2312" w:hAnsi="仿宋_GB2312" w:cs="仿宋_GB2312" w:eastAsia="仿宋_GB2312"/>
                      <w:sz w:val="21"/>
                    </w:rPr>
                    <w:t>3.2.</w:t>
                  </w:r>
                  <w:r>
                    <w:rPr>
                      <w:rFonts w:ascii="仿宋_GB2312" w:hAnsi="仿宋_GB2312" w:cs="仿宋_GB2312" w:eastAsia="仿宋_GB2312"/>
                      <w:sz w:val="21"/>
                    </w:rPr>
                    <w:t>血流成像最高分辨率</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μm</w:t>
                  </w:r>
                  <w:r>
                    <w:rPr>
                      <w:rFonts w:ascii="仿宋_GB2312" w:hAnsi="仿宋_GB2312" w:cs="仿宋_GB2312" w:eastAsia="仿宋_GB2312"/>
                      <w:sz w:val="21"/>
                    </w:rPr>
                    <w:t>。</w:t>
                  </w:r>
                </w:p>
                <w:p>
                  <w:pPr>
                    <w:pStyle w:val="null3"/>
                  </w:pPr>
                  <w:r>
                    <w:rPr>
                      <w:rFonts w:ascii="仿宋_GB2312" w:hAnsi="仿宋_GB2312" w:cs="仿宋_GB2312" w:eastAsia="仿宋_GB2312"/>
                      <w:sz w:val="21"/>
                    </w:rPr>
                    <w:t>1.3.3.</w:t>
                  </w:r>
                  <w:r>
                    <w:rPr>
                      <w:rFonts w:ascii="仿宋_GB2312" w:hAnsi="仿宋_GB2312" w:cs="仿宋_GB2312" w:eastAsia="仿宋_GB2312"/>
                      <w:sz w:val="21"/>
                    </w:rPr>
                    <w:t>前节血流成像单次扫描最大范围</w:t>
                  </w:r>
                  <w:r>
                    <w:rPr>
                      <w:rFonts w:ascii="仿宋_GB2312" w:hAnsi="仿宋_GB2312" w:cs="仿宋_GB2312" w:eastAsia="仿宋_GB2312"/>
                      <w:sz w:val="21"/>
                    </w:rPr>
                    <w:t>≥18mm×18mm</w:t>
                  </w:r>
                  <w:r>
                    <w:rPr>
                      <w:rFonts w:ascii="仿宋_GB2312" w:hAnsi="仿宋_GB2312" w:cs="仿宋_GB2312" w:eastAsia="仿宋_GB2312"/>
                      <w:sz w:val="21"/>
                    </w:rPr>
                    <w:t>。</w:t>
                  </w:r>
                </w:p>
                <w:p>
                  <w:pPr>
                    <w:pStyle w:val="null3"/>
                  </w:pPr>
                  <w:r>
                    <w:rPr>
                      <w:rFonts w:ascii="仿宋_GB2312" w:hAnsi="仿宋_GB2312" w:cs="仿宋_GB2312" w:eastAsia="仿宋_GB2312"/>
                      <w:sz w:val="21"/>
                    </w:rPr>
                    <w:t>1.3.4.</w:t>
                  </w:r>
                  <w:r>
                    <w:rPr>
                      <w:rFonts w:ascii="仿宋_GB2312" w:hAnsi="仿宋_GB2312" w:cs="仿宋_GB2312" w:eastAsia="仿宋_GB2312"/>
                      <w:sz w:val="21"/>
                    </w:rPr>
                    <w:t>眼底血流成像单次扫描最大范围</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mm×2</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w:t>
                  </w:r>
                </w:p>
                <w:p>
                  <w:pPr>
                    <w:pStyle w:val="null3"/>
                  </w:pPr>
                  <w:r>
                    <w:rPr>
                      <w:rFonts w:ascii="仿宋_GB2312" w:hAnsi="仿宋_GB2312" w:cs="仿宋_GB2312" w:eastAsia="仿宋_GB2312"/>
                      <w:sz w:val="21"/>
                    </w:rPr>
                    <w:t>1.3.5.</w:t>
                  </w:r>
                  <w:r>
                    <w:rPr>
                      <w:rFonts w:ascii="仿宋_GB2312" w:hAnsi="仿宋_GB2312" w:cs="仿宋_GB2312" w:eastAsia="仿宋_GB2312"/>
                      <w:sz w:val="21"/>
                    </w:rPr>
                    <w:t>具备血流成像自动拼图功能，拼图具备血管密度量化功能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眼后节功能分析</w:t>
                  </w:r>
                </w:p>
                <w:p>
                  <w:pPr>
                    <w:pStyle w:val="null3"/>
                  </w:pPr>
                  <w:r>
                    <w:rPr>
                      <w:rFonts w:ascii="仿宋_GB2312" w:hAnsi="仿宋_GB2312" w:cs="仿宋_GB2312" w:eastAsia="仿宋_GB2312"/>
                      <w:sz w:val="21"/>
                    </w:rPr>
                    <w:t>1.4.1.</w:t>
                  </w:r>
                  <w:r>
                    <w:rPr>
                      <w:rFonts w:ascii="仿宋_GB2312" w:hAnsi="仿宋_GB2312" w:cs="仿宋_GB2312" w:eastAsia="仿宋_GB2312"/>
                      <w:sz w:val="21"/>
                    </w:rPr>
                    <w:t>视网膜厚度测量精准度：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pPr>
                  <w:r>
                    <w:rPr>
                      <w:rFonts w:ascii="仿宋_GB2312" w:hAnsi="仿宋_GB2312" w:cs="仿宋_GB2312" w:eastAsia="仿宋_GB2312"/>
                      <w:sz w:val="21"/>
                    </w:rPr>
                    <w:t>1.4.2.</w:t>
                  </w:r>
                  <w:r>
                    <w:rPr>
                      <w:rFonts w:ascii="仿宋_GB2312" w:hAnsi="仿宋_GB2312" w:cs="仿宋_GB2312" w:eastAsia="仿宋_GB2312"/>
                      <w:sz w:val="21"/>
                    </w:rPr>
                    <w:t>视网膜厚度测量重复性，标准差：</w:t>
                  </w:r>
                  <w:r>
                    <w:rPr>
                      <w:rFonts w:ascii="仿宋_GB2312" w:hAnsi="仿宋_GB2312" w:cs="仿宋_GB2312" w:eastAsia="仿宋_GB2312"/>
                      <w:sz w:val="21"/>
                    </w:rPr>
                    <w:t>±0.1%</w:t>
                  </w:r>
                  <w:r>
                    <w:rPr>
                      <w:rFonts w:ascii="仿宋_GB2312" w:hAnsi="仿宋_GB2312" w:cs="仿宋_GB2312" w:eastAsia="仿宋_GB2312"/>
                      <w:sz w:val="21"/>
                    </w:rPr>
                    <w:t>。</w:t>
                  </w:r>
                </w:p>
                <w:p>
                  <w:pPr>
                    <w:pStyle w:val="null3"/>
                  </w:pPr>
                  <w:r>
                    <w:rPr>
                      <w:rFonts w:ascii="仿宋_GB2312" w:hAnsi="仿宋_GB2312" w:cs="仿宋_GB2312" w:eastAsia="仿宋_GB2312"/>
                      <w:sz w:val="21"/>
                    </w:rPr>
                    <w:t>1.4.3.</w:t>
                  </w:r>
                  <w:r>
                    <w:rPr>
                      <w:rFonts w:ascii="仿宋_GB2312" w:hAnsi="仿宋_GB2312" w:cs="仿宋_GB2312" w:eastAsia="仿宋_GB2312"/>
                      <w:sz w:val="21"/>
                    </w:rPr>
                    <w:t>血流成像自动分层</w:t>
                  </w:r>
                  <w:r>
                    <w:rPr>
                      <w:rFonts w:ascii="仿宋_GB2312" w:hAnsi="仿宋_GB2312" w:cs="仿宋_GB2312" w:eastAsia="仿宋_GB2312"/>
                      <w:sz w:val="21"/>
                    </w:rPr>
                    <w:t>≥8层，</w:t>
                  </w:r>
                  <w:r>
                    <w:rPr>
                      <w:rFonts w:ascii="仿宋_GB2312" w:hAnsi="仿宋_GB2312" w:cs="仿宋_GB2312" w:eastAsia="仿宋_GB2312"/>
                      <w:sz w:val="21"/>
                    </w:rPr>
                    <w:t>需</w:t>
                  </w:r>
                  <w:r>
                    <w:rPr>
                      <w:rFonts w:ascii="仿宋_GB2312" w:hAnsi="仿宋_GB2312" w:cs="仿宋_GB2312" w:eastAsia="仿宋_GB2312"/>
                      <w:sz w:val="21"/>
                    </w:rPr>
                    <w:t>包含玻璃体层、放射状毛细血管网、浅层血管网、中层毛细血管网、深层毛细血管网、视网</w:t>
                  </w:r>
                  <w:r>
                    <w:rPr>
                      <w:rFonts w:ascii="仿宋_GB2312" w:hAnsi="仿宋_GB2312" w:cs="仿宋_GB2312" w:eastAsia="仿宋_GB2312"/>
                      <w:sz w:val="21"/>
                    </w:rPr>
                    <w:t>膜无血管层、脉络膜毛细血管层、脉络膜层，并具备手动添加分层功能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1.4.4.</w:t>
                  </w:r>
                  <w:r>
                    <w:rPr>
                      <w:rFonts w:ascii="仿宋_GB2312" w:hAnsi="仿宋_GB2312" w:cs="仿宋_GB2312" w:eastAsia="仿宋_GB2312"/>
                      <w:sz w:val="21"/>
                    </w:rPr>
                    <w:t>具备血流成像量化功能，包含但不限于血流密度、灌注面积、无灌注面积、</w:t>
                  </w:r>
                  <w:r>
                    <w:rPr>
                      <w:rFonts w:ascii="仿宋_GB2312" w:hAnsi="仿宋_GB2312" w:cs="仿宋_GB2312" w:eastAsia="仿宋_GB2312"/>
                      <w:sz w:val="21"/>
                    </w:rPr>
                    <w:t>FAZ分析（面积、周长、近圆指数）、血管线密度等参数,量化数值可导出为表格</w:t>
                  </w:r>
                  <w:r>
                    <w:rPr>
                      <w:rFonts w:ascii="仿宋_GB2312" w:hAnsi="仿宋_GB2312" w:cs="仿宋_GB2312" w:eastAsia="仿宋_GB2312"/>
                      <w:sz w:val="21"/>
                    </w:rPr>
                    <w:t>。</w:t>
                  </w:r>
                </w:p>
                <w:p>
                  <w:pPr>
                    <w:pStyle w:val="null3"/>
                  </w:pPr>
                  <w:r>
                    <w:rPr>
                      <w:rFonts w:ascii="仿宋_GB2312" w:hAnsi="仿宋_GB2312" w:cs="仿宋_GB2312" w:eastAsia="仿宋_GB2312"/>
                      <w:sz w:val="21"/>
                    </w:rPr>
                    <w:t>1.4.5.</w:t>
                  </w:r>
                  <w:r>
                    <w:rPr>
                      <w:rFonts w:ascii="仿宋_GB2312" w:hAnsi="仿宋_GB2312" w:cs="仿宋_GB2312" w:eastAsia="仿宋_GB2312"/>
                      <w:sz w:val="21"/>
                    </w:rPr>
                    <w:t>具备基于深度学习的人工智能分层，支持手动调整分层线并可自动扩展调整范围</w:t>
                  </w:r>
                  <w:r>
                    <w:rPr>
                      <w:rFonts w:ascii="仿宋_GB2312" w:hAnsi="仿宋_GB2312" w:cs="仿宋_GB2312" w:eastAsia="仿宋_GB2312"/>
                      <w:sz w:val="21"/>
                    </w:rPr>
                    <w:t>。</w:t>
                  </w:r>
                </w:p>
                <w:p>
                  <w:pPr>
                    <w:pStyle w:val="null3"/>
                  </w:pPr>
                  <w:r>
                    <w:rPr>
                      <w:rFonts w:ascii="仿宋_GB2312" w:hAnsi="仿宋_GB2312" w:cs="仿宋_GB2312" w:eastAsia="仿宋_GB2312"/>
                      <w:sz w:val="21"/>
                    </w:rPr>
                    <w:t>1.4.6.</w:t>
                  </w:r>
                  <w:r>
                    <w:rPr>
                      <w:rFonts w:ascii="仿宋_GB2312" w:hAnsi="仿宋_GB2312" w:cs="仿宋_GB2312" w:eastAsia="仿宋_GB2312"/>
                      <w:sz w:val="21"/>
                    </w:rPr>
                    <w:t>具备全层去伪影功能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1.4.7.</w:t>
                  </w:r>
                  <w:r>
                    <w:rPr>
                      <w:rFonts w:ascii="仿宋_GB2312" w:hAnsi="仿宋_GB2312" w:cs="仿宋_GB2312" w:eastAsia="仿宋_GB2312"/>
                      <w:sz w:val="21"/>
                    </w:rPr>
                    <w:t>具备视网膜层、神经纤维层、神经节细胞复合体厚度、内核层、脉络膜厚度自动量化</w:t>
                  </w:r>
                  <w:r>
                    <w:rPr>
                      <w:rFonts w:ascii="仿宋_GB2312" w:hAnsi="仿宋_GB2312" w:cs="仿宋_GB2312" w:eastAsia="仿宋_GB2312"/>
                      <w:sz w:val="21"/>
                    </w:rPr>
                    <w:t>。</w:t>
                  </w:r>
                </w:p>
                <w:p>
                  <w:pPr>
                    <w:pStyle w:val="null3"/>
                  </w:pPr>
                  <w:r>
                    <w:rPr>
                      <w:rFonts w:ascii="仿宋_GB2312" w:hAnsi="仿宋_GB2312" w:cs="仿宋_GB2312" w:eastAsia="仿宋_GB2312"/>
                      <w:sz w:val="21"/>
                    </w:rPr>
                    <w:t>1.4.8.</w:t>
                  </w:r>
                  <w:r>
                    <w:rPr>
                      <w:rFonts w:ascii="仿宋_GB2312" w:hAnsi="仿宋_GB2312" w:cs="仿宋_GB2312" w:eastAsia="仿宋_GB2312"/>
                      <w:sz w:val="21"/>
                    </w:rPr>
                    <w:t>青光眼分析具备杯盘比、视杯视盘面积、盘沿面积、神经纤维层厚度、神经节细胞复合体厚度等参数进行自动量化，支持双眼及对比分析</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1.4.9.</w:t>
                  </w:r>
                  <w:r>
                    <w:rPr>
                      <w:rFonts w:ascii="仿宋_GB2312" w:hAnsi="仿宋_GB2312" w:cs="仿宋_GB2312" w:eastAsia="仿宋_GB2312"/>
                      <w:sz w:val="21"/>
                    </w:rPr>
                    <w:t>可对视网膜下积液进行自动识别并计算其面积和体积</w:t>
                  </w:r>
                  <w:r>
                    <w:rPr>
                      <w:rFonts w:ascii="仿宋_GB2312" w:hAnsi="仿宋_GB2312" w:cs="仿宋_GB2312" w:eastAsia="仿宋_GB2312"/>
                      <w:sz w:val="21"/>
                    </w:rPr>
                    <w:t>。</w:t>
                  </w:r>
                </w:p>
                <w:p>
                  <w:pPr>
                    <w:pStyle w:val="null3"/>
                  </w:pPr>
                  <w:r>
                    <w:rPr>
                      <w:rFonts w:ascii="仿宋_GB2312" w:hAnsi="仿宋_GB2312" w:cs="仿宋_GB2312" w:eastAsia="仿宋_GB2312"/>
                      <w:sz w:val="21"/>
                    </w:rPr>
                    <w:t>1.4.10.</w:t>
                  </w:r>
                  <w:r>
                    <w:rPr>
                      <w:rFonts w:ascii="仿宋_GB2312" w:hAnsi="仿宋_GB2312" w:cs="仿宋_GB2312" w:eastAsia="仿宋_GB2312"/>
                      <w:sz w:val="21"/>
                    </w:rPr>
                    <w:t>可对脉络膜大中血管进行自动识别并计算</w:t>
                  </w:r>
                  <w:r>
                    <w:rPr>
                      <w:rFonts w:ascii="仿宋_GB2312" w:hAnsi="仿宋_GB2312" w:cs="仿宋_GB2312" w:eastAsia="仿宋_GB2312"/>
                      <w:sz w:val="21"/>
                    </w:rPr>
                    <w:t>CVI（脉络膜血管指数）、CVV（脉络膜血管容积）、CSI（脉络膜基质指数）、CSV（脉络膜基质容积）等</w:t>
                  </w:r>
                  <w:r>
                    <w:rPr>
                      <w:rFonts w:ascii="仿宋_GB2312" w:hAnsi="仿宋_GB2312" w:cs="仿宋_GB2312" w:eastAsia="仿宋_GB2312"/>
                      <w:sz w:val="21"/>
                    </w:rPr>
                    <w:t>。</w:t>
                  </w:r>
                </w:p>
                <w:p>
                  <w:pPr>
                    <w:pStyle w:val="null3"/>
                  </w:pPr>
                  <w:r>
                    <w:rPr>
                      <w:rFonts w:ascii="仿宋_GB2312" w:hAnsi="仿宋_GB2312" w:cs="仿宋_GB2312" w:eastAsia="仿宋_GB2312"/>
                      <w:sz w:val="21"/>
                    </w:rPr>
                    <w:t>1.4.11.</w:t>
                  </w:r>
                  <w:r>
                    <w:rPr>
                      <w:rFonts w:ascii="仿宋_GB2312" w:hAnsi="仿宋_GB2312" w:cs="仿宋_GB2312" w:eastAsia="仿宋_GB2312"/>
                      <w:sz w:val="21"/>
                    </w:rPr>
                    <w:t>可自定义量化图形，如圆形、网格、</w:t>
                  </w:r>
                  <w:r>
                    <w:rPr>
                      <w:rFonts w:ascii="仿宋_GB2312" w:hAnsi="仿宋_GB2312" w:cs="仿宋_GB2312" w:eastAsia="仿宋_GB2312"/>
                      <w:sz w:val="21"/>
                    </w:rPr>
                    <w:t>ETDRS环的大小，量化数据可导出为表格</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眼前节功能分析</w:t>
                  </w:r>
                </w:p>
                <w:p>
                  <w:pPr>
                    <w:pStyle w:val="null3"/>
                  </w:pPr>
                  <w:r>
                    <w:rPr>
                      <w:rFonts w:ascii="仿宋_GB2312" w:hAnsi="仿宋_GB2312" w:cs="仿宋_GB2312" w:eastAsia="仿宋_GB2312"/>
                      <w:sz w:val="21"/>
                    </w:rPr>
                    <w:t>1.5.1.</w:t>
                  </w:r>
                  <w:r>
                    <w:rPr>
                      <w:rFonts w:ascii="仿宋_GB2312" w:hAnsi="仿宋_GB2312" w:cs="仿宋_GB2312" w:eastAsia="仿宋_GB2312"/>
                      <w:sz w:val="21"/>
                    </w:rPr>
                    <w:t>具备角膜曲率和厚度、瞳孔直径、前房深度、晶体厚度、人眼角膜直径的测量</w:t>
                  </w:r>
                  <w:r>
                    <w:rPr>
                      <w:rFonts w:ascii="仿宋_GB2312" w:hAnsi="仿宋_GB2312" w:cs="仿宋_GB2312" w:eastAsia="仿宋_GB2312"/>
                      <w:sz w:val="21"/>
                    </w:rPr>
                    <w:t>。</w:t>
                  </w:r>
                </w:p>
                <w:p>
                  <w:pPr>
                    <w:pStyle w:val="null3"/>
                  </w:pPr>
                  <w:r>
                    <w:rPr>
                      <w:rFonts w:ascii="仿宋_GB2312" w:hAnsi="仿宋_GB2312" w:cs="仿宋_GB2312" w:eastAsia="仿宋_GB2312"/>
                      <w:sz w:val="21"/>
                    </w:rPr>
                    <w:t>1.5.2.</w:t>
                  </w:r>
                  <w:r>
                    <w:rPr>
                      <w:rFonts w:ascii="仿宋_GB2312" w:hAnsi="仿宋_GB2312" w:cs="仿宋_GB2312" w:eastAsia="仿宋_GB2312"/>
                      <w:sz w:val="21"/>
                    </w:rPr>
                    <w:t>可显示全景前节断层结构（一次扫描同时显示角膜全层、双侧房角、前房、晶状体前囊及后囊、前部玻璃体的断层结构）</w:t>
                  </w:r>
                  <w:r>
                    <w:rPr>
                      <w:rFonts w:ascii="仿宋_GB2312" w:hAnsi="仿宋_GB2312" w:cs="仿宋_GB2312" w:eastAsia="仿宋_GB2312"/>
                      <w:sz w:val="21"/>
                    </w:rPr>
                    <w:t>。</w:t>
                  </w:r>
                </w:p>
                <w:p>
                  <w:pPr>
                    <w:pStyle w:val="null3"/>
                  </w:pPr>
                  <w:r>
                    <w:rPr>
                      <w:rFonts w:ascii="仿宋_GB2312" w:hAnsi="仿宋_GB2312" w:cs="仿宋_GB2312" w:eastAsia="仿宋_GB2312"/>
                      <w:sz w:val="21"/>
                    </w:rPr>
                    <w:t>1.5.3.</w:t>
                  </w:r>
                  <w:r>
                    <w:rPr>
                      <w:rFonts w:ascii="仿宋_GB2312" w:hAnsi="仿宋_GB2312" w:cs="仿宋_GB2312" w:eastAsia="仿宋_GB2312"/>
                      <w:sz w:val="21"/>
                    </w:rPr>
                    <w:t>具备小梁虹膜空间面积、房角开放距离、小梁虹膜夹角、房角隐窝面积等自动测量功能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1.5.4.</w:t>
                  </w:r>
                  <w:r>
                    <w:rPr>
                      <w:rFonts w:ascii="仿宋_GB2312" w:hAnsi="仿宋_GB2312" w:cs="仿宋_GB2312" w:eastAsia="仿宋_GB2312"/>
                      <w:sz w:val="21"/>
                    </w:rPr>
                    <w:t>具备</w:t>
                  </w:r>
                  <w:r>
                    <w:rPr>
                      <w:rFonts w:ascii="仿宋_GB2312" w:hAnsi="仿宋_GB2312" w:cs="仿宋_GB2312" w:eastAsia="仿宋_GB2312"/>
                      <w:sz w:val="21"/>
                    </w:rPr>
                    <w:t>ICL拱高自动测量功能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1.5.5.</w:t>
                  </w:r>
                  <w:r>
                    <w:rPr>
                      <w:rFonts w:ascii="仿宋_GB2312" w:hAnsi="仿宋_GB2312" w:cs="仿宋_GB2312" w:eastAsia="仿宋_GB2312"/>
                      <w:sz w:val="21"/>
                    </w:rPr>
                    <w:t>具备角膜瓣厚度自动测量功能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1.5.6.</w:t>
                  </w:r>
                  <w:r>
                    <w:rPr>
                      <w:rFonts w:ascii="仿宋_GB2312" w:hAnsi="仿宋_GB2312" w:cs="仿宋_GB2312" w:eastAsia="仿宋_GB2312"/>
                      <w:sz w:val="21"/>
                    </w:rPr>
                    <w:t>具备角膜地形图、角膜上皮厚度地形图、角膜屈光四联图等分析功能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其他</w:t>
                  </w:r>
                </w:p>
                <w:p>
                  <w:pPr>
                    <w:pStyle w:val="null3"/>
                  </w:pPr>
                  <w:r>
                    <w:rPr>
                      <w:rFonts w:ascii="仿宋_GB2312" w:hAnsi="仿宋_GB2312" w:cs="仿宋_GB2312" w:eastAsia="仿宋_GB2312"/>
                      <w:sz w:val="21"/>
                    </w:rPr>
                    <w:t>1.6.1.</w:t>
                  </w:r>
                  <w:r>
                    <w:rPr>
                      <w:rFonts w:ascii="仿宋_GB2312" w:hAnsi="仿宋_GB2312" w:cs="仿宋_GB2312" w:eastAsia="仿宋_GB2312"/>
                      <w:sz w:val="21"/>
                    </w:rPr>
                    <w:t>内置前节镜头组，前后节成像可由电机自动切换，无需手动更换镜头</w:t>
                  </w:r>
                  <w:r>
                    <w:rPr>
                      <w:rFonts w:ascii="仿宋_GB2312" w:hAnsi="仿宋_GB2312" w:cs="仿宋_GB2312" w:eastAsia="仿宋_GB2312"/>
                      <w:sz w:val="21"/>
                    </w:rPr>
                    <w:t>。</w:t>
                  </w:r>
                </w:p>
                <w:p>
                  <w:pPr>
                    <w:pStyle w:val="null3"/>
                  </w:pPr>
                  <w:r>
                    <w:rPr>
                      <w:rFonts w:ascii="仿宋_GB2312" w:hAnsi="仿宋_GB2312" w:cs="仿宋_GB2312" w:eastAsia="仿宋_GB2312"/>
                      <w:sz w:val="21"/>
                    </w:rPr>
                    <w:t>1.6.2.</w:t>
                  </w:r>
                  <w:r>
                    <w:rPr>
                      <w:rFonts w:ascii="仿宋_GB2312" w:hAnsi="仿宋_GB2312" w:cs="仿宋_GB2312" w:eastAsia="仿宋_GB2312"/>
                      <w:sz w:val="21"/>
                    </w:rPr>
                    <w:t>眼底拍摄可切换至非超广角镜模式，用于拍摄黄斑细微病灶</w:t>
                  </w:r>
                  <w:r>
                    <w:rPr>
                      <w:rFonts w:ascii="仿宋_GB2312" w:hAnsi="仿宋_GB2312" w:cs="仿宋_GB2312" w:eastAsia="仿宋_GB2312"/>
                      <w:sz w:val="21"/>
                    </w:rPr>
                    <w:t>。</w:t>
                  </w:r>
                </w:p>
                <w:p>
                  <w:pPr>
                    <w:pStyle w:val="null3"/>
                  </w:pPr>
                  <w:r>
                    <w:rPr>
                      <w:rFonts w:ascii="仿宋_GB2312" w:hAnsi="仿宋_GB2312" w:cs="仿宋_GB2312" w:eastAsia="仿宋_GB2312"/>
                      <w:sz w:val="21"/>
                    </w:rPr>
                    <w:t>1.6.3.</w:t>
                  </w:r>
                  <w:r>
                    <w:rPr>
                      <w:rFonts w:ascii="仿宋_GB2312" w:hAnsi="仿宋_GB2312" w:cs="仿宋_GB2312" w:eastAsia="仿宋_GB2312"/>
                      <w:sz w:val="21"/>
                    </w:rPr>
                    <w:t>具备一键全自动对准及对焦功能，包含瞳孔自动居中、工作距离自动调节、</w:t>
                  </w:r>
                  <w:r>
                    <w:rPr>
                      <w:rFonts w:ascii="仿宋_GB2312" w:hAnsi="仿宋_GB2312" w:cs="仿宋_GB2312" w:eastAsia="仿宋_GB2312"/>
                      <w:sz w:val="21"/>
                    </w:rPr>
                    <w:t>OCT图像自动居中及对焦、OCT信号自动调节至最强信号等</w:t>
                  </w:r>
                  <w:r>
                    <w:rPr>
                      <w:rFonts w:ascii="仿宋_GB2312" w:hAnsi="仿宋_GB2312" w:cs="仿宋_GB2312" w:eastAsia="仿宋_GB2312"/>
                      <w:sz w:val="21"/>
                    </w:rPr>
                    <w:t>。</w:t>
                  </w:r>
                </w:p>
                <w:p>
                  <w:pPr>
                    <w:pStyle w:val="null3"/>
                  </w:pPr>
                  <w:r>
                    <w:rPr>
                      <w:rFonts w:ascii="仿宋_GB2312" w:hAnsi="仿宋_GB2312" w:cs="仿宋_GB2312" w:eastAsia="仿宋_GB2312"/>
                      <w:sz w:val="21"/>
                    </w:rPr>
                    <w:t>1.6.4.</w:t>
                  </w:r>
                  <w:r>
                    <w:rPr>
                      <w:rFonts w:ascii="仿宋_GB2312" w:hAnsi="仿宋_GB2312" w:cs="仿宋_GB2312" w:eastAsia="仿宋_GB2312"/>
                      <w:sz w:val="21"/>
                    </w:rPr>
                    <w:t>具备眼动追踪功能，最大追踪频率</w:t>
                  </w:r>
                  <w:r>
                    <w:rPr>
                      <w:rFonts w:ascii="仿宋_GB2312" w:hAnsi="仿宋_GB2312" w:cs="仿宋_GB2312" w:eastAsia="仿宋_GB2312"/>
                      <w:sz w:val="21"/>
                    </w:rPr>
                    <w:t>≥150Hz</w:t>
                  </w:r>
                  <w:r>
                    <w:rPr>
                      <w:rFonts w:ascii="仿宋_GB2312" w:hAnsi="仿宋_GB2312" w:cs="仿宋_GB2312" w:eastAsia="仿宋_GB2312"/>
                      <w:sz w:val="21"/>
                    </w:rPr>
                    <w:t>。</w:t>
                  </w:r>
                </w:p>
                <w:p>
                  <w:pPr>
                    <w:pStyle w:val="null3"/>
                  </w:pPr>
                  <w:r>
                    <w:rPr>
                      <w:rFonts w:ascii="仿宋_GB2312" w:hAnsi="仿宋_GB2312" w:cs="仿宋_GB2312" w:eastAsia="仿宋_GB2312"/>
                      <w:sz w:val="21"/>
                    </w:rPr>
                    <w:t>1.6.5.</w:t>
                  </w:r>
                  <w:r>
                    <w:rPr>
                      <w:rFonts w:ascii="仿宋_GB2312" w:hAnsi="仿宋_GB2312" w:cs="仿宋_GB2312" w:eastAsia="仿宋_GB2312"/>
                      <w:sz w:val="21"/>
                    </w:rPr>
                    <w:t>屈光补偿范围：</w:t>
                  </w:r>
                  <w:r>
                    <w:rPr>
                      <w:rFonts w:ascii="仿宋_GB2312" w:hAnsi="仿宋_GB2312" w:cs="仿宋_GB2312" w:eastAsia="仿宋_GB2312"/>
                      <w:sz w:val="21"/>
                    </w:rPr>
                    <w:t>-33D~+40D</w:t>
                  </w:r>
                  <w:r>
                    <w:rPr>
                      <w:rFonts w:ascii="仿宋_GB2312" w:hAnsi="仿宋_GB2312" w:cs="仿宋_GB2312" w:eastAsia="仿宋_GB2312"/>
                      <w:sz w:val="21"/>
                    </w:rPr>
                    <w:t>。</w:t>
                  </w:r>
                </w:p>
                <w:p>
                  <w:pPr>
                    <w:pStyle w:val="null3"/>
                  </w:pPr>
                  <w:r>
                    <w:rPr>
                      <w:rFonts w:ascii="仿宋_GB2312" w:hAnsi="仿宋_GB2312" w:cs="仿宋_GB2312" w:eastAsia="仿宋_GB2312"/>
                      <w:sz w:val="21"/>
                    </w:rPr>
                    <w:t>1.6.6.</w:t>
                  </w:r>
                  <w:r>
                    <w:rPr>
                      <w:rFonts w:ascii="仿宋_GB2312" w:hAnsi="仿宋_GB2312" w:cs="仿宋_GB2312" w:eastAsia="仿宋_GB2312"/>
                      <w:sz w:val="21"/>
                    </w:rPr>
                    <w:t>颏托可调节范围：</w:t>
                  </w:r>
                  <w:r>
                    <w:rPr>
                      <w:rFonts w:ascii="仿宋_GB2312" w:hAnsi="仿宋_GB2312" w:cs="仿宋_GB2312" w:eastAsia="仿宋_GB2312"/>
                      <w:sz w:val="21"/>
                    </w:rPr>
                    <w:t>0-48mm</w:t>
                  </w:r>
                  <w:r>
                    <w:rPr>
                      <w:rFonts w:ascii="仿宋_GB2312" w:hAnsi="仿宋_GB2312" w:cs="仿宋_GB2312" w:eastAsia="仿宋_GB2312"/>
                      <w:sz w:val="21"/>
                    </w:rPr>
                    <w:t>。</w:t>
                  </w:r>
                </w:p>
                <w:p>
                  <w:pPr>
                    <w:pStyle w:val="null3"/>
                  </w:pPr>
                  <w:r>
                    <w:rPr>
                      <w:rFonts w:ascii="仿宋_GB2312" w:hAnsi="仿宋_GB2312" w:cs="仿宋_GB2312" w:eastAsia="仿宋_GB2312"/>
                      <w:sz w:val="21"/>
                    </w:rPr>
                    <w:t>1.6.7.</w:t>
                  </w:r>
                  <w:r>
                    <w:rPr>
                      <w:rFonts w:ascii="仿宋_GB2312" w:hAnsi="仿宋_GB2312" w:cs="仿宋_GB2312" w:eastAsia="仿宋_GB2312"/>
                      <w:sz w:val="21"/>
                    </w:rPr>
                    <w:t>固视灯：可调节内固视灯及外固视灯</w:t>
                  </w:r>
                  <w:r>
                    <w:rPr>
                      <w:rFonts w:ascii="仿宋_GB2312" w:hAnsi="仿宋_GB2312" w:cs="仿宋_GB2312" w:eastAsia="仿宋_GB2312"/>
                      <w:sz w:val="21"/>
                    </w:rPr>
                    <w:t>。</w:t>
                  </w:r>
                </w:p>
                <w:p>
                  <w:pPr>
                    <w:pStyle w:val="null3"/>
                  </w:pPr>
                  <w:r>
                    <w:rPr>
                      <w:rFonts w:ascii="仿宋_GB2312" w:hAnsi="仿宋_GB2312" w:cs="仿宋_GB2312" w:eastAsia="仿宋_GB2312"/>
                      <w:sz w:val="21"/>
                    </w:rPr>
                    <w:t>1.6.8.</w:t>
                  </w:r>
                  <w:r>
                    <w:rPr>
                      <w:rFonts w:ascii="仿宋_GB2312" w:hAnsi="仿宋_GB2312" w:cs="仿宋_GB2312" w:eastAsia="仿宋_GB2312"/>
                      <w:sz w:val="21"/>
                    </w:rPr>
                    <w:t>具备</w:t>
                  </w:r>
                  <w:r>
                    <w:rPr>
                      <w:rFonts w:ascii="仿宋_GB2312" w:hAnsi="仿宋_GB2312" w:cs="仿宋_GB2312" w:eastAsia="仿宋_GB2312"/>
                      <w:sz w:val="21"/>
                    </w:rPr>
                    <w:t>DICOM数据开放接口</w:t>
                  </w:r>
                  <w:r>
                    <w:rPr>
                      <w:rFonts w:ascii="仿宋_GB2312" w:hAnsi="仿宋_GB2312" w:cs="仿宋_GB2312" w:eastAsia="仿宋_GB2312"/>
                      <w:sz w:val="21"/>
                    </w:rPr>
                    <w:t>。</w:t>
                  </w:r>
                </w:p>
                <w:p>
                  <w:pPr>
                    <w:pStyle w:val="null3"/>
                  </w:pPr>
                  <w:r>
                    <w:rPr>
                      <w:rFonts w:ascii="仿宋_GB2312" w:hAnsi="仿宋_GB2312" w:cs="仿宋_GB2312" w:eastAsia="仿宋_GB2312"/>
                      <w:sz w:val="21"/>
                    </w:rPr>
                    <w:t>1.6.9.</w:t>
                  </w:r>
                  <w:r>
                    <w:rPr>
                      <w:rFonts w:ascii="仿宋_GB2312" w:hAnsi="仿宋_GB2312" w:cs="仿宋_GB2312" w:eastAsia="仿宋_GB2312"/>
                      <w:sz w:val="21"/>
                    </w:rPr>
                    <w:t>计算机配置：</w:t>
                  </w:r>
                  <w:r>
                    <w:rPr>
                      <w:rFonts w:ascii="仿宋_GB2312" w:hAnsi="仿宋_GB2312" w:cs="仿宋_GB2312" w:eastAsia="仿宋_GB2312"/>
                      <w:sz w:val="21"/>
                    </w:rPr>
                    <w:t>CPU≥四核</w:t>
                  </w:r>
                  <w:r>
                    <w:rPr>
                      <w:rFonts w:ascii="仿宋_GB2312" w:hAnsi="仿宋_GB2312" w:cs="仿宋_GB2312" w:eastAsia="仿宋_GB2312"/>
                      <w:sz w:val="21"/>
                    </w:rPr>
                    <w:t>，</w:t>
                  </w:r>
                  <w:r>
                    <w:rPr>
                      <w:rFonts w:ascii="仿宋_GB2312" w:hAnsi="仿宋_GB2312" w:cs="仿宋_GB2312" w:eastAsia="仿宋_GB2312"/>
                      <w:sz w:val="21"/>
                    </w:rPr>
                    <w:t>主频</w:t>
                  </w:r>
                  <w:r>
                    <w:rPr>
                      <w:rFonts w:ascii="仿宋_GB2312" w:hAnsi="仿宋_GB2312" w:cs="仿宋_GB2312" w:eastAsia="仿宋_GB2312"/>
                      <w:sz w:val="21"/>
                    </w:rPr>
                    <w:t>≥3.0GHz，DDR4内存≥16G，SSD≥500G</w:t>
                  </w:r>
                  <w:r>
                    <w:rPr>
                      <w:rFonts w:ascii="仿宋_GB2312" w:hAnsi="仿宋_GB2312" w:cs="仿宋_GB2312" w:eastAsia="仿宋_GB2312"/>
                      <w:sz w:val="21"/>
                    </w:rPr>
                    <w:t>，</w:t>
                  </w:r>
                  <w:r>
                    <w:rPr>
                      <w:rFonts w:ascii="仿宋_GB2312" w:hAnsi="仿宋_GB2312" w:cs="仿宋_GB2312" w:eastAsia="仿宋_GB2312"/>
                      <w:sz w:val="21"/>
                    </w:rPr>
                    <w:t>HDD≥8TB，显示器≥24英寸</w:t>
                  </w:r>
                  <w:r>
                    <w:rPr>
                      <w:rFonts w:ascii="仿宋_GB2312" w:hAnsi="仿宋_GB2312" w:cs="仿宋_GB2312" w:eastAsia="仿宋_GB2312"/>
                      <w:sz w:val="21"/>
                    </w:rPr>
                    <w:t>。</w:t>
                  </w:r>
                </w:p>
                <w:p>
                  <w:pPr>
                    <w:pStyle w:val="null3"/>
                  </w:pPr>
                  <w:r>
                    <w:rPr>
                      <w:rFonts w:ascii="仿宋_GB2312" w:hAnsi="仿宋_GB2312" w:cs="仿宋_GB2312" w:eastAsia="仿宋_GB2312"/>
                      <w:sz w:val="21"/>
                    </w:rPr>
                    <w:t>1.6.10.</w:t>
                  </w:r>
                  <w:r>
                    <w:rPr>
                      <w:rFonts w:ascii="仿宋_GB2312" w:hAnsi="仿宋_GB2312" w:cs="仿宋_GB2312" w:eastAsia="仿宋_GB2312"/>
                      <w:sz w:val="21"/>
                    </w:rPr>
                    <w:t>配置：</w:t>
                  </w:r>
                  <w:r>
                    <w:rPr>
                      <w:rFonts w:ascii="仿宋_GB2312" w:hAnsi="仿宋_GB2312" w:cs="仿宋_GB2312" w:eastAsia="仿宋_GB2312"/>
                      <w:sz w:val="21"/>
                    </w:rPr>
                    <w:t>主机</w:t>
                  </w:r>
                  <w:r>
                    <w:rPr>
                      <w:rFonts w:ascii="仿宋_GB2312" w:hAnsi="仿宋_GB2312" w:cs="仿宋_GB2312" w:eastAsia="仿宋_GB2312"/>
                      <w:sz w:val="21"/>
                    </w:rPr>
                    <w:t>、</w:t>
                  </w:r>
                  <w:r>
                    <w:rPr>
                      <w:rFonts w:ascii="仿宋_GB2312" w:hAnsi="仿宋_GB2312" w:cs="仿宋_GB2312" w:eastAsia="仿宋_GB2312"/>
                      <w:sz w:val="21"/>
                    </w:rPr>
                    <w:t>前节镜头</w:t>
                  </w:r>
                  <w:r>
                    <w:rPr>
                      <w:rFonts w:ascii="仿宋_GB2312" w:hAnsi="仿宋_GB2312" w:cs="仿宋_GB2312" w:eastAsia="仿宋_GB2312"/>
                      <w:sz w:val="21"/>
                    </w:rPr>
                    <w:t>、</w:t>
                  </w:r>
                  <w:r>
                    <w:rPr>
                      <w:rFonts w:ascii="仿宋_GB2312" w:hAnsi="仿宋_GB2312" w:cs="仿宋_GB2312" w:eastAsia="仿宋_GB2312"/>
                      <w:sz w:val="21"/>
                    </w:rPr>
                    <w:t>超广角镜头</w:t>
                  </w:r>
                  <w:r>
                    <w:rPr>
                      <w:rFonts w:ascii="仿宋_GB2312" w:hAnsi="仿宋_GB2312" w:cs="仿宋_GB2312" w:eastAsia="仿宋_GB2312"/>
                      <w:sz w:val="21"/>
                    </w:rPr>
                    <w:t>、</w:t>
                  </w:r>
                  <w:r>
                    <w:rPr>
                      <w:rFonts w:ascii="仿宋_GB2312" w:hAnsi="仿宋_GB2312" w:cs="仿宋_GB2312" w:eastAsia="仿宋_GB2312"/>
                      <w:sz w:val="21"/>
                    </w:rPr>
                    <w:t>外固视灯</w:t>
                  </w:r>
                  <w:r>
                    <w:rPr>
                      <w:rFonts w:ascii="仿宋_GB2312" w:hAnsi="仿宋_GB2312" w:cs="仿宋_GB2312" w:eastAsia="仿宋_GB2312"/>
                      <w:sz w:val="21"/>
                    </w:rPr>
                    <w:t>、</w:t>
                  </w:r>
                  <w:r>
                    <w:rPr>
                      <w:rFonts w:ascii="仿宋_GB2312" w:hAnsi="仿宋_GB2312" w:cs="仿宋_GB2312" w:eastAsia="仿宋_GB2312"/>
                      <w:sz w:val="21"/>
                    </w:rPr>
                    <w:t>电脑</w:t>
                  </w:r>
                  <w:r>
                    <w:rPr>
                      <w:rFonts w:ascii="仿宋_GB2312" w:hAnsi="仿宋_GB2312" w:cs="仿宋_GB2312" w:eastAsia="仿宋_GB2312"/>
                      <w:sz w:val="21"/>
                    </w:rPr>
                    <w:t>、</w:t>
                  </w: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电动升降桌</w:t>
                  </w:r>
                  <w:r>
                    <w:rPr>
                      <w:rFonts w:ascii="仿宋_GB2312" w:hAnsi="仿宋_GB2312" w:cs="仿宋_GB2312" w:eastAsia="仿宋_GB2312"/>
                      <w:sz w:val="21"/>
                    </w:rPr>
                    <w:t>、</w:t>
                  </w:r>
                  <w:r>
                    <w:rPr>
                      <w:rFonts w:ascii="仿宋_GB2312" w:hAnsi="仿宋_GB2312" w:cs="仿宋_GB2312" w:eastAsia="仿宋_GB2312"/>
                      <w:sz w:val="21"/>
                    </w:rPr>
                    <w:t>彩色</w:t>
                  </w:r>
                  <w:r>
                    <w:rPr>
                      <w:rFonts w:ascii="仿宋_GB2312" w:hAnsi="仿宋_GB2312" w:cs="仿宋_GB2312" w:eastAsia="仿宋_GB2312"/>
                      <w:sz w:val="21"/>
                    </w:rPr>
                    <w:t>打印机</w:t>
                  </w:r>
                  <w:r>
                    <w:rPr>
                      <w:rFonts w:ascii="仿宋_GB2312" w:hAnsi="仿宋_GB2312" w:cs="仿宋_GB2312" w:eastAsia="仿宋_GB2312"/>
                      <w:sz w:val="21"/>
                    </w:rPr>
                    <w:t>、</w:t>
                  </w:r>
                  <w:r>
                    <w:rPr>
                      <w:rFonts w:ascii="仿宋_GB2312" w:hAnsi="仿宋_GB2312" w:cs="仿宋_GB2312" w:eastAsia="仿宋_GB2312"/>
                      <w:sz w:val="21"/>
                    </w:rPr>
                    <w:t>镜头防尘盖</w:t>
                  </w:r>
                  <w:r>
                    <w:rPr>
                      <w:rFonts w:ascii="仿宋_GB2312" w:hAnsi="仿宋_GB2312" w:cs="仿宋_GB2312" w:eastAsia="仿宋_GB2312"/>
                      <w:sz w:val="21"/>
                    </w:rPr>
                    <w:t>、</w:t>
                  </w:r>
                  <w:r>
                    <w:rPr>
                      <w:rFonts w:ascii="仿宋_GB2312" w:hAnsi="仿宋_GB2312" w:cs="仿宋_GB2312" w:eastAsia="仿宋_GB2312"/>
                      <w:sz w:val="21"/>
                    </w:rPr>
                    <w:t>防尘罩</w:t>
                  </w:r>
                  <w:r>
                    <w:rPr>
                      <w:rFonts w:ascii="仿宋_GB2312" w:hAnsi="仿宋_GB2312" w:cs="仿宋_GB2312" w:eastAsia="仿宋_GB2312"/>
                      <w:sz w:val="21"/>
                    </w:rPr>
                    <w:t>、</w:t>
                  </w:r>
                  <w:r>
                    <w:rPr>
                      <w:rFonts w:ascii="仿宋_GB2312" w:hAnsi="仿宋_GB2312" w:cs="仿宋_GB2312" w:eastAsia="仿宋_GB2312"/>
                      <w:sz w:val="21"/>
                    </w:rPr>
                    <w:t>分析软件</w:t>
                  </w:r>
                  <w:r>
                    <w:rPr>
                      <w:rFonts w:ascii="仿宋_GB2312" w:hAnsi="仿宋_GB2312" w:cs="仿宋_GB2312" w:eastAsia="仿宋_GB2312"/>
                      <w:sz w:val="21"/>
                    </w:rPr>
                    <w:t>。</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2.超广角激光眼底影像平台</w:t>
                  </w:r>
                </w:p>
                <w:p>
                  <w:pPr>
                    <w:pStyle w:val="null3"/>
                    <w:jc w:val="left"/>
                  </w:pPr>
                  <w:r>
                    <w:rPr>
                      <w:rFonts w:ascii="仿宋_GB2312" w:hAnsi="仿宋_GB2312" w:cs="仿宋_GB2312" w:eastAsia="仿宋_GB2312"/>
                      <w:sz w:val="21"/>
                    </w:rPr>
                    <w:t>2.1.用于眼底视网膜及视网膜周边部摄影检查，支持疾病检测、诊断和分层分析，显示和存储眼底影像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2.2.共焦激光眼底成像，具备蓝激光、绿激光以及红激光或红外激光。</w:t>
                  </w:r>
                </w:p>
                <w:p>
                  <w:pPr>
                    <w:pStyle w:val="null3"/>
                    <w:jc w:val="left"/>
                  </w:pPr>
                  <w:r>
                    <w:rPr>
                      <w:rFonts w:ascii="仿宋_GB2312" w:hAnsi="仿宋_GB2312" w:cs="仿宋_GB2312" w:eastAsia="仿宋_GB2312"/>
                      <w:sz w:val="21"/>
                    </w:rPr>
                    <w:t>2.3.成像模式 共焦激光彩照、外眼成像、立体成像。</w:t>
                  </w:r>
                </w:p>
                <w:p>
                  <w:pPr>
                    <w:pStyle w:val="null3"/>
                    <w:jc w:val="left"/>
                  </w:pPr>
                  <w:r>
                    <w:rPr>
                      <w:rFonts w:ascii="仿宋_GB2312" w:hAnsi="仿宋_GB2312" w:cs="仿宋_GB2312" w:eastAsia="仿宋_GB2312"/>
                      <w:sz w:val="21"/>
                    </w:rPr>
                    <w:t>2.4.自发荧光成像模式含蓝光、绿光。</w:t>
                  </w:r>
                </w:p>
                <w:p>
                  <w:pPr>
                    <w:pStyle w:val="null3"/>
                    <w:jc w:val="left"/>
                  </w:pPr>
                  <w:r>
                    <w:rPr>
                      <w:rFonts w:ascii="仿宋_GB2312" w:hAnsi="仿宋_GB2312" w:cs="仿宋_GB2312" w:eastAsia="仿宋_GB2312"/>
                      <w:sz w:val="21"/>
                    </w:rPr>
                    <w:t>2.5.广角动态监视范围≥165°（眼内角）超广角近红外。</w:t>
                  </w:r>
                </w:p>
                <w:p>
                  <w:pPr>
                    <w:pStyle w:val="null3"/>
                    <w:jc w:val="left"/>
                  </w:pPr>
                  <w:r>
                    <w:rPr>
                      <w:rFonts w:ascii="仿宋_GB2312" w:hAnsi="仿宋_GB2312" w:cs="仿宋_GB2312" w:eastAsia="仿宋_GB2312"/>
                      <w:sz w:val="21"/>
                    </w:rPr>
                    <w:t>2.6.视场角即镜头最小角度≤30度。</w:t>
                  </w:r>
                </w:p>
                <w:p>
                  <w:pPr>
                    <w:pStyle w:val="null3"/>
                    <w:jc w:val="left"/>
                  </w:pPr>
                  <w:r>
                    <w:rPr>
                      <w:rFonts w:ascii="仿宋_GB2312" w:hAnsi="仿宋_GB2312" w:cs="仿宋_GB2312" w:eastAsia="仿宋_GB2312"/>
                      <w:sz w:val="21"/>
                    </w:rPr>
                    <w:t>2.7. 视场角即镜头最大角度≥110度(眼外角）。</w:t>
                  </w:r>
                </w:p>
                <w:p>
                  <w:pPr>
                    <w:pStyle w:val="null3"/>
                    <w:ind w:left="840"/>
                    <w:jc w:val="left"/>
                  </w:pPr>
                  <w:r>
                    <w:rPr>
                      <w:rFonts w:ascii="仿宋_GB2312" w:hAnsi="仿宋_GB2312" w:cs="仿宋_GB2312" w:eastAsia="仿宋_GB2312"/>
                      <w:sz w:val="21"/>
                    </w:rPr>
                    <w:t>2.8.单次拍照采集眼底成像范围最小范围≤45度(眼内角）。</w:t>
                  </w:r>
                </w:p>
                <w:p>
                  <w:pPr>
                    <w:pStyle w:val="null3"/>
                    <w:jc w:val="left"/>
                  </w:pPr>
                  <w:r>
                    <w:rPr>
                      <w:rFonts w:ascii="仿宋_GB2312" w:hAnsi="仿宋_GB2312" w:cs="仿宋_GB2312" w:eastAsia="仿宋_GB2312"/>
                      <w:sz w:val="21"/>
                    </w:rPr>
                    <w:t>2.9.单次拍照眼底成像范围最大范围≥165度（眼内角）。</w:t>
                  </w:r>
                </w:p>
                <w:p>
                  <w:pPr>
                    <w:pStyle w:val="null3"/>
                    <w:ind w:left="555"/>
                    <w:jc w:val="left"/>
                  </w:pPr>
                  <w:r>
                    <w:rPr>
                      <w:rFonts w:ascii="仿宋_GB2312" w:hAnsi="仿宋_GB2312" w:cs="仿宋_GB2312" w:eastAsia="仿宋_GB2312"/>
                      <w:sz w:val="21"/>
                    </w:rPr>
                    <w:t>2.10自发荧</w:t>
                  </w:r>
                  <w:r>
                    <w:rPr>
                      <w:rFonts w:ascii="仿宋_GB2312" w:hAnsi="仿宋_GB2312" w:cs="仿宋_GB2312" w:eastAsia="仿宋_GB2312"/>
                      <w:sz w:val="21"/>
                    </w:rPr>
                    <w:t>光模式下可实现单次采集大中小不同眼底图像范围的脉络膜图像，最小</w:t>
                  </w:r>
                  <w:r>
                    <w:rPr>
                      <w:rFonts w:ascii="仿宋_GB2312" w:hAnsi="仿宋_GB2312" w:cs="仿宋_GB2312" w:eastAsia="仿宋_GB2312"/>
                      <w:sz w:val="21"/>
                    </w:rPr>
                    <w:t>≤45度，最大≥165度。</w:t>
                  </w:r>
                </w:p>
                <w:p>
                  <w:pPr>
                    <w:pStyle w:val="null3"/>
                    <w:jc w:val="left"/>
                  </w:pPr>
                  <w:r>
                    <w:rPr>
                      <w:rFonts w:ascii="仿宋_GB2312" w:hAnsi="仿宋_GB2312" w:cs="仿宋_GB2312" w:eastAsia="仿宋_GB2312"/>
                      <w:sz w:val="21"/>
                    </w:rPr>
                    <w:t>2.11图像分辨率 ≤5μm。</w:t>
                  </w:r>
                </w:p>
                <w:p>
                  <w:pPr>
                    <w:pStyle w:val="null3"/>
                    <w:jc w:val="left"/>
                  </w:pPr>
                  <w:r>
                    <w:rPr>
                      <w:rFonts w:ascii="仿宋_GB2312" w:hAnsi="仿宋_GB2312" w:cs="仿宋_GB2312" w:eastAsia="仿宋_GB2312"/>
                      <w:sz w:val="21"/>
                    </w:rPr>
                    <w:t>2.12拍摄瞳孔最小≤2mm。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2.13负向屈光范围补偿： -35D至0。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2.14正向屈光范围补偿： 0到+40D。</w:t>
                  </w:r>
                </w:p>
                <w:p>
                  <w:pPr>
                    <w:pStyle w:val="null3"/>
                    <w:ind w:left="555"/>
                    <w:jc w:val="left"/>
                  </w:pPr>
                  <w:r>
                    <w:rPr>
                      <w:rFonts w:ascii="仿宋_GB2312" w:hAnsi="仿宋_GB2312" w:cs="仿宋_GB2312" w:eastAsia="仿宋_GB2312"/>
                      <w:sz w:val="21"/>
                    </w:rPr>
                    <w:t>2.15拍摄方式:手柄控制、鼠标控制，可随意切换。</w:t>
                  </w:r>
                </w:p>
                <w:p>
                  <w:pPr>
                    <w:pStyle w:val="null3"/>
                    <w:ind w:left="555"/>
                    <w:jc w:val="left"/>
                  </w:pPr>
                  <w:r>
                    <w:rPr>
                      <w:rFonts w:ascii="仿宋_GB2312" w:hAnsi="仿宋_GB2312" w:cs="仿宋_GB2312" w:eastAsia="仿宋_GB2312"/>
                      <w:sz w:val="21"/>
                    </w:rPr>
                    <w:t>2.16对焦方式:自动对焦、手动对焦。</w:t>
                  </w:r>
                </w:p>
                <w:p>
                  <w:pPr>
                    <w:pStyle w:val="null3"/>
                    <w:ind w:left="555"/>
                    <w:jc w:val="left"/>
                  </w:pPr>
                  <w:r>
                    <w:rPr>
                      <w:rFonts w:ascii="仿宋_GB2312" w:hAnsi="仿宋_GB2312" w:cs="仿宋_GB2312" w:eastAsia="仿宋_GB2312"/>
                      <w:sz w:val="21"/>
                    </w:rPr>
                    <w:t>2.17采集速度≤0.2秒，实时预览≥16帧/秒。</w:t>
                  </w:r>
                </w:p>
                <w:p>
                  <w:pPr>
                    <w:pStyle w:val="null3"/>
                    <w:jc w:val="left"/>
                  </w:pPr>
                  <w:r>
                    <w:rPr>
                      <w:rFonts w:ascii="仿宋_GB2312" w:hAnsi="仿宋_GB2312" w:cs="仿宋_GB2312" w:eastAsia="仿宋_GB2312"/>
                      <w:sz w:val="21"/>
                    </w:rPr>
                    <w:t>2.18.工作距离20-40mm。</w:t>
                  </w:r>
                </w:p>
                <w:p>
                  <w:pPr>
                    <w:pStyle w:val="null3"/>
                    <w:jc w:val="left"/>
                  </w:pPr>
                  <w:r>
                    <w:rPr>
                      <w:rFonts w:ascii="仿宋_GB2312" w:hAnsi="仿宋_GB2312" w:cs="仿宋_GB2312" w:eastAsia="仿宋_GB2312"/>
                      <w:sz w:val="21"/>
                    </w:rPr>
                    <w:t>2.19机身机头左右旋转≥40度。</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3.眼部冷冻治疗仪</w:t>
                  </w:r>
                </w:p>
                <w:p>
                  <w:pPr>
                    <w:pStyle w:val="null3"/>
                    <w:ind w:right="-330"/>
                    <w:jc w:val="both"/>
                  </w:pPr>
                  <w:r>
                    <w:rPr>
                      <w:rFonts w:ascii="仿宋_GB2312" w:hAnsi="仿宋_GB2312" w:cs="仿宋_GB2312" w:eastAsia="仿宋_GB2312"/>
                      <w:sz w:val="21"/>
                    </w:rPr>
                    <w:t>3.1.</w:t>
                  </w:r>
                  <w:r>
                    <w:rPr>
                      <w:rFonts w:ascii="仿宋_GB2312" w:hAnsi="仿宋_GB2312" w:cs="仿宋_GB2312" w:eastAsia="仿宋_GB2312"/>
                      <w:sz w:val="21"/>
                    </w:rPr>
                    <w:t>双路输出</w:t>
                  </w:r>
                  <w:r>
                    <w:rPr>
                      <w:rFonts w:ascii="仿宋_GB2312" w:hAnsi="仿宋_GB2312" w:cs="仿宋_GB2312" w:eastAsia="仿宋_GB2312"/>
                      <w:sz w:val="21"/>
                    </w:rPr>
                    <w:t>，可单独使用和同时使用。</w:t>
                  </w:r>
                </w:p>
                <w:p>
                  <w:pPr>
                    <w:pStyle w:val="null3"/>
                    <w:ind w:right="-330"/>
                    <w:jc w:val="both"/>
                  </w:pPr>
                  <w:r>
                    <w:rPr>
                      <w:rFonts w:ascii="仿宋_GB2312" w:hAnsi="仿宋_GB2312" w:cs="仿宋_GB2312" w:eastAsia="仿宋_GB2312"/>
                      <w:sz w:val="21"/>
                    </w:rPr>
                    <w:t>3.2.探头</w:t>
                  </w:r>
                  <w:r>
                    <w:rPr>
                      <w:rFonts w:ascii="仿宋_GB2312" w:hAnsi="仿宋_GB2312" w:cs="仿宋_GB2312" w:eastAsia="仿宋_GB2312"/>
                      <w:sz w:val="21"/>
                    </w:rPr>
                    <w:t>端部</w:t>
                  </w:r>
                  <w:r>
                    <w:rPr>
                      <w:rFonts w:ascii="仿宋_GB2312" w:hAnsi="仿宋_GB2312" w:cs="仿宋_GB2312" w:eastAsia="仿宋_GB2312"/>
                      <w:sz w:val="21"/>
                    </w:rPr>
                    <w:t>≥</w:t>
                  </w:r>
                  <w:r>
                    <w:rPr>
                      <w:rFonts w:ascii="仿宋_GB2312" w:hAnsi="仿宋_GB2312" w:cs="仿宋_GB2312" w:eastAsia="仿宋_GB2312"/>
                      <w:sz w:val="21"/>
                    </w:rPr>
                    <w:t>4mm制冷，后部无霜，</w:t>
                  </w:r>
                  <w:r>
                    <w:rPr>
                      <w:rFonts w:ascii="仿宋_GB2312" w:hAnsi="仿宋_GB2312" w:cs="仿宋_GB2312" w:eastAsia="仿宋_GB2312"/>
                      <w:sz w:val="21"/>
                    </w:rPr>
                    <w:t>无</w:t>
                  </w:r>
                  <w:r>
                    <w:rPr>
                      <w:rFonts w:ascii="仿宋_GB2312" w:hAnsi="仿宋_GB2312" w:cs="仿宋_GB2312" w:eastAsia="仿宋_GB2312"/>
                      <w:sz w:val="21"/>
                    </w:rPr>
                    <w:t>需</w:t>
                  </w:r>
                  <w:r>
                    <w:rPr>
                      <w:rFonts w:ascii="仿宋_GB2312" w:hAnsi="仿宋_GB2312" w:cs="仿宋_GB2312" w:eastAsia="仿宋_GB2312"/>
                      <w:sz w:val="21"/>
                    </w:rPr>
                    <w:t>胶套隔</w:t>
                  </w:r>
                  <w:r>
                    <w:rPr>
                      <w:rFonts w:ascii="仿宋_GB2312" w:hAnsi="仿宋_GB2312" w:cs="仿宋_GB2312" w:eastAsia="仿宋_GB2312"/>
                      <w:sz w:val="21"/>
                    </w:rPr>
                    <w:t>离。</w:t>
                  </w:r>
                </w:p>
                <w:p>
                  <w:pPr>
                    <w:pStyle w:val="null3"/>
                    <w:ind w:right="-330"/>
                    <w:jc w:val="both"/>
                  </w:pPr>
                  <w:r>
                    <w:rPr>
                      <w:rFonts w:ascii="仿宋_GB2312" w:hAnsi="仿宋_GB2312" w:cs="仿宋_GB2312" w:eastAsia="仿宋_GB2312"/>
                      <w:sz w:val="21"/>
                    </w:rPr>
                    <w:t>3.3.冷</w:t>
                  </w:r>
                  <w:r>
                    <w:rPr>
                      <w:rFonts w:ascii="仿宋_GB2312" w:hAnsi="仿宋_GB2312" w:cs="仿宋_GB2312" w:eastAsia="仿宋_GB2312"/>
                      <w:sz w:val="21"/>
                    </w:rPr>
                    <w:t>疗笔</w:t>
                  </w:r>
                  <w:r>
                    <w:rPr>
                      <w:rFonts w:ascii="仿宋_GB2312" w:hAnsi="仿宋_GB2312" w:cs="仿宋_GB2312" w:eastAsia="仿宋_GB2312"/>
                      <w:sz w:val="21"/>
                    </w:rPr>
                    <w:t>可灭菌。</w:t>
                  </w:r>
                </w:p>
                <w:p>
                  <w:pPr>
                    <w:pStyle w:val="null3"/>
                    <w:ind w:right="-330"/>
                    <w:jc w:val="both"/>
                  </w:pPr>
                  <w:r>
                    <w:rPr>
                      <w:rFonts w:ascii="仿宋_GB2312" w:hAnsi="仿宋_GB2312" w:cs="仿宋_GB2312" w:eastAsia="仿宋_GB2312"/>
                      <w:sz w:val="21"/>
                    </w:rPr>
                    <w:t>3.4.</w:t>
                  </w:r>
                  <w:r>
                    <w:rPr>
                      <w:rFonts w:ascii="仿宋_GB2312" w:hAnsi="仿宋_GB2312" w:cs="仿宋_GB2312" w:eastAsia="仿宋_GB2312"/>
                      <w:sz w:val="21"/>
                    </w:rPr>
                    <w:t>冷疗笔探头最低致冷温度为</w:t>
                  </w:r>
                  <w:r>
                    <w:rPr>
                      <w:rFonts w:ascii="仿宋_GB2312" w:hAnsi="仿宋_GB2312" w:cs="仿宋_GB2312" w:eastAsia="仿宋_GB2312"/>
                      <w:sz w:val="21"/>
                    </w:rPr>
                    <w:t>≤－75℃</w:t>
                  </w:r>
                  <w:r>
                    <w:rPr>
                      <w:rFonts w:ascii="仿宋_GB2312" w:hAnsi="仿宋_GB2312" w:cs="仿宋_GB2312" w:eastAsia="仿宋_GB2312"/>
                      <w:sz w:val="21"/>
                    </w:rPr>
                    <w:t>。</w:t>
                  </w:r>
                </w:p>
                <w:p>
                  <w:pPr>
                    <w:pStyle w:val="null3"/>
                    <w:ind w:right="-330"/>
                    <w:jc w:val="both"/>
                  </w:pPr>
                  <w:r>
                    <w:rPr>
                      <w:rFonts w:ascii="仿宋_GB2312" w:hAnsi="仿宋_GB2312" w:cs="仿宋_GB2312" w:eastAsia="仿宋_GB2312"/>
                      <w:sz w:val="21"/>
                    </w:rPr>
                    <w:t>3.5.</w:t>
                  </w:r>
                  <w:r>
                    <w:rPr>
                      <w:rFonts w:ascii="仿宋_GB2312" w:hAnsi="仿宋_GB2312" w:cs="仿宋_GB2312" w:eastAsia="仿宋_GB2312"/>
                      <w:sz w:val="21"/>
                    </w:rPr>
                    <w:t>制冷解冻时间均</w:t>
                  </w:r>
                  <w:r>
                    <w:rPr>
                      <w:rFonts w:ascii="仿宋_GB2312" w:hAnsi="仿宋_GB2312" w:cs="仿宋_GB2312" w:eastAsia="仿宋_GB2312"/>
                      <w:sz w:val="21"/>
                    </w:rPr>
                    <w:t>≤6s</w:t>
                  </w:r>
                  <w:r>
                    <w:rPr>
                      <w:rFonts w:ascii="仿宋_GB2312" w:hAnsi="仿宋_GB2312" w:cs="仿宋_GB2312" w:eastAsia="仿宋_GB2312"/>
                      <w:sz w:val="21"/>
                    </w:rPr>
                    <w:t>。</w:t>
                  </w:r>
                </w:p>
                <w:p>
                  <w:pPr>
                    <w:pStyle w:val="null3"/>
                    <w:ind w:right="-330"/>
                    <w:jc w:val="both"/>
                  </w:pPr>
                  <w:r>
                    <w:rPr>
                      <w:rFonts w:ascii="仿宋_GB2312" w:hAnsi="仿宋_GB2312" w:cs="仿宋_GB2312" w:eastAsia="仿宋_GB2312"/>
                      <w:sz w:val="21"/>
                    </w:rPr>
                    <w:t>3.6.</w:t>
                  </w:r>
                  <w:r>
                    <w:rPr>
                      <w:rFonts w:ascii="仿宋_GB2312" w:hAnsi="仿宋_GB2312" w:cs="仿宋_GB2312" w:eastAsia="仿宋_GB2312"/>
                      <w:sz w:val="21"/>
                    </w:rPr>
                    <w:t>设备</w:t>
                  </w:r>
                  <w:r>
                    <w:rPr>
                      <w:rFonts w:ascii="仿宋_GB2312" w:hAnsi="仿宋_GB2312" w:cs="仿宋_GB2312" w:eastAsia="仿宋_GB2312"/>
                      <w:sz w:val="21"/>
                    </w:rPr>
                    <w:t>具有压力、时间、温度显示及自动卸压功能</w:t>
                  </w:r>
                  <w:r>
                    <w:rPr>
                      <w:rFonts w:ascii="仿宋_GB2312" w:hAnsi="仿宋_GB2312" w:cs="仿宋_GB2312" w:eastAsia="仿宋_GB2312"/>
                      <w:sz w:val="21"/>
                    </w:rPr>
                    <w:t>。</w:t>
                  </w:r>
                </w:p>
                <w:p>
                  <w:pPr>
                    <w:pStyle w:val="null3"/>
                    <w:ind w:right="-330"/>
                    <w:jc w:val="both"/>
                  </w:pPr>
                  <w:r>
                    <w:rPr>
                      <w:rFonts w:ascii="仿宋_GB2312" w:hAnsi="仿宋_GB2312" w:cs="仿宋_GB2312" w:eastAsia="仿宋_GB2312"/>
                      <w:sz w:val="21"/>
                    </w:rPr>
                    <w:t>3.7</w:t>
                  </w:r>
                  <w:r>
                    <w:rPr>
                      <w:rFonts w:ascii="仿宋_GB2312" w:hAnsi="仿宋_GB2312" w:cs="仿宋_GB2312" w:eastAsia="仿宋_GB2312"/>
                      <w:sz w:val="21"/>
                    </w:rPr>
                    <w:t>.自动卸压时间：30～90s</w:t>
                  </w:r>
                  <w:r>
                    <w:rPr>
                      <w:rFonts w:ascii="仿宋_GB2312" w:hAnsi="仿宋_GB2312" w:cs="仿宋_GB2312" w:eastAsia="仿宋_GB2312"/>
                      <w:sz w:val="21"/>
                    </w:rPr>
                    <w:t>。</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4.手持裂隙灯</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放大倍率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6.5x</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工作距离</w:t>
                  </w: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±1</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目镜旋转角度</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视场直径</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裂隙宽度</w:t>
                  </w:r>
                  <w:r>
                    <w:rPr>
                      <w:rFonts w:ascii="仿宋_GB2312" w:hAnsi="仿宋_GB2312" w:cs="仿宋_GB2312" w:eastAsia="仿宋_GB2312"/>
                      <w:sz w:val="21"/>
                    </w:rPr>
                    <w:t>：</w:t>
                  </w:r>
                  <w:r>
                    <w:rPr>
                      <w:rFonts w:ascii="仿宋_GB2312" w:hAnsi="仿宋_GB2312" w:cs="仿宋_GB2312" w:eastAsia="仿宋_GB2312"/>
                      <w:sz w:val="21"/>
                    </w:rPr>
                    <w:t>0.2mm、0.7mm、12mm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裂隙长度</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±1</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4.7.</w:t>
                  </w:r>
                  <w:r>
                    <w:rPr>
                      <w:rFonts w:ascii="仿宋_GB2312" w:hAnsi="仿宋_GB2312" w:cs="仿宋_GB2312" w:eastAsia="仿宋_GB2312"/>
                      <w:sz w:val="21"/>
                    </w:rPr>
                    <w:t>裂隙倾斜角度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4.8.</w:t>
                  </w:r>
                  <w:r>
                    <w:rPr>
                      <w:rFonts w:ascii="仿宋_GB2312" w:hAnsi="仿宋_GB2312" w:cs="仿宋_GB2312" w:eastAsia="仿宋_GB2312"/>
                      <w:sz w:val="21"/>
                    </w:rPr>
                    <w:t>滤光</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波长</w:t>
                  </w:r>
                  <w:r>
                    <w:rPr>
                      <w:rFonts w:ascii="仿宋_GB2312" w:hAnsi="仿宋_GB2312" w:cs="仿宋_GB2312" w:eastAsia="仿宋_GB2312"/>
                      <w:sz w:val="21"/>
                    </w:rPr>
                    <w:t>420nm～480nm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4.9.</w:t>
                  </w:r>
                  <w:r>
                    <w:rPr>
                      <w:rFonts w:ascii="仿宋_GB2312" w:hAnsi="仿宋_GB2312" w:cs="仿宋_GB2312" w:eastAsia="仿宋_GB2312"/>
                      <w:sz w:val="21"/>
                    </w:rPr>
                    <w:t>照度</w:t>
                  </w:r>
                  <w:r>
                    <w:rPr>
                      <w:rFonts w:ascii="仿宋_GB2312" w:hAnsi="仿宋_GB2312" w:cs="仿宋_GB2312" w:eastAsia="仿宋_GB2312"/>
                      <w:sz w:val="21"/>
                    </w:rPr>
                    <w:t>：</w:t>
                  </w:r>
                  <w:r>
                    <w:rPr>
                      <w:rFonts w:ascii="仿宋_GB2312" w:hAnsi="仿宋_GB2312" w:cs="仿宋_GB2312" w:eastAsia="仿宋_GB2312"/>
                      <w:sz w:val="21"/>
                    </w:rPr>
                    <w:t>≥10000lx</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4.10.</w:t>
                  </w:r>
                  <w:r>
                    <w:rPr>
                      <w:rFonts w:ascii="仿宋_GB2312" w:hAnsi="仿宋_GB2312" w:cs="仿宋_GB2312" w:eastAsia="仿宋_GB2312"/>
                      <w:sz w:val="21"/>
                    </w:rPr>
                    <w:t>亮度无级调节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4.11.</w:t>
                  </w:r>
                  <w:r>
                    <w:rPr>
                      <w:rFonts w:ascii="仿宋_GB2312" w:hAnsi="仿宋_GB2312" w:cs="仿宋_GB2312" w:eastAsia="仿宋_GB2312"/>
                      <w:sz w:val="21"/>
                    </w:rPr>
                    <w:t>色温</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00K-3500K</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4.12.内置</w:t>
                  </w:r>
                  <w:r>
                    <w:rPr>
                      <w:rFonts w:ascii="仿宋_GB2312" w:hAnsi="仿宋_GB2312" w:cs="仿宋_GB2312" w:eastAsia="仿宋_GB2312"/>
                      <w:sz w:val="21"/>
                    </w:rPr>
                    <w:t>电池</w:t>
                  </w:r>
                  <w:r>
                    <w:rPr>
                      <w:rFonts w:ascii="仿宋_GB2312" w:hAnsi="仿宋_GB2312" w:cs="仿宋_GB2312" w:eastAsia="仿宋_GB2312"/>
                      <w:sz w:val="21"/>
                    </w:rPr>
                    <w:t>，</w:t>
                  </w:r>
                  <w:r>
                    <w:rPr>
                      <w:rFonts w:ascii="仿宋_GB2312" w:hAnsi="仿宋_GB2312" w:cs="仿宋_GB2312" w:eastAsia="仿宋_GB2312"/>
                      <w:sz w:val="21"/>
                    </w:rPr>
                    <w:t>连续工作时间</w:t>
                  </w:r>
                  <w:r>
                    <w:rPr>
                      <w:rFonts w:ascii="仿宋_GB2312" w:hAnsi="仿宋_GB2312" w:cs="仿宋_GB2312" w:eastAsia="仿宋_GB2312"/>
                      <w:sz w:val="21"/>
                    </w:rPr>
                    <w:t>≥5h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4.13.</w:t>
                  </w:r>
                  <w:r>
                    <w:rPr>
                      <w:rFonts w:ascii="仿宋_GB2312" w:hAnsi="仿宋_GB2312" w:cs="仿宋_GB2312" w:eastAsia="仿宋_GB2312"/>
                      <w:sz w:val="21"/>
                    </w:rPr>
                    <w:t>蓝牙连接</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一键拍照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4.14.</w:t>
                  </w:r>
                  <w:r>
                    <w:rPr>
                      <w:rFonts w:ascii="仿宋_GB2312" w:hAnsi="仿宋_GB2312" w:cs="仿宋_GB2312" w:eastAsia="仿宋_GB2312"/>
                      <w:sz w:val="21"/>
                    </w:rPr>
                    <w:t>握持方式</w:t>
                  </w:r>
                  <w:r>
                    <w:rPr>
                      <w:rFonts w:ascii="仿宋_GB2312" w:hAnsi="仿宋_GB2312" w:cs="仿宋_GB2312" w:eastAsia="仿宋_GB2312"/>
                      <w:sz w:val="21"/>
                    </w:rPr>
                    <w:t>为</w:t>
                  </w:r>
                  <w:r>
                    <w:rPr>
                      <w:rFonts w:ascii="仿宋_GB2312" w:hAnsi="仿宋_GB2312" w:cs="仿宋_GB2312" w:eastAsia="仿宋_GB2312"/>
                      <w:sz w:val="21"/>
                    </w:rPr>
                    <w:t>左右手竖直握持</w:t>
                  </w:r>
                  <w:r>
                    <w:rPr>
                      <w:rFonts w:ascii="仿宋_GB2312" w:hAnsi="仿宋_GB2312" w:cs="仿宋_GB2312" w:eastAsia="仿宋_GB2312"/>
                      <w:sz w:val="21"/>
                    </w:rPr>
                    <w:t>。</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5.电解倒睫器</w:t>
                  </w:r>
                </w:p>
                <w:p>
                  <w:pPr>
                    <w:pStyle w:val="null3"/>
                    <w:jc w:val="left"/>
                  </w:pPr>
                  <w:r>
                    <w:rPr>
                      <w:rFonts w:ascii="仿宋_GB2312" w:hAnsi="仿宋_GB2312" w:cs="仿宋_GB2312" w:eastAsia="仿宋_GB2312"/>
                      <w:sz w:val="21"/>
                    </w:rPr>
                    <w:t>5.1.</w:t>
                  </w:r>
                  <w:r>
                    <w:rPr>
                      <w:rFonts w:ascii="仿宋_GB2312" w:hAnsi="仿宋_GB2312" w:cs="仿宋_GB2312" w:eastAsia="仿宋_GB2312"/>
                      <w:sz w:val="21"/>
                    </w:rPr>
                    <w:t>用于倒睫患者的电解治疗。</w:t>
                  </w:r>
                </w:p>
                <w:p>
                  <w:pPr>
                    <w:pStyle w:val="null3"/>
                    <w:jc w:val="left"/>
                  </w:pPr>
                  <w:r>
                    <w:rPr>
                      <w:rFonts w:ascii="仿宋_GB2312" w:hAnsi="仿宋_GB2312" w:cs="仿宋_GB2312" w:eastAsia="仿宋_GB2312"/>
                      <w:sz w:val="21"/>
                    </w:rPr>
                    <w:t>5.2.</w:t>
                  </w:r>
                  <w:r>
                    <w:rPr>
                      <w:rFonts w:ascii="仿宋_GB2312" w:hAnsi="仿宋_GB2312" w:cs="仿宋_GB2312" w:eastAsia="仿宋_GB2312"/>
                      <w:sz w:val="21"/>
                    </w:rPr>
                    <w:t>通过治疗头破坏毛囊，易于将倒睫毛拔除，并抑制毛囊再生。</w:t>
                  </w:r>
                </w:p>
                <w:p>
                  <w:pPr>
                    <w:pStyle w:val="null3"/>
                    <w:jc w:val="left"/>
                  </w:pPr>
                  <w:r>
                    <w:rPr>
                      <w:rFonts w:ascii="仿宋_GB2312" w:hAnsi="仿宋_GB2312" w:cs="仿宋_GB2312" w:eastAsia="仿宋_GB2312"/>
                      <w:sz w:val="21"/>
                    </w:rPr>
                    <w:t>5.3.配置主机、</w:t>
                  </w:r>
                  <w:r>
                    <w:rPr>
                      <w:rFonts w:ascii="仿宋_GB2312" w:hAnsi="仿宋_GB2312" w:cs="仿宋_GB2312" w:eastAsia="仿宋_GB2312"/>
                      <w:sz w:val="21"/>
                    </w:rPr>
                    <w:t>电极手柄、治疗头。</w:t>
                  </w:r>
                </w:p>
                <w:p>
                  <w:pPr>
                    <w:pStyle w:val="null3"/>
                    <w:jc w:val="both"/>
                  </w:pPr>
                  <w:r>
                    <w:rPr>
                      <w:rFonts w:ascii="仿宋_GB2312" w:hAnsi="仿宋_GB2312" w:cs="仿宋_GB2312" w:eastAsia="仿宋_GB2312"/>
                      <w:sz w:val="21"/>
                    </w:rPr>
                    <w:t>5.4.</w:t>
                  </w:r>
                  <w:r>
                    <w:rPr>
                      <w:rFonts w:ascii="仿宋_GB2312" w:hAnsi="仿宋_GB2312" w:cs="仿宋_GB2312" w:eastAsia="仿宋_GB2312"/>
                      <w:sz w:val="21"/>
                    </w:rPr>
                    <w:t>治疗头可更换</w:t>
                  </w:r>
                  <w:r>
                    <w:rPr>
                      <w:rFonts w:ascii="仿宋_GB2312" w:hAnsi="仿宋_GB2312" w:cs="仿宋_GB2312" w:eastAsia="仿宋_GB2312"/>
                      <w:sz w:val="21"/>
                    </w:rPr>
                    <w:t>。</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b/>
                    </w:rPr>
                    <w:t>口腔颌面锥形束</w:t>
                  </w:r>
                  <w:r>
                    <w:rPr>
                      <w:rFonts w:ascii="仿宋_GB2312" w:hAnsi="仿宋_GB2312" w:cs="仿宋_GB2312" w:eastAsia="仿宋_GB2312"/>
                      <w:sz w:val="21"/>
                      <w:b/>
                    </w:rPr>
                    <w:t>CT机</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用于成人及儿童口腔系统的</w:t>
                  </w:r>
                  <w:r>
                    <w:rPr>
                      <w:rFonts w:ascii="仿宋_GB2312" w:hAnsi="仿宋_GB2312" w:cs="仿宋_GB2312" w:eastAsia="仿宋_GB2312"/>
                      <w:sz w:val="21"/>
                    </w:rPr>
                    <w:t>X线诊断分析，具备CBCT、全景、头颅侧位、口内摄影(牙片)等拍摄功能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6.2.</w:t>
                  </w:r>
                  <w:r>
                    <w:rPr>
                      <w:rFonts w:ascii="仿宋_GB2312" w:hAnsi="仿宋_GB2312" w:cs="仿宋_GB2312" w:eastAsia="仿宋_GB2312"/>
                      <w:sz w:val="21"/>
                    </w:rPr>
                    <w:t>X射线性能指标</w:t>
                  </w:r>
                </w:p>
                <w:p>
                  <w:pPr>
                    <w:pStyle w:val="null3"/>
                    <w:jc w:val="both"/>
                  </w:pPr>
                  <w:r>
                    <w:rPr>
                      <w:rFonts w:ascii="仿宋_GB2312" w:hAnsi="仿宋_GB2312" w:cs="仿宋_GB2312" w:eastAsia="仿宋_GB2312"/>
                      <w:sz w:val="21"/>
                    </w:rPr>
                    <w:t>6.2.1.</w:t>
                  </w:r>
                  <w:r>
                    <w:rPr>
                      <w:rFonts w:ascii="仿宋_GB2312" w:hAnsi="仿宋_GB2312" w:cs="仿宋_GB2312" w:eastAsia="仿宋_GB2312"/>
                      <w:sz w:val="21"/>
                    </w:rPr>
                    <w:t>X射线束类型：锥形束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6.2.2.</w:t>
                  </w:r>
                  <w:r>
                    <w:rPr>
                      <w:rFonts w:ascii="仿宋_GB2312" w:hAnsi="仿宋_GB2312" w:cs="仿宋_GB2312" w:eastAsia="仿宋_GB2312"/>
                      <w:sz w:val="21"/>
                    </w:rPr>
                    <w:t>固定阳极，最小焦点：</w:t>
                  </w:r>
                  <w:r>
                    <w:rPr>
                      <w:rFonts w:ascii="仿宋_GB2312" w:hAnsi="仿宋_GB2312" w:cs="仿宋_GB2312" w:eastAsia="仿宋_GB2312"/>
                      <w:sz w:val="21"/>
                    </w:rPr>
                    <w:t>≤0.5 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6.2.3.</w:t>
                  </w:r>
                  <w:r>
                    <w:rPr>
                      <w:rFonts w:ascii="仿宋_GB2312" w:hAnsi="仿宋_GB2312" w:cs="仿宋_GB2312" w:eastAsia="仿宋_GB2312"/>
                      <w:sz w:val="21"/>
                    </w:rPr>
                    <w:t>曝光模式：连续曝光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6.2.4.</w:t>
                  </w:r>
                  <w:r>
                    <w:rPr>
                      <w:rFonts w:ascii="仿宋_GB2312" w:hAnsi="仿宋_GB2312" w:cs="仿宋_GB2312" w:eastAsia="仿宋_GB2312"/>
                      <w:sz w:val="21"/>
                    </w:rPr>
                    <w:t>最小扫描曝光时间：</w:t>
                  </w:r>
                  <w:r>
                    <w:rPr>
                      <w:rFonts w:ascii="仿宋_GB2312" w:hAnsi="仿宋_GB2312" w:cs="仿宋_GB2312" w:eastAsia="仿宋_GB2312"/>
                      <w:sz w:val="21"/>
                    </w:rPr>
                    <w:t>CT模式≤10秒；全景模式≤</w:t>
                  </w:r>
                  <w:r>
                    <w:rPr>
                      <w:rFonts w:ascii="仿宋_GB2312" w:hAnsi="仿宋_GB2312" w:cs="仿宋_GB2312" w:eastAsia="仿宋_GB2312"/>
                      <w:sz w:val="21"/>
                    </w:rPr>
                    <w:t>10</w:t>
                  </w:r>
                  <w:r>
                    <w:rPr>
                      <w:rFonts w:ascii="仿宋_GB2312" w:hAnsi="仿宋_GB2312" w:cs="仿宋_GB2312" w:eastAsia="仿宋_GB2312"/>
                      <w:sz w:val="21"/>
                    </w:rPr>
                    <w:t>秒；头颅模式</w:t>
                  </w:r>
                  <w:r>
                    <w:rPr>
                      <w:rFonts w:ascii="仿宋_GB2312" w:hAnsi="仿宋_GB2312" w:cs="仿宋_GB2312" w:eastAsia="仿宋_GB2312"/>
                      <w:sz w:val="21"/>
                    </w:rPr>
                    <w:t>≤8秒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w:t>
                  </w:r>
                  <w:r>
                    <w:rPr>
                      <w:rFonts w:ascii="仿宋_GB2312" w:hAnsi="仿宋_GB2312" w:cs="仿宋_GB2312" w:eastAsia="仿宋_GB2312"/>
                      <w:sz w:val="21"/>
                    </w:rPr>
                    <w:t>探测器性能</w:t>
                  </w:r>
                  <w:r>
                    <w:rPr>
                      <w:rFonts w:ascii="仿宋_GB2312" w:hAnsi="仿宋_GB2312" w:cs="仿宋_GB2312" w:eastAsia="仿宋_GB2312"/>
                      <w:sz w:val="21"/>
                    </w:rPr>
                    <w:t>指标</w:t>
                  </w:r>
                </w:p>
                <w:p>
                  <w:pPr>
                    <w:pStyle w:val="null3"/>
                    <w:jc w:val="both"/>
                  </w:pPr>
                  <w:r>
                    <w:rPr>
                      <w:rFonts w:ascii="仿宋_GB2312" w:hAnsi="仿宋_GB2312" w:cs="仿宋_GB2312" w:eastAsia="仿宋_GB2312"/>
                      <w:sz w:val="21"/>
                    </w:rPr>
                    <w:t>6.3.1.</w:t>
                  </w:r>
                  <w:r>
                    <w:rPr>
                      <w:rFonts w:ascii="仿宋_GB2312" w:hAnsi="仿宋_GB2312" w:cs="仿宋_GB2312" w:eastAsia="仿宋_GB2312"/>
                      <w:sz w:val="21"/>
                    </w:rPr>
                    <w:t>探测器数量</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6.3.2.</w:t>
                  </w:r>
                  <w:r>
                    <w:rPr>
                      <w:rFonts w:ascii="仿宋_GB2312" w:hAnsi="仿宋_GB2312" w:cs="仿宋_GB2312" w:eastAsia="仿宋_GB2312"/>
                      <w:sz w:val="21"/>
                    </w:rPr>
                    <w:t>CT探测器灰阶：≥16bit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6.3.3.</w:t>
                  </w:r>
                  <w:r>
                    <w:rPr>
                      <w:rFonts w:ascii="仿宋_GB2312" w:hAnsi="仿宋_GB2312" w:cs="仿宋_GB2312" w:eastAsia="仿宋_GB2312"/>
                      <w:sz w:val="21"/>
                    </w:rPr>
                    <w:t>头颅</w:t>
                  </w:r>
                  <w:r>
                    <w:rPr>
                      <w:rFonts w:ascii="仿宋_GB2312" w:hAnsi="仿宋_GB2312" w:cs="仿宋_GB2312" w:eastAsia="仿宋_GB2312"/>
                      <w:sz w:val="21"/>
                    </w:rPr>
                    <w:t>探测器</w:t>
                  </w:r>
                  <w:r>
                    <w:rPr>
                      <w:rFonts w:ascii="仿宋_GB2312" w:hAnsi="仿宋_GB2312" w:cs="仿宋_GB2312" w:eastAsia="仿宋_GB2312"/>
                      <w:sz w:val="21"/>
                    </w:rPr>
                    <w:t>最小像素尺寸：</w:t>
                  </w:r>
                  <w:r>
                    <w:rPr>
                      <w:rFonts w:ascii="仿宋_GB2312" w:hAnsi="仿宋_GB2312" w:cs="仿宋_GB2312" w:eastAsia="仿宋_GB2312"/>
                      <w:sz w:val="21"/>
                    </w:rPr>
                    <w:t>≤100μm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6.3.4.</w:t>
                  </w:r>
                  <w:r>
                    <w:rPr>
                      <w:rFonts w:ascii="仿宋_GB2312" w:hAnsi="仿宋_GB2312" w:cs="仿宋_GB2312" w:eastAsia="仿宋_GB2312"/>
                      <w:sz w:val="21"/>
                    </w:rPr>
                    <w:t>CT图像最小体素尺寸：≤50μm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6.3.5.</w:t>
                  </w:r>
                  <w:r>
                    <w:rPr>
                      <w:rFonts w:ascii="仿宋_GB2312" w:hAnsi="仿宋_GB2312" w:cs="仿宋_GB2312" w:eastAsia="仿宋_GB2312"/>
                      <w:sz w:val="21"/>
                    </w:rPr>
                    <w:t>CT单圈成像最大可视空间(FOV)：≥1</w:t>
                  </w:r>
                  <w:r>
                    <w:rPr>
                      <w:rFonts w:ascii="仿宋_GB2312" w:hAnsi="仿宋_GB2312" w:cs="仿宋_GB2312" w:eastAsia="仿宋_GB2312"/>
                      <w:sz w:val="21"/>
                    </w:rPr>
                    <w:t>6</w:t>
                  </w:r>
                  <w:r>
                    <w:rPr>
                      <w:rFonts w:ascii="仿宋_GB2312" w:hAnsi="仿宋_GB2312" w:cs="仿宋_GB2312" w:eastAsia="仿宋_GB2312"/>
                      <w:sz w:val="21"/>
                    </w:rPr>
                    <w:t>cm×10cm，非拼接非融合</w:t>
                  </w:r>
                  <w:r>
                    <w:rPr>
                      <w:rFonts w:ascii="仿宋_GB2312" w:hAnsi="仿宋_GB2312" w:cs="仿宋_GB2312" w:eastAsia="仿宋_GB2312"/>
                      <w:sz w:val="21"/>
                    </w:rPr>
                    <w:t>。</w:t>
                  </w:r>
                  <w:r>
                    <w:rPr>
                      <w:rFonts w:ascii="仿宋_GB2312" w:hAnsi="仿宋_GB2312" w:cs="仿宋_GB2312" w:eastAsia="仿宋_GB2312"/>
                      <w:sz w:val="21"/>
                    </w:rPr>
                    <w:t>多视野选择</w:t>
                  </w:r>
                  <w:r>
                    <w:rPr>
                      <w:rFonts w:ascii="仿宋_GB2312" w:hAnsi="仿宋_GB2312" w:cs="仿宋_GB2312" w:eastAsia="仿宋_GB2312"/>
                      <w:sz w:val="21"/>
                    </w:rPr>
                    <w:t>≥3个。</w:t>
                  </w:r>
                </w:p>
                <w:p>
                  <w:pPr>
                    <w:pStyle w:val="null3"/>
                    <w:jc w:val="both"/>
                  </w:pPr>
                  <w:r>
                    <w:rPr>
                      <w:rFonts w:ascii="仿宋_GB2312" w:hAnsi="仿宋_GB2312" w:cs="仿宋_GB2312" w:eastAsia="仿宋_GB2312"/>
                      <w:sz w:val="21"/>
                    </w:rPr>
                    <w:t>6.3.6.</w:t>
                  </w:r>
                  <w:r>
                    <w:rPr>
                      <w:rFonts w:ascii="仿宋_GB2312" w:hAnsi="仿宋_GB2312" w:cs="仿宋_GB2312" w:eastAsia="仿宋_GB2312"/>
                      <w:sz w:val="21"/>
                    </w:rPr>
                    <w:t>CT的图像重建时间：≤40s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6.3.7.</w:t>
                  </w:r>
                  <w:r>
                    <w:rPr>
                      <w:rFonts w:ascii="仿宋_GB2312" w:hAnsi="仿宋_GB2312" w:cs="仿宋_GB2312" w:eastAsia="仿宋_GB2312"/>
                      <w:sz w:val="21"/>
                    </w:rPr>
                    <w:t>成像空间分辨率：</w:t>
                  </w:r>
                  <w:r>
                    <w:rPr>
                      <w:rFonts w:ascii="仿宋_GB2312" w:hAnsi="仿宋_GB2312" w:cs="仿宋_GB2312" w:eastAsia="仿宋_GB2312"/>
                      <w:sz w:val="21"/>
                    </w:rPr>
                    <w:t>CT≥2.0 lp/mm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6.3.8.</w:t>
                  </w:r>
                  <w:r>
                    <w:rPr>
                      <w:rFonts w:ascii="仿宋_GB2312" w:hAnsi="仿宋_GB2312" w:cs="仿宋_GB2312" w:eastAsia="仿宋_GB2312"/>
                      <w:sz w:val="21"/>
                    </w:rPr>
                    <w:t>成像空间分辨率：全景</w:t>
                  </w:r>
                  <w:r>
                    <w:rPr>
                      <w:rFonts w:ascii="仿宋_GB2312" w:hAnsi="仿宋_GB2312" w:cs="仿宋_GB2312" w:eastAsia="仿宋_GB2312"/>
                      <w:sz w:val="21"/>
                    </w:rPr>
                    <w:t>≥3.0 lp/mm；头颅≥3.0 lp/mm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6.3.9.</w:t>
                  </w:r>
                  <w:r>
                    <w:rPr>
                      <w:rFonts w:ascii="仿宋_GB2312" w:hAnsi="仿宋_GB2312" w:cs="仿宋_GB2312" w:eastAsia="仿宋_GB2312"/>
                      <w:sz w:val="21"/>
                    </w:rPr>
                    <w:t>最大重建图像层：</w:t>
                  </w:r>
                  <w:r>
                    <w:rPr>
                      <w:rFonts w:ascii="仿宋_GB2312" w:hAnsi="仿宋_GB2312" w:cs="仿宋_GB2312" w:eastAsia="仿宋_GB2312"/>
                      <w:sz w:val="21"/>
                    </w:rPr>
                    <w:t>≥850层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6.3.10.</w:t>
                  </w:r>
                  <w:r>
                    <w:rPr>
                      <w:rFonts w:ascii="仿宋_GB2312" w:hAnsi="仿宋_GB2312" w:cs="仿宋_GB2312" w:eastAsia="仿宋_GB2312"/>
                      <w:sz w:val="21"/>
                    </w:rPr>
                    <w:t>CT影像获取：所有模式360度扫描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6.3.11.</w:t>
                  </w:r>
                  <w:r>
                    <w:rPr>
                      <w:rFonts w:ascii="仿宋_GB2312" w:hAnsi="仿宋_GB2312" w:cs="仿宋_GB2312" w:eastAsia="仿宋_GB2312"/>
                      <w:sz w:val="21"/>
                    </w:rPr>
                    <w:t>投照定位方式：坐式或站式定位</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6.4.</w:t>
                  </w:r>
                  <w:r>
                    <w:rPr>
                      <w:rFonts w:ascii="仿宋_GB2312" w:hAnsi="仿宋_GB2312" w:cs="仿宋_GB2312" w:eastAsia="仿宋_GB2312"/>
                      <w:sz w:val="21"/>
                    </w:rPr>
                    <w:t>机械装置性能</w:t>
                  </w:r>
                  <w:r>
                    <w:rPr>
                      <w:rFonts w:ascii="仿宋_GB2312" w:hAnsi="仿宋_GB2312" w:cs="仿宋_GB2312" w:eastAsia="仿宋_GB2312"/>
                      <w:sz w:val="21"/>
                    </w:rPr>
                    <w:t>指标</w:t>
                  </w:r>
                </w:p>
                <w:p>
                  <w:pPr>
                    <w:pStyle w:val="null3"/>
                    <w:jc w:val="both"/>
                  </w:pPr>
                  <w:r>
                    <w:rPr>
                      <w:rFonts w:ascii="仿宋_GB2312" w:hAnsi="仿宋_GB2312" w:cs="仿宋_GB2312" w:eastAsia="仿宋_GB2312"/>
                      <w:sz w:val="21"/>
                    </w:rPr>
                    <w:t>6.4.1.</w:t>
                  </w:r>
                  <w:r>
                    <w:rPr>
                      <w:rFonts w:ascii="仿宋_GB2312" w:hAnsi="仿宋_GB2312" w:cs="仿宋_GB2312" w:eastAsia="仿宋_GB2312"/>
                      <w:sz w:val="21"/>
                    </w:rPr>
                    <w:t>设备整机重量：</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6.4.2.</w:t>
                  </w:r>
                  <w:r>
                    <w:rPr>
                      <w:rFonts w:ascii="仿宋_GB2312" w:hAnsi="仿宋_GB2312" w:cs="仿宋_GB2312" w:eastAsia="仿宋_GB2312"/>
                      <w:sz w:val="21"/>
                    </w:rPr>
                    <w:t>设备升降行程</w:t>
                  </w:r>
                  <w:r>
                    <w:rPr>
                      <w:rFonts w:ascii="仿宋_GB2312" w:hAnsi="仿宋_GB2312" w:cs="仿宋_GB2312" w:eastAsia="仿宋_GB2312"/>
                      <w:sz w:val="21"/>
                    </w:rPr>
                    <w:t>≤70cm，且降至最低点时，整机最高点距离地面≤170cm。</w:t>
                  </w:r>
                </w:p>
                <w:p>
                  <w:pPr>
                    <w:pStyle w:val="null3"/>
                    <w:jc w:val="both"/>
                  </w:pPr>
                  <w:r>
                    <w:rPr>
                      <w:rFonts w:ascii="仿宋_GB2312" w:hAnsi="仿宋_GB2312" w:cs="仿宋_GB2312" w:eastAsia="仿宋_GB2312"/>
                      <w:sz w:val="21"/>
                    </w:rPr>
                    <w:t>6.4.3.</w:t>
                  </w:r>
                  <w:r>
                    <w:rPr>
                      <w:rFonts w:ascii="仿宋_GB2312" w:hAnsi="仿宋_GB2312" w:cs="仿宋_GB2312" w:eastAsia="仿宋_GB2312"/>
                      <w:sz w:val="21"/>
                    </w:rPr>
                    <w:t>摆位及扫描：</w:t>
                  </w:r>
                  <w:r>
                    <w:rPr>
                      <w:rFonts w:ascii="仿宋_GB2312" w:hAnsi="仿宋_GB2312" w:cs="仿宋_GB2312" w:eastAsia="仿宋_GB2312"/>
                      <w:sz w:val="21"/>
                    </w:rPr>
                    <w:t>CT模式摆位及扫描过程中受检者侧对立柱设计。</w:t>
                  </w:r>
                </w:p>
                <w:p>
                  <w:pPr>
                    <w:pStyle w:val="null3"/>
                    <w:jc w:val="both"/>
                  </w:pPr>
                  <w:r>
                    <w:rPr>
                      <w:rFonts w:ascii="仿宋_GB2312" w:hAnsi="仿宋_GB2312" w:cs="仿宋_GB2312" w:eastAsia="仿宋_GB2312"/>
                      <w:sz w:val="21"/>
                    </w:rPr>
                    <w:t>6.4.4.</w:t>
                  </w:r>
                  <w:r>
                    <w:rPr>
                      <w:rFonts w:ascii="仿宋_GB2312" w:hAnsi="仿宋_GB2312" w:cs="仿宋_GB2312" w:eastAsia="仿宋_GB2312"/>
                      <w:sz w:val="21"/>
                    </w:rPr>
                    <w:t>激光线定位线数量：</w:t>
                  </w:r>
                  <w:r>
                    <w:rPr>
                      <w:rFonts w:ascii="仿宋_GB2312" w:hAnsi="仿宋_GB2312" w:cs="仿宋_GB2312" w:eastAsia="仿宋_GB2312"/>
                      <w:sz w:val="21"/>
                    </w:rPr>
                    <w:t>≥7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6.4.5.</w:t>
                  </w:r>
                  <w:r>
                    <w:rPr>
                      <w:rFonts w:ascii="仿宋_GB2312" w:hAnsi="仿宋_GB2312" w:cs="仿宋_GB2312" w:eastAsia="仿宋_GB2312"/>
                      <w:sz w:val="21"/>
                    </w:rPr>
                    <w:t>触控式控制</w:t>
                  </w:r>
                  <w:r>
                    <w:rPr>
                      <w:rFonts w:ascii="仿宋_GB2312" w:hAnsi="仿宋_GB2312" w:cs="仿宋_GB2312" w:eastAsia="仿宋_GB2312"/>
                      <w:sz w:val="21"/>
                    </w:rPr>
                    <w:t>屏</w:t>
                  </w:r>
                  <w:r>
                    <w:rPr>
                      <w:rFonts w:ascii="仿宋_GB2312" w:hAnsi="仿宋_GB2312" w:cs="仿宋_GB2312" w:eastAsia="仿宋_GB2312"/>
                      <w:sz w:val="21"/>
                    </w:rPr>
                    <w:t>≥10</w:t>
                  </w:r>
                  <w:r>
                    <w:rPr>
                      <w:rFonts w:ascii="仿宋_GB2312" w:hAnsi="仿宋_GB2312" w:cs="仿宋_GB2312" w:eastAsia="仿宋_GB2312"/>
                      <w:sz w:val="21"/>
                    </w:rPr>
                    <w:t>英</w:t>
                  </w:r>
                  <w:r>
                    <w:rPr>
                      <w:rFonts w:ascii="仿宋_GB2312" w:hAnsi="仿宋_GB2312" w:cs="仿宋_GB2312" w:eastAsia="仿宋_GB2312"/>
                      <w:sz w:val="21"/>
                    </w:rPr>
                    <w:t>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6.4.6口内摄影(牙片)具备专用球管。</w:t>
                  </w:r>
                </w:p>
                <w:p>
                  <w:pPr>
                    <w:pStyle w:val="null3"/>
                    <w:jc w:val="both"/>
                  </w:pPr>
                  <w:r>
                    <w:rPr>
                      <w:rFonts w:ascii="仿宋_GB2312" w:hAnsi="仿宋_GB2312" w:cs="仿宋_GB2312" w:eastAsia="仿宋_GB2312"/>
                      <w:sz w:val="21"/>
                    </w:rPr>
                    <w:t>6.5.</w:t>
                  </w:r>
                  <w:r>
                    <w:rPr>
                      <w:rFonts w:ascii="仿宋_GB2312" w:hAnsi="仿宋_GB2312" w:cs="仿宋_GB2312" w:eastAsia="仿宋_GB2312"/>
                      <w:sz w:val="21"/>
                    </w:rPr>
                    <w:t>软件功能要求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6.5.1.含</w:t>
                  </w:r>
                  <w:r>
                    <w:rPr>
                      <w:rFonts w:ascii="仿宋_GB2312" w:hAnsi="仿宋_GB2312" w:cs="仿宋_GB2312" w:eastAsia="仿宋_GB2312"/>
                      <w:sz w:val="21"/>
                    </w:rPr>
                    <w:t>口腔数字化影像软件和正畸处理软件。</w:t>
                  </w:r>
                </w:p>
                <w:p>
                  <w:pPr>
                    <w:pStyle w:val="null3"/>
                    <w:jc w:val="both"/>
                  </w:pPr>
                  <w:r>
                    <w:rPr>
                      <w:rFonts w:ascii="仿宋_GB2312" w:hAnsi="仿宋_GB2312" w:cs="仿宋_GB2312" w:eastAsia="仿宋_GB2312"/>
                      <w:sz w:val="21"/>
                    </w:rPr>
                    <w:t>6.5.2.</w:t>
                  </w:r>
                  <w:r>
                    <w:rPr>
                      <w:rFonts w:ascii="仿宋_GB2312" w:hAnsi="仿宋_GB2312" w:cs="仿宋_GB2312" w:eastAsia="仿宋_GB2312"/>
                      <w:sz w:val="21"/>
                    </w:rPr>
                    <w:t>具备</w:t>
                  </w:r>
                  <w:r>
                    <w:rPr>
                      <w:rFonts w:ascii="仿宋_GB2312" w:hAnsi="仿宋_GB2312" w:cs="仿宋_GB2312" w:eastAsia="仿宋_GB2312"/>
                      <w:sz w:val="21"/>
                    </w:rPr>
                    <w:t>3D重建图像及显示；标准冠状面、矢状面、横断面图像，层厚可以任意调节</w:t>
                  </w:r>
                  <w:r>
                    <w:rPr>
                      <w:rFonts w:ascii="仿宋_GB2312" w:hAnsi="仿宋_GB2312" w:cs="仿宋_GB2312" w:eastAsia="仿宋_GB2312"/>
                      <w:sz w:val="21"/>
                    </w:rPr>
                    <w:t>，</w:t>
                  </w:r>
                  <w:r>
                    <w:rPr>
                      <w:rFonts w:ascii="仿宋_GB2312" w:hAnsi="仿宋_GB2312" w:cs="仿宋_GB2312" w:eastAsia="仿宋_GB2312"/>
                      <w:sz w:val="21"/>
                    </w:rPr>
                    <w:t>多平面重建图像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6.5.3.具备</w:t>
                  </w:r>
                  <w:r>
                    <w:rPr>
                      <w:rFonts w:ascii="仿宋_GB2312" w:hAnsi="仿宋_GB2312" w:cs="仿宋_GB2312" w:eastAsia="仿宋_GB2312"/>
                      <w:sz w:val="21"/>
                    </w:rPr>
                    <w:t>2D/3D图像编辑工具</w:t>
                  </w:r>
                  <w:r>
                    <w:rPr>
                      <w:rFonts w:ascii="仿宋_GB2312" w:hAnsi="仿宋_GB2312" w:cs="仿宋_GB2312" w:eastAsia="仿宋_GB2312"/>
                      <w:sz w:val="21"/>
                    </w:rPr>
                    <w:t>、</w:t>
                  </w:r>
                  <w:r>
                    <w:rPr>
                      <w:rFonts w:ascii="仿宋_GB2312" w:hAnsi="仿宋_GB2312" w:cs="仿宋_GB2312" w:eastAsia="仿宋_GB2312"/>
                      <w:sz w:val="21"/>
                    </w:rPr>
                    <w:t>测量工具。</w:t>
                  </w:r>
                </w:p>
                <w:p>
                  <w:pPr>
                    <w:pStyle w:val="null3"/>
                    <w:jc w:val="both"/>
                  </w:pPr>
                  <w:r>
                    <w:rPr>
                      <w:rFonts w:ascii="仿宋_GB2312" w:hAnsi="仿宋_GB2312" w:cs="仿宋_GB2312" w:eastAsia="仿宋_GB2312"/>
                      <w:sz w:val="21"/>
                    </w:rPr>
                    <w:t>6.5.4.</w:t>
                  </w:r>
                  <w:r>
                    <w:rPr>
                      <w:rFonts w:ascii="仿宋_GB2312" w:hAnsi="仿宋_GB2312" w:cs="仿宋_GB2312" w:eastAsia="仿宋_GB2312"/>
                      <w:sz w:val="21"/>
                    </w:rPr>
                    <w:t>正畸软件：</w:t>
                  </w:r>
                  <w:r>
                    <w:rPr>
                      <w:rFonts w:ascii="仿宋_GB2312" w:hAnsi="仿宋_GB2312" w:cs="仿宋_GB2312" w:eastAsia="仿宋_GB2312"/>
                      <w:sz w:val="21"/>
                    </w:rPr>
                    <w:t>≥17种头影测量方法，≥130个测量项目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6.5.5.</w:t>
                  </w:r>
                  <w:r>
                    <w:rPr>
                      <w:rFonts w:ascii="仿宋_GB2312" w:hAnsi="仿宋_GB2312" w:cs="仿宋_GB2312" w:eastAsia="仿宋_GB2312"/>
                      <w:sz w:val="21"/>
                    </w:rPr>
                    <w:t>全景功能：具备二维全景片的拍摄功能；具备</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层全景拍摄功能，对于牙弓曲面可自适应识别生成牙弓曲线，自动脊骨补偿。</w:t>
                  </w:r>
                </w:p>
                <w:p>
                  <w:pPr>
                    <w:pStyle w:val="null3"/>
                    <w:jc w:val="both"/>
                  </w:pPr>
                  <w:r>
                    <w:rPr>
                      <w:rFonts w:ascii="仿宋_GB2312" w:hAnsi="仿宋_GB2312" w:cs="仿宋_GB2312" w:eastAsia="仿宋_GB2312"/>
                      <w:sz w:val="21"/>
                    </w:rPr>
                    <w:t>6.5.6.</w:t>
                  </w:r>
                  <w:r>
                    <w:rPr>
                      <w:rFonts w:ascii="仿宋_GB2312" w:hAnsi="仿宋_GB2312" w:cs="仿宋_GB2312" w:eastAsia="仿宋_GB2312"/>
                      <w:sz w:val="21"/>
                    </w:rPr>
                    <w:t>提供正位</w:t>
                  </w:r>
                  <w:r>
                    <w:rPr>
                      <w:rFonts w:ascii="仿宋_GB2312" w:hAnsi="仿宋_GB2312" w:cs="仿宋_GB2312" w:eastAsia="仿宋_GB2312"/>
                      <w:sz w:val="21"/>
                    </w:rPr>
                    <w:t>/侧位的投照影像，</w:t>
                  </w:r>
                  <w:r>
                    <w:rPr>
                      <w:rFonts w:ascii="仿宋_GB2312" w:hAnsi="仿宋_GB2312" w:cs="仿宋_GB2312" w:eastAsia="仿宋_GB2312"/>
                      <w:sz w:val="21"/>
                    </w:rPr>
                    <w:t>具备</w:t>
                  </w:r>
                  <w:r>
                    <w:rPr>
                      <w:rFonts w:ascii="仿宋_GB2312" w:hAnsi="仿宋_GB2312" w:cs="仿宋_GB2312" w:eastAsia="仿宋_GB2312"/>
                      <w:sz w:val="21"/>
                    </w:rPr>
                    <w:t>全幅或半幅的侧位模式，提供掌骨拍摄功能。</w:t>
                  </w:r>
                </w:p>
                <w:p>
                  <w:pPr>
                    <w:pStyle w:val="null3"/>
                    <w:jc w:val="both"/>
                  </w:pPr>
                  <w:r>
                    <w:rPr>
                      <w:rFonts w:ascii="仿宋_GB2312" w:hAnsi="仿宋_GB2312" w:cs="仿宋_GB2312" w:eastAsia="仿宋_GB2312"/>
                      <w:sz w:val="21"/>
                    </w:rPr>
                    <w:t>6.5.7.</w:t>
                  </w:r>
                  <w:r>
                    <w:rPr>
                      <w:rFonts w:ascii="仿宋_GB2312" w:hAnsi="仿宋_GB2312" w:cs="仿宋_GB2312" w:eastAsia="仿宋_GB2312"/>
                      <w:sz w:val="21"/>
                    </w:rPr>
                    <w:t>具备局部放大镜功能。</w:t>
                  </w:r>
                </w:p>
                <w:p>
                  <w:pPr>
                    <w:pStyle w:val="null3"/>
                    <w:jc w:val="both"/>
                  </w:pPr>
                  <w:r>
                    <w:rPr>
                      <w:rFonts w:ascii="仿宋_GB2312" w:hAnsi="仿宋_GB2312" w:cs="仿宋_GB2312" w:eastAsia="仿宋_GB2312"/>
                      <w:sz w:val="21"/>
                    </w:rPr>
                    <w:t>6.5.8.具备</w:t>
                  </w:r>
                  <w:r>
                    <w:rPr>
                      <w:rFonts w:ascii="仿宋_GB2312" w:hAnsi="仿宋_GB2312" w:cs="仿宋_GB2312" w:eastAsia="仿宋_GB2312"/>
                      <w:sz w:val="21"/>
                    </w:rPr>
                    <w:t>颞颌关节诊断切面，可同时显示双侧关节，层厚可以任意调节。</w:t>
                  </w:r>
                </w:p>
                <w:p>
                  <w:pPr>
                    <w:pStyle w:val="null3"/>
                    <w:jc w:val="both"/>
                  </w:pPr>
                  <w:r>
                    <w:rPr>
                      <w:rFonts w:ascii="仿宋_GB2312" w:hAnsi="仿宋_GB2312" w:cs="仿宋_GB2312" w:eastAsia="仿宋_GB2312"/>
                      <w:sz w:val="21"/>
                    </w:rPr>
                    <w:t>6.5.9.具备</w:t>
                  </w:r>
                  <w:r>
                    <w:rPr>
                      <w:rFonts w:ascii="仿宋_GB2312" w:hAnsi="仿宋_GB2312" w:cs="仿宋_GB2312" w:eastAsia="仿宋_GB2312"/>
                      <w:sz w:val="21"/>
                    </w:rPr>
                    <w:t>金属伪影校正</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6.5.10.</w:t>
                  </w:r>
                  <w:r>
                    <w:rPr>
                      <w:rFonts w:ascii="仿宋_GB2312" w:hAnsi="仿宋_GB2312" w:cs="仿宋_GB2312" w:eastAsia="仿宋_GB2312"/>
                      <w:sz w:val="21"/>
                    </w:rPr>
                    <w:t>具备自动检测并标注神经管功能。</w:t>
                  </w:r>
                </w:p>
                <w:p>
                  <w:pPr>
                    <w:pStyle w:val="null3"/>
                    <w:jc w:val="both"/>
                  </w:pPr>
                  <w:r>
                    <w:rPr>
                      <w:rFonts w:ascii="仿宋_GB2312" w:hAnsi="仿宋_GB2312" w:cs="仿宋_GB2312" w:eastAsia="仿宋_GB2312"/>
                      <w:sz w:val="21"/>
                    </w:rPr>
                    <w:t>6.5.11.具备</w:t>
                  </w:r>
                  <w:r>
                    <w:rPr>
                      <w:rFonts w:ascii="仿宋_GB2312" w:hAnsi="仿宋_GB2312" w:cs="仿宋_GB2312" w:eastAsia="仿宋_GB2312"/>
                      <w:sz w:val="21"/>
                    </w:rPr>
                    <w:t>种植体模拟种植</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6.5.12.具备</w:t>
                  </w:r>
                  <w:r>
                    <w:rPr>
                      <w:rFonts w:ascii="仿宋_GB2312" w:hAnsi="仿宋_GB2312" w:cs="仿宋_GB2312" w:eastAsia="仿宋_GB2312"/>
                      <w:sz w:val="21"/>
                    </w:rPr>
                    <w:t>模拟种植安全预警</w:t>
                  </w:r>
                  <w:r>
                    <w:rPr>
                      <w:rFonts w:ascii="仿宋_GB2312" w:hAnsi="仿宋_GB2312" w:cs="仿宋_GB2312" w:eastAsia="仿宋_GB2312"/>
                      <w:sz w:val="21"/>
                    </w:rPr>
                    <w:t>功能，</w:t>
                  </w:r>
                  <w:r>
                    <w:rPr>
                      <w:rFonts w:ascii="仿宋_GB2312" w:hAnsi="仿宋_GB2312" w:cs="仿宋_GB2312" w:eastAsia="仿宋_GB2312"/>
                      <w:sz w:val="21"/>
                    </w:rPr>
                    <w:t>种植体间或种植体与神经管间的距离低于安全范围可自动预警，安全范围可调节。</w:t>
                  </w:r>
                </w:p>
                <w:p>
                  <w:pPr>
                    <w:pStyle w:val="null3"/>
                    <w:jc w:val="both"/>
                  </w:pPr>
                  <w:r>
                    <w:rPr>
                      <w:rFonts w:ascii="仿宋_GB2312" w:hAnsi="仿宋_GB2312" w:cs="仿宋_GB2312" w:eastAsia="仿宋_GB2312"/>
                      <w:sz w:val="21"/>
                    </w:rPr>
                    <w:t>6.5.13.</w:t>
                  </w:r>
                  <w:r>
                    <w:rPr>
                      <w:rFonts w:ascii="仿宋_GB2312" w:hAnsi="仿宋_GB2312" w:cs="仿宋_GB2312" w:eastAsia="仿宋_GB2312"/>
                      <w:sz w:val="21"/>
                    </w:rPr>
                    <w:t>可自动计算容积与最小区域并将患者的气道以色谱形式进行呈现。</w:t>
                  </w:r>
                </w:p>
                <w:p>
                  <w:pPr>
                    <w:pStyle w:val="null3"/>
                    <w:jc w:val="both"/>
                  </w:pPr>
                  <w:r>
                    <w:rPr>
                      <w:rFonts w:ascii="仿宋_GB2312" w:hAnsi="仿宋_GB2312" w:cs="仿宋_GB2312" w:eastAsia="仿宋_GB2312"/>
                      <w:sz w:val="21"/>
                    </w:rPr>
                    <w:t>6.6.</w:t>
                  </w:r>
                  <w:r>
                    <w:rPr>
                      <w:rFonts w:ascii="仿宋_GB2312" w:hAnsi="仿宋_GB2312" w:cs="仿宋_GB2312" w:eastAsia="仿宋_GB2312"/>
                      <w:sz w:val="21"/>
                    </w:rPr>
                    <w:t>数据管理功能</w:t>
                  </w:r>
                </w:p>
                <w:p>
                  <w:pPr>
                    <w:pStyle w:val="null3"/>
                    <w:jc w:val="both"/>
                  </w:pPr>
                  <w:r>
                    <w:rPr>
                      <w:rFonts w:ascii="仿宋_GB2312" w:hAnsi="仿宋_GB2312" w:cs="仿宋_GB2312" w:eastAsia="仿宋_GB2312"/>
                      <w:sz w:val="21"/>
                    </w:rPr>
                    <w:t>6.6.1.</w:t>
                  </w:r>
                  <w:r>
                    <w:rPr>
                      <w:rFonts w:ascii="仿宋_GB2312" w:hAnsi="仿宋_GB2312" w:cs="仿宋_GB2312" w:eastAsia="仿宋_GB2312"/>
                      <w:sz w:val="21"/>
                      <w:shd w:fill="FFFFFF" w:val="clear"/>
                    </w:rPr>
                    <w:t>提供</w:t>
                  </w:r>
                  <w:r>
                    <w:rPr>
                      <w:rFonts w:ascii="仿宋_GB2312" w:hAnsi="仿宋_GB2312" w:cs="仿宋_GB2312" w:eastAsia="仿宋_GB2312"/>
                      <w:sz w:val="21"/>
                    </w:rPr>
                    <w:t>报告编辑、打印功能</w:t>
                  </w:r>
                  <w:r>
                    <w:rPr>
                      <w:rFonts w:ascii="仿宋_GB2312" w:hAnsi="仿宋_GB2312" w:cs="仿宋_GB2312" w:eastAsia="仿宋_GB2312"/>
                      <w:sz w:val="21"/>
                    </w:rPr>
                    <w:t>，</w:t>
                  </w:r>
                  <w:r>
                    <w:rPr>
                      <w:rFonts w:ascii="仿宋_GB2312" w:hAnsi="仿宋_GB2312" w:cs="仿宋_GB2312" w:eastAsia="仿宋_GB2312"/>
                      <w:sz w:val="21"/>
                    </w:rPr>
                    <w:t>可自定义报告结构</w:t>
                  </w:r>
                  <w:r>
                    <w:rPr>
                      <w:rFonts w:ascii="仿宋_GB2312" w:hAnsi="仿宋_GB2312" w:cs="仿宋_GB2312" w:eastAsia="仿宋_GB2312"/>
                      <w:sz w:val="21"/>
                    </w:rPr>
                    <w:t>。</w:t>
                  </w:r>
                  <w:r>
                    <w:rPr>
                      <w:rFonts w:ascii="仿宋_GB2312" w:hAnsi="仿宋_GB2312" w:cs="仿宋_GB2312" w:eastAsia="仿宋_GB2312"/>
                      <w:sz w:val="21"/>
                    </w:rPr>
                    <w:t>患者信息、图像</w:t>
                  </w:r>
                  <w:r>
                    <w:rPr>
                      <w:rFonts w:ascii="仿宋_GB2312" w:hAnsi="仿宋_GB2312" w:cs="仿宋_GB2312" w:eastAsia="仿宋_GB2312"/>
                      <w:sz w:val="21"/>
                    </w:rPr>
                    <w:t>可导入</w:t>
                  </w:r>
                  <w:r>
                    <w:rPr>
                      <w:rFonts w:ascii="仿宋_GB2312" w:hAnsi="仿宋_GB2312" w:cs="仿宋_GB2312" w:eastAsia="仿宋_GB2312"/>
                      <w:sz w:val="21"/>
                    </w:rPr>
                    <w:t>U盘</w:t>
                  </w:r>
                  <w:r>
                    <w:rPr>
                      <w:rFonts w:ascii="仿宋_GB2312" w:hAnsi="仿宋_GB2312" w:cs="仿宋_GB2312" w:eastAsia="仿宋_GB2312"/>
                      <w:sz w:val="21"/>
                    </w:rPr>
                    <w:t>，</w:t>
                  </w:r>
                  <w:r>
                    <w:rPr>
                      <w:rFonts w:ascii="仿宋_GB2312" w:hAnsi="仿宋_GB2312" w:cs="仿宋_GB2312" w:eastAsia="仿宋_GB2312"/>
                      <w:sz w:val="21"/>
                    </w:rPr>
                    <w:t>图像</w:t>
                  </w:r>
                  <w:r>
                    <w:rPr>
                      <w:rFonts w:ascii="仿宋_GB2312" w:hAnsi="仿宋_GB2312" w:cs="仿宋_GB2312" w:eastAsia="仿宋_GB2312"/>
                      <w:sz w:val="21"/>
                    </w:rPr>
                    <w:t>为</w:t>
                  </w:r>
                  <w:r>
                    <w:rPr>
                      <w:rFonts w:ascii="仿宋_GB2312" w:hAnsi="仿宋_GB2312" w:cs="仿宋_GB2312" w:eastAsia="仿宋_GB2312"/>
                      <w:sz w:val="21"/>
                    </w:rPr>
                    <w:t>DICOM3.0格式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6.6.2.负责</w:t>
                  </w:r>
                  <w:r>
                    <w:rPr>
                      <w:rFonts w:ascii="仿宋_GB2312" w:hAnsi="仿宋_GB2312" w:cs="仿宋_GB2312" w:eastAsia="仿宋_GB2312"/>
                      <w:sz w:val="21"/>
                    </w:rPr>
                    <w:t>接入医院</w:t>
                  </w:r>
                  <w:r>
                    <w:rPr>
                      <w:rFonts w:ascii="仿宋_GB2312" w:hAnsi="仿宋_GB2312" w:cs="仿宋_GB2312" w:eastAsia="仿宋_GB2312"/>
                      <w:sz w:val="21"/>
                    </w:rPr>
                    <w:t>PACS网络，提供存储、传输、远程打印、查询功能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6.6.3.</w:t>
                  </w:r>
                  <w:r>
                    <w:rPr>
                      <w:rFonts w:ascii="仿宋_GB2312" w:hAnsi="仿宋_GB2312" w:cs="仿宋_GB2312" w:eastAsia="仿宋_GB2312"/>
                      <w:sz w:val="21"/>
                    </w:rPr>
                    <w:t>影像后处理</w:t>
                  </w:r>
                  <w:r>
                    <w:rPr>
                      <w:rFonts w:ascii="仿宋_GB2312" w:hAnsi="仿宋_GB2312" w:cs="仿宋_GB2312" w:eastAsia="仿宋_GB2312"/>
                      <w:sz w:val="21"/>
                    </w:rPr>
                    <w:t>工作站：内存容量</w:t>
                  </w:r>
                  <w:r>
                    <w:rPr>
                      <w:rFonts w:ascii="仿宋_GB2312" w:hAnsi="仿宋_GB2312" w:cs="仿宋_GB2312" w:eastAsia="仿宋_GB2312"/>
                      <w:sz w:val="21"/>
                    </w:rPr>
                    <w:t>≥8GB；硬盘容量≥2TB；独立显卡显存≥4GB</w:t>
                  </w:r>
                  <w:r>
                    <w:rPr>
                      <w:rFonts w:ascii="仿宋_GB2312" w:hAnsi="仿宋_GB2312" w:cs="仿宋_GB2312" w:eastAsia="仿宋_GB2312"/>
                      <w:sz w:val="21"/>
                    </w:rPr>
                    <w:t>。</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7.根管显微镜</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主镜部分</w:t>
                  </w:r>
                </w:p>
                <w:p>
                  <w:pPr>
                    <w:pStyle w:val="null3"/>
                  </w:pPr>
                  <w:r>
                    <w:rPr>
                      <w:rFonts w:ascii="仿宋_GB2312" w:hAnsi="仿宋_GB2312" w:cs="仿宋_GB2312" w:eastAsia="仿宋_GB2312"/>
                      <w:sz w:val="21"/>
                    </w:rPr>
                    <w:t>7.1.</w:t>
                  </w:r>
                  <w:r>
                    <w:rPr>
                      <w:rFonts w:ascii="仿宋_GB2312" w:hAnsi="仿宋_GB2312" w:cs="仿宋_GB2312" w:eastAsia="仿宋_GB2312"/>
                      <w:sz w:val="21"/>
                    </w:rPr>
                    <w:t>1.复</w:t>
                  </w:r>
                  <w:r>
                    <w:rPr>
                      <w:rFonts w:ascii="仿宋_GB2312" w:hAnsi="仿宋_GB2312" w:cs="仿宋_GB2312" w:eastAsia="仿宋_GB2312"/>
                      <w:sz w:val="21"/>
                    </w:rPr>
                    <w:t>消色差光学设计。</w:t>
                  </w:r>
                </w:p>
                <w:p>
                  <w:pPr>
                    <w:pStyle w:val="null3"/>
                  </w:pPr>
                  <w:r>
                    <w:rPr>
                      <w:rFonts w:ascii="仿宋_GB2312" w:hAnsi="仿宋_GB2312" w:cs="仿宋_GB2312" w:eastAsia="仿宋_GB2312"/>
                      <w:sz w:val="21"/>
                    </w:rPr>
                    <w:t>7.1.</w:t>
                  </w:r>
                  <w:r>
                    <w:rPr>
                      <w:rFonts w:ascii="仿宋_GB2312" w:hAnsi="仿宋_GB2312" w:cs="仿宋_GB2312" w:eastAsia="仿宋_GB2312"/>
                      <w:sz w:val="21"/>
                    </w:rPr>
                    <w:t>2.变角双目镜筒，角度调节范围0～190°。</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3.双目镜筒瞳距可调，瞳距覆盖范围55mm～75mm，调节精度</w:t>
                  </w:r>
                  <w:r>
                    <w:rPr>
                      <w:rFonts w:ascii="仿宋_GB2312" w:hAnsi="仿宋_GB2312" w:cs="仿宋_GB2312" w:eastAsia="仿宋_GB2312"/>
                      <w:sz w:val="21"/>
                    </w:rPr>
                    <w:t>≤</w:t>
                  </w:r>
                  <w:r>
                    <w:rPr>
                      <w:rFonts w:ascii="仿宋_GB2312" w:hAnsi="仿宋_GB2312" w:cs="仿宋_GB2312" w:eastAsia="仿宋_GB2312"/>
                      <w:sz w:val="21"/>
                    </w:rPr>
                    <w:t>1mm</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4.广角目镜放大倍率</w:t>
                  </w:r>
                  <w:r>
                    <w:rPr>
                      <w:rFonts w:ascii="仿宋_GB2312" w:hAnsi="仿宋_GB2312" w:cs="仿宋_GB2312" w:eastAsia="仿宋_GB2312"/>
                      <w:sz w:val="21"/>
                    </w:rPr>
                    <w:t>≥</w:t>
                  </w:r>
                  <w:r>
                    <w:rPr>
                      <w:rFonts w:ascii="仿宋_GB2312" w:hAnsi="仿宋_GB2312" w:cs="仿宋_GB2312" w:eastAsia="仿宋_GB2312"/>
                      <w:sz w:val="21"/>
                    </w:rPr>
                    <w:t>12.5x，护眼杯高度可调, 视度调节范围</w:t>
                  </w:r>
                  <w:r>
                    <w:rPr>
                      <w:rFonts w:ascii="仿宋_GB2312" w:hAnsi="仿宋_GB2312" w:cs="仿宋_GB2312" w:eastAsia="仿宋_GB2312"/>
                      <w:sz w:val="21"/>
                    </w:rPr>
                    <w:t>≥</w:t>
                  </w:r>
                  <w:r>
                    <w:rPr>
                      <w:rFonts w:ascii="仿宋_GB2312" w:hAnsi="仿宋_GB2312" w:cs="仿宋_GB2312" w:eastAsia="仿宋_GB2312"/>
                      <w:sz w:val="21"/>
                    </w:rPr>
                    <w:t>±7D。</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7.1.</w:t>
                  </w:r>
                  <w:r>
                    <w:rPr>
                      <w:rFonts w:ascii="仿宋_GB2312" w:hAnsi="仿宋_GB2312" w:cs="仿宋_GB2312" w:eastAsia="仿宋_GB2312"/>
                      <w:sz w:val="21"/>
                    </w:rPr>
                    <w:t>5.目镜视场直径范围12mm～118mm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6.</w:t>
                  </w:r>
                  <w:r>
                    <w:rPr>
                      <w:rFonts w:ascii="仿宋_GB2312" w:hAnsi="仿宋_GB2312" w:cs="仿宋_GB2312" w:eastAsia="仿宋_GB2312"/>
                      <w:sz w:val="21"/>
                    </w:rPr>
                    <w:t>可</w:t>
                  </w:r>
                  <w:r>
                    <w:rPr>
                      <w:rFonts w:ascii="仿宋_GB2312" w:hAnsi="仿宋_GB2312" w:cs="仿宋_GB2312" w:eastAsia="仿宋_GB2312"/>
                      <w:sz w:val="21"/>
                    </w:rPr>
                    <w:t>连续变倍，倍率</w:t>
                  </w:r>
                  <w:r>
                    <w:rPr>
                      <w:rFonts w:ascii="仿宋_GB2312" w:hAnsi="仿宋_GB2312" w:cs="仿宋_GB2312" w:eastAsia="仿宋_GB2312"/>
                      <w:sz w:val="21"/>
                    </w:rPr>
                    <w:t>0.4x～2.4x</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7.1.</w:t>
                  </w:r>
                  <w:r>
                    <w:rPr>
                      <w:rFonts w:ascii="仿宋_GB2312" w:hAnsi="仿宋_GB2312" w:cs="仿宋_GB2312" w:eastAsia="仿宋_GB2312"/>
                      <w:sz w:val="21"/>
                    </w:rPr>
                    <w:t>7.变焦系统：焦距覆盖范围190mm～480mm，带物镜防溅罩</w:t>
                  </w:r>
                  <w:r>
                    <w:rPr>
                      <w:rFonts w:ascii="仿宋_GB2312" w:hAnsi="仿宋_GB2312" w:cs="仿宋_GB2312" w:eastAsia="仿宋_GB2312"/>
                      <w:sz w:val="21"/>
                    </w:rPr>
                    <w:t>。</w:t>
                  </w:r>
                </w:p>
                <w:p>
                  <w:pPr>
                    <w:pStyle w:val="null3"/>
                  </w:pPr>
                  <w:r>
                    <w:rPr>
                      <w:rFonts w:ascii="仿宋_GB2312" w:hAnsi="仿宋_GB2312" w:cs="仿宋_GB2312" w:eastAsia="仿宋_GB2312"/>
                      <w:sz w:val="21"/>
                    </w:rPr>
                    <w:t>7.1.8</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90°光学延长机构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照明部分</w:t>
                  </w:r>
                </w:p>
                <w:p>
                  <w:pPr>
                    <w:pStyle w:val="null3"/>
                  </w:pPr>
                  <w:r>
                    <w:rPr>
                      <w:rFonts w:ascii="仿宋_GB2312" w:hAnsi="仿宋_GB2312" w:cs="仿宋_GB2312" w:eastAsia="仿宋_GB2312"/>
                      <w:sz w:val="21"/>
                    </w:rPr>
                    <w:t>7.2.</w:t>
                  </w:r>
                  <w:r>
                    <w:rPr>
                      <w:rFonts w:ascii="仿宋_GB2312" w:hAnsi="仿宋_GB2312" w:cs="仿宋_GB2312" w:eastAsia="仿宋_GB2312"/>
                      <w:sz w:val="21"/>
                    </w:rPr>
                    <w:t>1.光源亮度连续可调，物面照度</w:t>
                  </w:r>
                  <w:r>
                    <w:rPr>
                      <w:rFonts w:ascii="仿宋_GB2312" w:hAnsi="仿宋_GB2312" w:cs="仿宋_GB2312" w:eastAsia="仿宋_GB2312"/>
                      <w:sz w:val="21"/>
                    </w:rPr>
                    <w:t>≥</w:t>
                  </w:r>
                  <w:r>
                    <w:rPr>
                      <w:rFonts w:ascii="仿宋_GB2312" w:hAnsi="仿宋_GB2312" w:cs="仿宋_GB2312" w:eastAsia="仿宋_GB2312"/>
                      <w:sz w:val="21"/>
                    </w:rPr>
                    <w:t>50000Lx，平均使用寿命</w:t>
                  </w:r>
                  <w:r>
                    <w:rPr>
                      <w:rFonts w:ascii="仿宋_GB2312" w:hAnsi="仿宋_GB2312" w:cs="仿宋_GB2312" w:eastAsia="仿宋_GB2312"/>
                      <w:sz w:val="21"/>
                    </w:rPr>
                    <w:t>≥</w:t>
                  </w:r>
                  <w:r>
                    <w:rPr>
                      <w:rFonts w:ascii="仿宋_GB2312" w:hAnsi="仿宋_GB2312" w:cs="仿宋_GB2312" w:eastAsia="仿宋_GB2312"/>
                      <w:sz w:val="21"/>
                    </w:rPr>
                    <w:t>60000小时。</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2.</w:t>
                  </w:r>
                  <w:r>
                    <w:rPr>
                      <w:rFonts w:ascii="仿宋_GB2312" w:hAnsi="仿宋_GB2312" w:cs="仿宋_GB2312" w:eastAsia="仿宋_GB2312"/>
                      <w:sz w:val="21"/>
                    </w:rPr>
                    <w:t>具备</w:t>
                  </w:r>
                  <w:r>
                    <w:rPr>
                      <w:rFonts w:ascii="仿宋_GB2312" w:hAnsi="仿宋_GB2312" w:cs="仿宋_GB2312" w:eastAsia="仿宋_GB2312"/>
                      <w:sz w:val="21"/>
                    </w:rPr>
                    <w:t>自动限位开关</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橙色滤镜</w:t>
                  </w:r>
                  <w:r>
                    <w:rPr>
                      <w:rFonts w:ascii="仿宋_GB2312" w:hAnsi="仿宋_GB2312" w:cs="仿宋_GB2312" w:eastAsia="仿宋_GB2312"/>
                      <w:sz w:val="21"/>
                    </w:rPr>
                    <w:t>、</w:t>
                  </w:r>
                  <w:r>
                    <w:rPr>
                      <w:rFonts w:ascii="仿宋_GB2312" w:hAnsi="仿宋_GB2312" w:cs="仿宋_GB2312" w:eastAsia="仿宋_GB2312"/>
                      <w:sz w:val="21"/>
                    </w:rPr>
                    <w:t>绿色滤镜</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3.光阑可调</w:t>
                  </w:r>
                  <w:r>
                    <w:rPr>
                      <w:rFonts w:ascii="仿宋_GB2312" w:hAnsi="仿宋_GB2312" w:cs="仿宋_GB2312" w:eastAsia="仿宋_GB2312"/>
                      <w:sz w:val="21"/>
                    </w:rPr>
                    <w:t>≥</w:t>
                  </w:r>
                  <w:r>
                    <w:rPr>
                      <w:rFonts w:ascii="仿宋_GB2312" w:hAnsi="仿宋_GB2312" w:cs="仿宋_GB2312" w:eastAsia="仿宋_GB2312"/>
                      <w:sz w:val="21"/>
                    </w:rPr>
                    <w:t>4档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7.2.</w:t>
                  </w:r>
                  <w:r>
                    <w:rPr>
                      <w:rFonts w:ascii="仿宋_GB2312" w:hAnsi="仿宋_GB2312" w:cs="仿宋_GB2312" w:eastAsia="仿宋_GB2312"/>
                      <w:sz w:val="21"/>
                    </w:rPr>
                    <w:t>4. 在工作距离处，照明光斑直径</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80 mm，误差</w:t>
                  </w:r>
                  <w:r>
                    <w:rPr>
                      <w:rFonts w:ascii="仿宋_GB2312" w:hAnsi="仿宋_GB2312" w:cs="仿宋_GB2312" w:eastAsia="仿宋_GB2312"/>
                      <w:sz w:val="21"/>
                    </w:rPr>
                    <w:t>≤</w:t>
                  </w:r>
                  <w:r>
                    <w:rPr>
                      <w:rFonts w:ascii="仿宋_GB2312" w:hAnsi="仿宋_GB2312" w:cs="仿宋_GB2312" w:eastAsia="仿宋_GB2312"/>
                      <w:sz w:val="21"/>
                    </w:rPr>
                    <w:t>±15 %。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7.3.</w:t>
                  </w:r>
                  <w:r>
                    <w:rPr>
                      <w:rFonts w:ascii="仿宋_GB2312" w:hAnsi="仿宋_GB2312" w:cs="仿宋_GB2312" w:eastAsia="仿宋_GB2312"/>
                      <w:sz w:val="21"/>
                    </w:rPr>
                    <w:t>影像分辨率</w:t>
                  </w:r>
                  <w:r>
                    <w:rPr>
                      <w:rFonts w:ascii="仿宋_GB2312" w:hAnsi="仿宋_GB2312" w:cs="仿宋_GB2312" w:eastAsia="仿宋_GB2312"/>
                      <w:sz w:val="21"/>
                    </w:rPr>
                    <w:t>≥</w:t>
                  </w:r>
                  <w:r>
                    <w:rPr>
                      <w:rFonts w:ascii="仿宋_GB2312" w:hAnsi="仿宋_GB2312" w:cs="仿宋_GB2312" w:eastAsia="仿宋_GB2312"/>
                      <w:sz w:val="21"/>
                    </w:rPr>
                    <w:t>3840x2160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7.4.配置主机、支架、</w:t>
                  </w:r>
                  <w:r>
                    <w:rPr>
                      <w:rFonts w:ascii="仿宋_GB2312" w:hAnsi="仿宋_GB2312" w:cs="仿宋_GB2312" w:eastAsia="仿宋_GB2312"/>
                      <w:sz w:val="21"/>
                    </w:rPr>
                    <w:t>一体式手柄</w:t>
                  </w:r>
                  <w:r>
                    <w:rPr>
                      <w:rFonts w:ascii="仿宋_GB2312" w:hAnsi="仿宋_GB2312" w:cs="仿宋_GB2312" w:eastAsia="仿宋_GB2312"/>
                      <w:sz w:val="21"/>
                    </w:rPr>
                    <w:t>。</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8.高清手术显像系统</w:t>
                  </w:r>
                </w:p>
                <w:p>
                  <w:pPr>
                    <w:pStyle w:val="null3"/>
                    <w:jc w:val="both"/>
                  </w:pPr>
                  <w:r>
                    <w:rPr>
                      <w:rFonts w:ascii="仿宋_GB2312" w:hAnsi="仿宋_GB2312" w:cs="仿宋_GB2312" w:eastAsia="仿宋_GB2312"/>
                      <w:sz w:val="21"/>
                    </w:rPr>
                    <w:t>8.1.包含</w:t>
                  </w:r>
                  <w:r>
                    <w:rPr>
                      <w:rFonts w:ascii="仿宋_GB2312" w:hAnsi="仿宋_GB2312" w:cs="仿宋_GB2312" w:eastAsia="仿宋_GB2312"/>
                      <w:sz w:val="21"/>
                    </w:rPr>
                    <w:t>摄像主机</w:t>
                  </w:r>
                  <w:r>
                    <w:rPr>
                      <w:rFonts w:ascii="仿宋_GB2312" w:hAnsi="仿宋_GB2312" w:cs="仿宋_GB2312" w:eastAsia="仿宋_GB2312"/>
                      <w:sz w:val="21"/>
                    </w:rPr>
                    <w:t>、</w:t>
                  </w:r>
                  <w:r>
                    <w:rPr>
                      <w:rFonts w:ascii="仿宋_GB2312" w:hAnsi="仿宋_GB2312" w:cs="仿宋_GB2312" w:eastAsia="仿宋_GB2312"/>
                      <w:sz w:val="21"/>
                    </w:rPr>
                    <w:t>3晶片</w:t>
                  </w:r>
                  <w:r>
                    <w:rPr>
                      <w:rFonts w:ascii="仿宋_GB2312" w:hAnsi="仿宋_GB2312" w:cs="仿宋_GB2312" w:eastAsia="仿宋_GB2312"/>
                      <w:sz w:val="21"/>
                    </w:rPr>
                    <w:t>摄像头、冷光源、显示器</w:t>
                  </w:r>
                  <w:r>
                    <w:rPr>
                      <w:rFonts w:ascii="仿宋_GB2312" w:hAnsi="仿宋_GB2312" w:cs="仿宋_GB2312" w:eastAsia="仿宋_GB2312"/>
                      <w:sz w:val="21"/>
                    </w:rPr>
                    <w:t>、</w:t>
                  </w:r>
                  <w:r>
                    <w:rPr>
                      <w:rFonts w:ascii="仿宋_GB2312" w:hAnsi="仿宋_GB2312" w:cs="仿宋_GB2312" w:eastAsia="仿宋_GB2312"/>
                      <w:sz w:val="21"/>
                    </w:rPr>
                    <w:t>台车</w:t>
                  </w:r>
                  <w:r>
                    <w:rPr>
                      <w:rFonts w:ascii="仿宋_GB2312" w:hAnsi="仿宋_GB2312" w:cs="仿宋_GB2312" w:eastAsia="仿宋_GB2312"/>
                      <w:sz w:val="21"/>
                    </w:rPr>
                    <w:t>、鼻窦镜、</w:t>
                  </w:r>
                  <w:r>
                    <w:rPr>
                      <w:rFonts w:ascii="仿宋_GB2312" w:hAnsi="仿宋_GB2312" w:cs="仿宋_GB2312" w:eastAsia="仿宋_GB2312"/>
                      <w:sz w:val="21"/>
                    </w:rPr>
                    <w:t>导光束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8.2.</w:t>
                  </w:r>
                  <w:r>
                    <w:rPr>
                      <w:rFonts w:ascii="仿宋_GB2312" w:hAnsi="仿宋_GB2312" w:cs="仿宋_GB2312" w:eastAsia="仿宋_GB2312"/>
                      <w:sz w:val="21"/>
                    </w:rPr>
                    <w:t>摄像主机具有图像</w:t>
                  </w:r>
                  <w:r>
                    <w:rPr>
                      <w:rFonts w:ascii="仿宋_GB2312" w:hAnsi="仿宋_GB2312" w:cs="仿宋_GB2312" w:eastAsia="仿宋_GB2312"/>
                      <w:sz w:val="21"/>
                    </w:rPr>
                    <w:t>和手术视频</w:t>
                  </w:r>
                  <w:r>
                    <w:rPr>
                      <w:rFonts w:ascii="仿宋_GB2312" w:hAnsi="仿宋_GB2312" w:cs="仿宋_GB2312" w:eastAsia="仿宋_GB2312"/>
                      <w:sz w:val="21"/>
                    </w:rPr>
                    <w:t>采集功能，</w:t>
                  </w:r>
                  <w:r>
                    <w:rPr>
                      <w:rFonts w:ascii="仿宋_GB2312" w:hAnsi="仿宋_GB2312" w:cs="仿宋_GB2312" w:eastAsia="仿宋_GB2312"/>
                      <w:sz w:val="21"/>
                    </w:rPr>
                    <w:t>具备</w:t>
                  </w:r>
                  <w:r>
                    <w:rPr>
                      <w:rFonts w:ascii="仿宋_GB2312" w:hAnsi="仿宋_GB2312" w:cs="仿宋_GB2312" w:eastAsia="仿宋_GB2312"/>
                      <w:sz w:val="21"/>
                    </w:rPr>
                    <w:t>自动对焦功能</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3840×2160，和1920×1080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8.3.</w:t>
                  </w:r>
                  <w:r>
                    <w:rPr>
                      <w:rFonts w:ascii="仿宋_GB2312" w:hAnsi="仿宋_GB2312" w:cs="仿宋_GB2312" w:eastAsia="仿宋_GB2312"/>
                      <w:sz w:val="21"/>
                    </w:rPr>
                    <w:t>摄像主机</w:t>
                  </w:r>
                  <w:r>
                    <w:rPr>
                      <w:rFonts w:ascii="仿宋_GB2312" w:hAnsi="仿宋_GB2312" w:cs="仿宋_GB2312" w:eastAsia="仿宋_GB2312"/>
                      <w:sz w:val="21"/>
                    </w:rPr>
                    <w:t>显示</w:t>
                  </w:r>
                  <w:r>
                    <w:rPr>
                      <w:rFonts w:ascii="仿宋_GB2312" w:hAnsi="仿宋_GB2312" w:cs="仿宋_GB2312" w:eastAsia="仿宋_GB2312"/>
                      <w:sz w:val="21"/>
                    </w:rPr>
                    <w:t>屏</w:t>
                  </w:r>
                  <w:r>
                    <w:rPr>
                      <w:rFonts w:ascii="仿宋_GB2312" w:hAnsi="仿宋_GB2312" w:cs="仿宋_GB2312" w:eastAsia="仿宋_GB2312"/>
                      <w:sz w:val="21"/>
                    </w:rPr>
                    <w:t>≥7</w:t>
                  </w:r>
                  <w:r>
                    <w:rPr>
                      <w:rFonts w:ascii="仿宋_GB2312" w:hAnsi="仿宋_GB2312" w:cs="仿宋_GB2312" w:eastAsia="仿宋_GB2312"/>
                      <w:sz w:val="21"/>
                    </w:rPr>
                    <w:t>英寸</w:t>
                  </w:r>
                  <w:r>
                    <w:rPr>
                      <w:rFonts w:ascii="仿宋_GB2312" w:hAnsi="仿宋_GB2312" w:cs="仿宋_GB2312" w:eastAsia="仿宋_GB2312"/>
                      <w:sz w:val="21"/>
                    </w:rPr>
                    <w:t>，</w:t>
                  </w:r>
                  <w:r>
                    <w:rPr>
                      <w:rFonts w:ascii="仿宋_GB2312" w:hAnsi="仿宋_GB2312" w:cs="仿宋_GB2312" w:eastAsia="仿宋_GB2312"/>
                      <w:sz w:val="21"/>
                    </w:rPr>
                    <w:t>可通过触摸屏对系统参数和图像参数进行调整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8.4.峰值信噪比≥ 80 dB。</w:t>
                  </w:r>
                </w:p>
                <w:p>
                  <w:pPr>
                    <w:pStyle w:val="null3"/>
                    <w:jc w:val="both"/>
                  </w:pPr>
                  <w:r>
                    <w:rPr>
                      <w:rFonts w:ascii="仿宋_GB2312" w:hAnsi="仿宋_GB2312" w:cs="仿宋_GB2312" w:eastAsia="仿宋_GB2312"/>
                      <w:sz w:val="21"/>
                    </w:rPr>
                    <w:t>8.5.</w:t>
                  </w:r>
                  <w:r>
                    <w:rPr>
                      <w:rFonts w:ascii="仿宋_GB2312" w:hAnsi="仿宋_GB2312" w:cs="仿宋_GB2312" w:eastAsia="仿宋_GB2312"/>
                      <w:sz w:val="21"/>
                    </w:rPr>
                    <w:t>主机术野画面亮度</w:t>
                  </w:r>
                  <w:r>
                    <w:rPr>
                      <w:rFonts w:ascii="仿宋_GB2312" w:hAnsi="仿宋_GB2312" w:cs="仿宋_GB2312" w:eastAsia="仿宋_GB2312"/>
                      <w:sz w:val="21"/>
                    </w:rPr>
                    <w:t>≥6级可调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8.6.</w:t>
                  </w:r>
                  <w:r>
                    <w:rPr>
                      <w:rFonts w:ascii="仿宋_GB2312" w:hAnsi="仿宋_GB2312" w:cs="仿宋_GB2312" w:eastAsia="仿宋_GB2312"/>
                      <w:sz w:val="21"/>
                    </w:rPr>
                    <w:t>摄像主机手术模式</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种，</w:t>
                  </w:r>
                  <w:r>
                    <w:rPr>
                      <w:rFonts w:ascii="仿宋_GB2312" w:hAnsi="仿宋_GB2312" w:cs="仿宋_GB2312" w:eastAsia="仿宋_GB2312"/>
                      <w:sz w:val="21"/>
                    </w:rPr>
                    <w:t>手术模式</w:t>
                  </w:r>
                  <w:r>
                    <w:rPr>
                      <w:rFonts w:ascii="仿宋_GB2312" w:hAnsi="仿宋_GB2312" w:cs="仿宋_GB2312" w:eastAsia="仿宋_GB2312"/>
                      <w:sz w:val="21"/>
                    </w:rPr>
                    <w:t>可</w:t>
                  </w:r>
                  <w:r>
                    <w:rPr>
                      <w:rFonts w:ascii="仿宋_GB2312" w:hAnsi="仿宋_GB2312" w:cs="仿宋_GB2312" w:eastAsia="仿宋_GB2312"/>
                      <w:sz w:val="21"/>
                    </w:rPr>
                    <w:t>支持导入、导出，可</w:t>
                  </w:r>
                  <w:r>
                    <w:rPr>
                      <w:rFonts w:ascii="仿宋_GB2312" w:hAnsi="仿宋_GB2312" w:cs="仿宋_GB2312" w:eastAsia="仿宋_GB2312"/>
                      <w:sz w:val="21"/>
                    </w:rPr>
                    <w:t>一键切换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8.7.</w:t>
                  </w:r>
                  <w:r>
                    <w:rPr>
                      <w:rFonts w:ascii="仿宋_GB2312" w:hAnsi="仿宋_GB2312" w:cs="仿宋_GB2312" w:eastAsia="仿宋_GB2312"/>
                      <w:sz w:val="21"/>
                    </w:rPr>
                    <w:t>摄像主机具有图像优化和参数调节功能，包括手动</w:t>
                  </w:r>
                  <w:r>
                    <w:rPr>
                      <w:rFonts w:ascii="仿宋_GB2312" w:hAnsi="仿宋_GB2312" w:cs="仿宋_GB2312" w:eastAsia="仿宋_GB2312"/>
                      <w:sz w:val="21"/>
                    </w:rPr>
                    <w:t>/自动曝光控制、图像多角度翻转、实时图像标记、多种画中画同屏显示、多种纤维镜图像优化、图像增强、色彩偏好</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8.8.可同时输出 3 路3840×2160像素超高清信号与 2 路1920×1080像素全高清信号。</w:t>
                  </w:r>
                </w:p>
                <w:p>
                  <w:pPr>
                    <w:pStyle w:val="null3"/>
                    <w:jc w:val="both"/>
                  </w:pPr>
                  <w:r>
                    <w:rPr>
                      <w:rFonts w:ascii="仿宋_GB2312" w:hAnsi="仿宋_GB2312" w:cs="仿宋_GB2312" w:eastAsia="仿宋_GB2312"/>
                      <w:sz w:val="21"/>
                    </w:rPr>
                    <w:t>8.9.</w:t>
                  </w:r>
                  <w:r>
                    <w:rPr>
                      <w:rFonts w:ascii="仿宋_GB2312" w:hAnsi="仿宋_GB2312" w:cs="仿宋_GB2312" w:eastAsia="仿宋_GB2312"/>
                      <w:sz w:val="21"/>
                    </w:rPr>
                    <w:t>内置硬盘</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G，支持</w:t>
                  </w:r>
                  <w:r>
                    <w:rPr>
                      <w:rFonts w:ascii="仿宋_GB2312" w:hAnsi="仿宋_GB2312" w:cs="仿宋_GB2312" w:eastAsia="仿宋_GB2312"/>
                      <w:sz w:val="21"/>
                    </w:rPr>
                    <w:t>硬盘</w:t>
                  </w:r>
                  <w:r>
                    <w:rPr>
                      <w:rFonts w:ascii="仿宋_GB2312" w:hAnsi="仿宋_GB2312" w:cs="仿宋_GB2312" w:eastAsia="仿宋_GB2312"/>
                      <w:sz w:val="21"/>
                    </w:rPr>
                    <w:t>存储容量</w:t>
                  </w:r>
                  <w:r>
                    <w:rPr>
                      <w:rFonts w:ascii="仿宋_GB2312" w:hAnsi="仿宋_GB2312" w:cs="仿宋_GB2312" w:eastAsia="仿宋_GB2312"/>
                      <w:sz w:val="21"/>
                    </w:rPr>
                    <w:t>扩展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8.10.照明</w:t>
                  </w:r>
                  <w:r>
                    <w:rPr>
                      <w:rFonts w:ascii="仿宋_GB2312" w:hAnsi="仿宋_GB2312" w:cs="仿宋_GB2312" w:eastAsia="仿宋_GB2312"/>
                      <w:sz w:val="21"/>
                    </w:rPr>
                    <w:t>LED灯泡的使用寿命≥60000小时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8.11.</w:t>
                  </w:r>
                  <w:r>
                    <w:rPr>
                      <w:rFonts w:ascii="仿宋_GB2312" w:hAnsi="仿宋_GB2312" w:cs="仿宋_GB2312" w:eastAsia="仿宋_GB2312"/>
                      <w:sz w:val="21"/>
                    </w:rPr>
                    <w:t>光源色温：</w:t>
                  </w:r>
                  <w:r>
                    <w:rPr>
                      <w:rFonts w:ascii="仿宋_GB2312" w:hAnsi="仿宋_GB2312" w:cs="仿宋_GB2312" w:eastAsia="仿宋_GB2312"/>
                      <w:sz w:val="21"/>
                    </w:rPr>
                    <w:t>5000K-7000K</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8.12.</w:t>
                  </w:r>
                  <w:r>
                    <w:rPr>
                      <w:rFonts w:ascii="仿宋_GB2312" w:hAnsi="仿宋_GB2312" w:cs="仿宋_GB2312" w:eastAsia="仿宋_GB2312"/>
                      <w:sz w:val="21"/>
                    </w:rPr>
                    <w:t>光源的输出总光通量为</w:t>
                  </w:r>
                  <w:r>
                    <w:rPr>
                      <w:rFonts w:ascii="仿宋_GB2312" w:hAnsi="仿宋_GB2312" w:cs="仿宋_GB2312" w:eastAsia="仿宋_GB2312"/>
                      <w:sz w:val="21"/>
                    </w:rPr>
                    <w:t>1500lm，最大中心照度≥3200000 lx</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8.13.</w:t>
                  </w:r>
                  <w:r>
                    <w:rPr>
                      <w:rFonts w:ascii="仿宋_GB2312" w:hAnsi="仿宋_GB2312" w:cs="仿宋_GB2312" w:eastAsia="仿宋_GB2312"/>
                      <w:sz w:val="21"/>
                    </w:rPr>
                    <w:t>光纤插口</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种</w:t>
                  </w:r>
                  <w:r>
                    <w:rPr>
                      <w:rFonts w:ascii="仿宋_GB2312" w:hAnsi="仿宋_GB2312" w:cs="仿宋_GB2312" w:eastAsia="仿宋_GB2312"/>
                      <w:sz w:val="21"/>
                    </w:rPr>
                    <w:t>，</w:t>
                  </w:r>
                  <w:r>
                    <w:rPr>
                      <w:rFonts w:ascii="仿宋_GB2312" w:hAnsi="仿宋_GB2312" w:cs="仿宋_GB2312" w:eastAsia="仿宋_GB2312"/>
                      <w:sz w:val="21"/>
                    </w:rPr>
                    <w:t>光纤拔出情况下自动关闭光源输出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8.14.</w:t>
                  </w:r>
                  <w:r>
                    <w:rPr>
                      <w:rFonts w:ascii="仿宋_GB2312" w:hAnsi="仿宋_GB2312" w:cs="仿宋_GB2312" w:eastAsia="仿宋_GB2312"/>
                      <w:sz w:val="21"/>
                    </w:rPr>
                    <w:t>医用显示器</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背光亮度</w:t>
                  </w:r>
                  <w:r>
                    <w:rPr>
                      <w:rFonts w:ascii="仿宋_GB2312" w:hAnsi="仿宋_GB2312" w:cs="仿宋_GB2312" w:eastAsia="仿宋_GB2312"/>
                      <w:sz w:val="21"/>
                    </w:rPr>
                    <w:t>≥1000cd/m²</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DP、HDMI、SDI接口</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8.15.配置至少包括</w:t>
                  </w:r>
                  <w:r>
                    <w:rPr>
                      <w:rFonts w:ascii="仿宋_GB2312" w:hAnsi="仿宋_GB2312" w:cs="仿宋_GB2312" w:eastAsia="仿宋_GB2312"/>
                      <w:sz w:val="21"/>
                    </w:rPr>
                    <w:t>0°、30°、 70°3条</w:t>
                  </w:r>
                  <w:r>
                    <w:rPr>
                      <w:rFonts w:ascii="仿宋_GB2312" w:hAnsi="仿宋_GB2312" w:cs="仿宋_GB2312" w:eastAsia="仿宋_GB2312"/>
                      <w:sz w:val="21"/>
                    </w:rPr>
                    <w:t>鼻窦镜，</w:t>
                  </w:r>
                  <w:r>
                    <w:rPr>
                      <w:rFonts w:ascii="仿宋_GB2312" w:hAnsi="仿宋_GB2312" w:cs="仿宋_GB2312" w:eastAsia="仿宋_GB2312"/>
                      <w:sz w:val="21"/>
                    </w:rPr>
                    <w:t>镜管直径</w:t>
                  </w:r>
                  <w:r>
                    <w:rPr>
                      <w:rFonts w:ascii="仿宋_GB2312" w:hAnsi="仿宋_GB2312" w:cs="仿宋_GB2312" w:eastAsia="仿宋_GB2312"/>
                      <w:sz w:val="21"/>
                    </w:rPr>
                    <w:t>≤</w:t>
                  </w:r>
                  <w:r>
                    <w:rPr>
                      <w:rFonts w:ascii="仿宋_GB2312" w:hAnsi="仿宋_GB2312" w:cs="仿宋_GB2312" w:eastAsia="仿宋_GB2312"/>
                      <w:sz w:val="21"/>
                    </w:rPr>
                    <w:t>φ4mm，工作长度</w:t>
                  </w:r>
                  <w:r>
                    <w:rPr>
                      <w:rFonts w:ascii="仿宋_GB2312" w:hAnsi="仿宋_GB2312" w:cs="仿宋_GB2312" w:eastAsia="仿宋_GB2312"/>
                      <w:sz w:val="21"/>
                    </w:rPr>
                    <w:t>≥</w:t>
                  </w:r>
                  <w:r>
                    <w:rPr>
                      <w:rFonts w:ascii="仿宋_GB2312" w:hAnsi="仿宋_GB2312" w:cs="仿宋_GB2312" w:eastAsia="仿宋_GB2312"/>
                      <w:sz w:val="21"/>
                    </w:rPr>
                    <w:t>175m，视场角</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8.16.</w:t>
                  </w:r>
                  <w:r>
                    <w:rPr>
                      <w:rFonts w:ascii="仿宋_GB2312" w:hAnsi="仿宋_GB2312" w:cs="仿宋_GB2312" w:eastAsia="仿宋_GB2312"/>
                      <w:sz w:val="21"/>
                    </w:rPr>
                    <w:t>支持远程故障诊断功能。</w:t>
                  </w:r>
                </w:p>
                <w:p>
                  <w:pPr>
                    <w:pStyle w:val="null3"/>
                    <w:jc w:val="both"/>
                  </w:pPr>
                  <w:r>
                    <w:rPr>
                      <w:rFonts w:ascii="仿宋_GB2312" w:hAnsi="仿宋_GB2312" w:cs="仿宋_GB2312" w:eastAsia="仿宋_GB2312"/>
                      <w:sz w:val="21"/>
                    </w:rPr>
                    <w:t>8.17.设备使用寿命10年。</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9.影像尿动力分析仪</w:t>
                  </w:r>
                </w:p>
                <w:p>
                  <w:pPr>
                    <w:pStyle w:val="null3"/>
                  </w:pPr>
                  <w:r>
                    <w:rPr>
                      <w:rFonts w:ascii="仿宋_GB2312" w:hAnsi="仿宋_GB2312" w:cs="仿宋_GB2312" w:eastAsia="仿宋_GB2312"/>
                      <w:sz w:val="21"/>
                    </w:rPr>
                    <w:t>9.1.</w:t>
                  </w:r>
                  <w:r>
                    <w:rPr>
                      <w:rFonts w:ascii="仿宋_GB2312" w:hAnsi="仿宋_GB2312" w:cs="仿宋_GB2312" w:eastAsia="仿宋_GB2312"/>
                      <w:sz w:val="21"/>
                    </w:rPr>
                    <w:t>用于尿流率、同步尿动力影像、膀胱压、尿道压、直肠肛肠压力和直肠外括约肌肌电的测定</w:t>
                  </w:r>
                  <w:r>
                    <w:rPr>
                      <w:rFonts w:ascii="仿宋_GB2312" w:hAnsi="仿宋_GB2312" w:cs="仿宋_GB2312" w:eastAsia="仿宋_GB2312"/>
                      <w:sz w:val="21"/>
                    </w:rPr>
                    <w:t>以及</w:t>
                  </w:r>
                  <w:r>
                    <w:rPr>
                      <w:rFonts w:ascii="仿宋_GB2312" w:hAnsi="仿宋_GB2312" w:cs="仿宋_GB2312" w:eastAsia="仿宋_GB2312"/>
                      <w:sz w:val="21"/>
                    </w:rPr>
                    <w:t>对患者下尿路功能进行评估</w:t>
                  </w:r>
                  <w:r>
                    <w:rPr>
                      <w:rFonts w:ascii="仿宋_GB2312" w:hAnsi="仿宋_GB2312" w:cs="仿宋_GB2312" w:eastAsia="仿宋_GB2312"/>
                      <w:sz w:val="21"/>
                    </w:rPr>
                    <w:t>、</w:t>
                  </w:r>
                  <w:r>
                    <w:rPr>
                      <w:rFonts w:ascii="仿宋_GB2312" w:hAnsi="仿宋_GB2312" w:cs="仿宋_GB2312" w:eastAsia="仿宋_GB2312"/>
                      <w:sz w:val="21"/>
                    </w:rPr>
                    <w:t>治疗</w:t>
                  </w:r>
                  <w:r>
                    <w:rPr>
                      <w:rFonts w:ascii="仿宋_GB2312" w:hAnsi="仿宋_GB2312" w:cs="仿宋_GB2312" w:eastAsia="仿宋_GB2312"/>
                      <w:sz w:val="21"/>
                    </w:rPr>
                    <w:t>。</w:t>
                  </w:r>
                  <w:r>
                    <w:rPr>
                      <w:rFonts w:ascii="仿宋_GB2312" w:hAnsi="仿宋_GB2312" w:cs="仿宋_GB2312" w:eastAsia="仿宋_GB2312"/>
                      <w:sz w:val="21"/>
                    </w:rPr>
                    <w:t>可配套其它具有医疗器械注册证的产品满足设备参数需求。</w:t>
                  </w:r>
                </w:p>
                <w:p>
                  <w:pPr>
                    <w:pStyle w:val="null3"/>
                  </w:pPr>
                  <w:r>
                    <w:rPr>
                      <w:rFonts w:ascii="仿宋_GB2312" w:hAnsi="仿宋_GB2312" w:cs="仿宋_GB2312" w:eastAsia="仿宋_GB2312"/>
                      <w:sz w:val="21"/>
                    </w:rPr>
                    <w:t>9.2.尿动力分析</w:t>
                  </w:r>
                  <w:r>
                    <w:rPr>
                      <w:rFonts w:ascii="仿宋_GB2312" w:hAnsi="仿宋_GB2312" w:cs="仿宋_GB2312" w:eastAsia="仿宋_GB2312"/>
                      <w:sz w:val="21"/>
                    </w:rPr>
                    <w:t>：</w:t>
                  </w:r>
                </w:p>
                <w:p>
                  <w:pPr>
                    <w:pStyle w:val="null3"/>
                  </w:pPr>
                  <w:r>
                    <w:rPr>
                      <w:rFonts w:ascii="仿宋_GB2312" w:hAnsi="仿宋_GB2312" w:cs="仿宋_GB2312" w:eastAsia="仿宋_GB2312"/>
                      <w:sz w:val="21"/>
                    </w:rPr>
                    <w:t>9.2.1.</w:t>
                  </w:r>
                  <w:r>
                    <w:rPr>
                      <w:rFonts w:ascii="仿宋_GB2312" w:hAnsi="仿宋_GB2312" w:cs="仿宋_GB2312" w:eastAsia="仿宋_GB2312"/>
                      <w:sz w:val="21"/>
                    </w:rPr>
                    <w:t>具备</w:t>
                  </w:r>
                  <w:r>
                    <w:rPr>
                      <w:rFonts w:ascii="仿宋_GB2312" w:hAnsi="仿宋_GB2312" w:cs="仿宋_GB2312" w:eastAsia="仿宋_GB2312"/>
                      <w:sz w:val="21"/>
                    </w:rPr>
                    <w:t>开机自检及错误提示功能。</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1"/>
                    </w:rPr>
                    <w:t>9.2.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设备显示</w:t>
                  </w:r>
                  <w:r>
                    <w:rPr>
                      <w:rFonts w:ascii="仿宋_GB2312" w:hAnsi="仿宋_GB2312" w:cs="仿宋_GB2312" w:eastAsia="仿宋_GB2312"/>
                      <w:sz w:val="21"/>
                    </w:rPr>
                    <w:t>器</w:t>
                  </w:r>
                  <w:r>
                    <w:rPr>
                      <w:rFonts w:ascii="仿宋_GB2312" w:hAnsi="仿宋_GB2312" w:cs="仿宋_GB2312" w:eastAsia="仿宋_GB2312"/>
                      <w:sz w:val="21"/>
                    </w:rPr>
                    <w:t>≥27</w:t>
                  </w:r>
                  <w:r>
                    <w:rPr>
                      <w:rFonts w:ascii="仿宋_GB2312" w:hAnsi="仿宋_GB2312" w:cs="仿宋_GB2312" w:eastAsia="仿宋_GB2312"/>
                      <w:sz w:val="21"/>
                    </w:rPr>
                    <w:t>英寸</w:t>
                  </w:r>
                  <w:r>
                    <w:rPr>
                      <w:rFonts w:ascii="仿宋_GB2312" w:hAnsi="仿宋_GB2312" w:cs="仿宋_GB2312" w:eastAsia="仿宋_GB2312"/>
                      <w:sz w:val="21"/>
                    </w:rPr>
                    <w:t>。</w:t>
                  </w:r>
                </w:p>
                <w:p>
                  <w:pPr>
                    <w:pStyle w:val="null3"/>
                  </w:pPr>
                  <w:r>
                    <w:rPr>
                      <w:rFonts w:ascii="仿宋_GB2312" w:hAnsi="仿宋_GB2312" w:cs="仿宋_GB2312" w:eastAsia="仿宋_GB2312"/>
                      <w:sz w:val="21"/>
                    </w:rPr>
                    <w:t>9.2.</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具有男性</w:t>
                  </w:r>
                  <w:r>
                    <w:rPr>
                      <w:rFonts w:ascii="仿宋_GB2312" w:hAnsi="仿宋_GB2312" w:cs="仿宋_GB2312" w:eastAsia="仿宋_GB2312"/>
                      <w:sz w:val="21"/>
                    </w:rPr>
                    <w:t>、</w:t>
                  </w:r>
                  <w:r>
                    <w:rPr>
                      <w:rFonts w:ascii="仿宋_GB2312" w:hAnsi="仿宋_GB2312" w:cs="仿宋_GB2312" w:eastAsia="仿宋_GB2312"/>
                      <w:sz w:val="21"/>
                    </w:rPr>
                    <w:t>女性</w:t>
                  </w:r>
                  <w:r>
                    <w:rPr>
                      <w:rFonts w:ascii="仿宋_GB2312" w:hAnsi="仿宋_GB2312" w:cs="仿宋_GB2312" w:eastAsia="仿宋_GB2312"/>
                      <w:sz w:val="21"/>
                    </w:rPr>
                    <w:t>、</w:t>
                  </w:r>
                  <w:r>
                    <w:rPr>
                      <w:rFonts w:ascii="仿宋_GB2312" w:hAnsi="仿宋_GB2312" w:cs="仿宋_GB2312" w:eastAsia="仿宋_GB2312"/>
                      <w:sz w:val="21"/>
                    </w:rPr>
                    <w:t>小儿尿动力检查系统</w:t>
                  </w: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同步检测符合国际尿控协会标准的尿动力学参数</w:t>
                  </w:r>
                  <w:r>
                    <w:rPr>
                      <w:rFonts w:ascii="仿宋_GB2312" w:hAnsi="仿宋_GB2312" w:cs="仿宋_GB2312" w:eastAsia="仿宋_GB2312"/>
                      <w:sz w:val="21"/>
                    </w:rPr>
                    <w:t>，</w:t>
                  </w:r>
                  <w:r>
                    <w:rPr>
                      <w:rFonts w:ascii="仿宋_GB2312" w:hAnsi="仿宋_GB2312" w:cs="仿宋_GB2312" w:eastAsia="仿宋_GB2312"/>
                      <w:sz w:val="21"/>
                    </w:rPr>
                    <w:t>包含</w:t>
                  </w:r>
                  <w:r>
                    <w:rPr>
                      <w:rFonts w:ascii="仿宋_GB2312" w:hAnsi="仿宋_GB2312" w:cs="仿宋_GB2312" w:eastAsia="仿宋_GB2312"/>
                      <w:sz w:val="21"/>
                    </w:rPr>
                    <w:t>膀胱压，腹腔压，逼尿肌压，尿道压，尿道闭合压，肌电图，尿流量，尿流率，膀胱灌注量，膀胱灌注速度</w:t>
                  </w:r>
                  <w:r>
                    <w:rPr>
                      <w:rFonts w:ascii="仿宋_GB2312" w:hAnsi="仿宋_GB2312" w:cs="仿宋_GB2312" w:eastAsia="仿宋_GB2312"/>
                      <w:sz w:val="21"/>
                    </w:rPr>
                    <w:t>等</w:t>
                  </w:r>
                  <w:r>
                    <w:rPr>
                      <w:rFonts w:ascii="仿宋_GB2312" w:hAnsi="仿宋_GB2312" w:cs="仿宋_GB2312" w:eastAsia="仿宋_GB2312"/>
                      <w:sz w:val="21"/>
                    </w:rPr>
                    <w:t>。</w:t>
                  </w:r>
                </w:p>
                <w:p>
                  <w:pPr>
                    <w:pStyle w:val="null3"/>
                  </w:pPr>
                  <w:r>
                    <w:rPr>
                      <w:rFonts w:ascii="仿宋_GB2312" w:hAnsi="仿宋_GB2312" w:cs="仿宋_GB2312" w:eastAsia="仿宋_GB2312"/>
                      <w:sz w:val="21"/>
                    </w:rPr>
                    <w:t>9.2.4.</w:t>
                  </w:r>
                  <w:r>
                    <w:rPr>
                      <w:rFonts w:ascii="仿宋_GB2312" w:hAnsi="仿宋_GB2312" w:cs="仿宋_GB2312" w:eastAsia="仿宋_GB2312"/>
                      <w:sz w:val="21"/>
                    </w:rPr>
                    <w:t>具</w:t>
                  </w:r>
                  <w:r>
                    <w:rPr>
                      <w:rFonts w:ascii="仿宋_GB2312" w:hAnsi="仿宋_GB2312" w:cs="仿宋_GB2312" w:eastAsia="仿宋_GB2312"/>
                      <w:sz w:val="21"/>
                    </w:rPr>
                    <w:t>备</w:t>
                  </w:r>
                  <w:r>
                    <w:rPr>
                      <w:rFonts w:ascii="仿宋_GB2312" w:hAnsi="仿宋_GB2312" w:cs="仿宋_GB2312" w:eastAsia="仿宋_GB2312"/>
                      <w:sz w:val="21"/>
                    </w:rPr>
                    <w:t>尿动力自动分析功能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9.2.</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系统具有校准功能</w:t>
                  </w:r>
                  <w:r>
                    <w:rPr>
                      <w:rFonts w:ascii="仿宋_GB2312" w:hAnsi="仿宋_GB2312" w:cs="仿宋_GB2312" w:eastAsia="仿宋_GB2312"/>
                      <w:sz w:val="21"/>
                    </w:rPr>
                    <w:t>。</w:t>
                  </w:r>
                  <w:r>
                    <w:rPr>
                      <w:rFonts w:ascii="仿宋_GB2312" w:hAnsi="仿宋_GB2312" w:cs="仿宋_GB2312" w:eastAsia="仿宋_GB2312"/>
                      <w:sz w:val="21"/>
                    </w:rPr>
                    <w:t>可调零及标定。</w:t>
                  </w:r>
                </w:p>
                <w:p>
                  <w:pPr>
                    <w:pStyle w:val="null3"/>
                  </w:pPr>
                  <w:r>
                    <w:rPr>
                      <w:rFonts w:ascii="仿宋_GB2312" w:hAnsi="仿宋_GB2312" w:cs="仿宋_GB2312" w:eastAsia="仿宋_GB2312"/>
                      <w:sz w:val="21"/>
                    </w:rPr>
                    <w:t>9.2.6.可</w:t>
                  </w:r>
                  <w:r>
                    <w:rPr>
                      <w:rFonts w:ascii="仿宋_GB2312" w:hAnsi="仿宋_GB2312" w:cs="仿宋_GB2312" w:eastAsia="仿宋_GB2312"/>
                      <w:sz w:val="21"/>
                    </w:rPr>
                    <w:t>一次完成所有检测，数据和曲线实时呈现。</w:t>
                  </w:r>
                </w:p>
                <w:p>
                  <w:pPr>
                    <w:pStyle w:val="null3"/>
                  </w:pPr>
                  <w:r>
                    <w:rPr>
                      <w:rFonts w:ascii="仿宋_GB2312" w:hAnsi="仿宋_GB2312" w:cs="仿宋_GB2312" w:eastAsia="仿宋_GB2312"/>
                      <w:sz w:val="21"/>
                    </w:rPr>
                    <w:t>9.2.</w:t>
                  </w:r>
                  <w:r>
                    <w:rPr>
                      <w:rFonts w:ascii="仿宋_GB2312" w:hAnsi="仿宋_GB2312" w:cs="仿宋_GB2312" w:eastAsia="仿宋_GB2312"/>
                      <w:sz w:val="21"/>
                    </w:rPr>
                    <w:t>7.</w:t>
                  </w:r>
                  <w:r>
                    <w:rPr>
                      <w:rFonts w:ascii="仿宋_GB2312" w:hAnsi="仿宋_GB2312" w:cs="仿宋_GB2312" w:eastAsia="仿宋_GB2312"/>
                      <w:sz w:val="21"/>
                    </w:rPr>
                    <w:t>肌电图检测功能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9.2.8.参数指标</w:t>
                  </w:r>
                </w:p>
                <w:p>
                  <w:pPr>
                    <w:pStyle w:val="null3"/>
                  </w:pPr>
                  <w:r>
                    <w:rPr>
                      <w:rFonts w:ascii="仿宋_GB2312" w:hAnsi="仿宋_GB2312" w:cs="仿宋_GB2312" w:eastAsia="仿宋_GB2312"/>
                      <w:sz w:val="21"/>
                    </w:rPr>
                    <w:t>9.2.8</w:t>
                  </w:r>
                  <w:r>
                    <w:rPr>
                      <w:rFonts w:ascii="仿宋_GB2312" w:hAnsi="仿宋_GB2312" w:cs="仿宋_GB2312" w:eastAsia="仿宋_GB2312"/>
                      <w:sz w:val="21"/>
                    </w:rPr>
                    <w:t>.1 尿流率测定范围：0～100ml/s</w:t>
                  </w:r>
                  <w:r>
                    <w:rPr>
                      <w:rFonts w:ascii="仿宋_GB2312" w:hAnsi="仿宋_GB2312" w:cs="仿宋_GB2312" w:eastAsia="仿宋_GB2312"/>
                      <w:sz w:val="21"/>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1"/>
                    </w:rPr>
                    <w:t>9.2.8</w:t>
                  </w:r>
                  <w:r>
                    <w:rPr>
                      <w:rFonts w:ascii="仿宋_GB2312" w:hAnsi="仿宋_GB2312" w:cs="仿宋_GB2312" w:eastAsia="仿宋_GB2312"/>
                      <w:sz w:val="21"/>
                    </w:rPr>
                    <w:t>.2 总尿量测定范围：0～1000ml</w:t>
                  </w:r>
                  <w:r>
                    <w:rPr>
                      <w:rFonts w:ascii="仿宋_GB2312" w:hAnsi="仿宋_GB2312" w:cs="仿宋_GB2312" w:eastAsia="仿宋_GB2312"/>
                      <w:sz w:val="21"/>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1"/>
                    </w:rPr>
                    <w:t>9.2.8</w:t>
                  </w:r>
                  <w:r>
                    <w:rPr>
                      <w:rFonts w:ascii="仿宋_GB2312" w:hAnsi="仿宋_GB2312" w:cs="仿宋_GB2312" w:eastAsia="仿宋_GB2312"/>
                      <w:sz w:val="21"/>
                    </w:rPr>
                    <w:t>.3 排尿时间测定范围：0s～</w:t>
                  </w:r>
                  <w:r>
                    <w:rPr>
                      <w:rFonts w:ascii="仿宋_GB2312" w:hAnsi="仿宋_GB2312" w:cs="仿宋_GB2312" w:eastAsia="仿宋_GB2312"/>
                      <w:sz w:val="21"/>
                    </w:rPr>
                    <w:t>200</w:t>
                  </w:r>
                  <w:r>
                    <w:rPr>
                      <w:rFonts w:ascii="仿宋_GB2312" w:hAnsi="仿宋_GB2312" w:cs="仿宋_GB2312" w:eastAsia="仿宋_GB2312"/>
                      <w:sz w:val="21"/>
                    </w:rPr>
                    <w:t>s。</w:t>
                  </w:r>
                </w:p>
                <w:p>
                  <w:pPr>
                    <w:pStyle w:val="null3"/>
                  </w:pPr>
                  <w:r>
                    <w:rPr>
                      <w:rFonts w:ascii="仿宋_GB2312" w:hAnsi="仿宋_GB2312" w:cs="仿宋_GB2312" w:eastAsia="仿宋_GB2312"/>
                      <w:sz w:val="21"/>
                    </w:rPr>
                    <w:t>9.2.8</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灌注率：</w:t>
                  </w:r>
                  <w:r>
                    <w:rPr>
                      <w:rFonts w:ascii="仿宋_GB2312" w:hAnsi="仿宋_GB2312" w:cs="仿宋_GB2312" w:eastAsia="仿宋_GB2312"/>
                      <w:sz w:val="21"/>
                    </w:rPr>
                    <w:t>1～100mL/min</w:t>
                  </w:r>
                  <w:r>
                    <w:rPr>
                      <w:rFonts w:ascii="仿宋_GB2312" w:hAnsi="仿宋_GB2312" w:cs="仿宋_GB2312" w:eastAsia="仿宋_GB2312"/>
                      <w:sz w:val="21"/>
                    </w:rPr>
                    <w:t>。</w:t>
                  </w:r>
                </w:p>
                <w:p>
                  <w:pPr>
                    <w:pStyle w:val="null3"/>
                  </w:pPr>
                  <w:r>
                    <w:rPr>
                      <w:rFonts w:ascii="仿宋_GB2312" w:hAnsi="仿宋_GB2312" w:cs="仿宋_GB2312" w:eastAsia="仿宋_GB2312"/>
                      <w:sz w:val="21"/>
                    </w:rPr>
                    <w:t>9.2.8</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灌注量：</w:t>
                  </w:r>
                  <w:r>
                    <w:rPr>
                      <w:rFonts w:ascii="仿宋_GB2312" w:hAnsi="仿宋_GB2312" w:cs="仿宋_GB2312" w:eastAsia="仿宋_GB2312"/>
                      <w:sz w:val="21"/>
                    </w:rPr>
                    <w:t>0～1000mL</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压力测定范围：</w:t>
                  </w:r>
                  <w:r>
                    <w:rPr>
                      <w:rFonts w:ascii="仿宋_GB2312" w:hAnsi="仿宋_GB2312" w:cs="仿宋_GB2312" w:eastAsia="仿宋_GB2312"/>
                      <w:sz w:val="21"/>
                    </w:rPr>
                    <w:t>-50cm H₂O～+</w:t>
                  </w:r>
                  <w:r>
                    <w:rPr>
                      <w:rFonts w:ascii="仿宋_GB2312" w:hAnsi="仿宋_GB2312" w:cs="仿宋_GB2312" w:eastAsia="仿宋_GB2312"/>
                      <w:sz w:val="21"/>
                    </w:rPr>
                    <w:t>200</w:t>
                  </w:r>
                  <w:r>
                    <w:rPr>
                      <w:rFonts w:ascii="仿宋_GB2312" w:hAnsi="仿宋_GB2312" w:cs="仿宋_GB2312" w:eastAsia="仿宋_GB2312"/>
                      <w:sz w:val="21"/>
                    </w:rPr>
                    <w:t>cmH₂O。</w:t>
                  </w:r>
                </w:p>
                <w:p>
                  <w:pPr>
                    <w:pStyle w:val="null3"/>
                  </w:pPr>
                  <w:r>
                    <w:rPr>
                      <w:rFonts w:ascii="仿宋_GB2312" w:hAnsi="仿宋_GB2312" w:cs="仿宋_GB2312" w:eastAsia="仿宋_GB2312"/>
                      <w:sz w:val="21"/>
                    </w:rPr>
                    <w:t>9</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牵引速度：</w:t>
                  </w:r>
                  <w:r>
                    <w:rPr>
                      <w:rFonts w:ascii="仿宋_GB2312" w:hAnsi="仿宋_GB2312" w:cs="仿宋_GB2312" w:eastAsia="仿宋_GB2312"/>
                      <w:sz w:val="21"/>
                    </w:rPr>
                    <w:t>0～6mm/s；</w:t>
                  </w:r>
                </w:p>
                <w:p>
                  <w:pPr>
                    <w:pStyle w:val="null3"/>
                  </w:pPr>
                  <w:r>
                    <w:rPr>
                      <w:rFonts w:ascii="仿宋_GB2312" w:hAnsi="仿宋_GB2312" w:cs="仿宋_GB2312" w:eastAsia="仿宋_GB2312"/>
                      <w:sz w:val="21"/>
                    </w:rPr>
                    <w:t>9</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牵引长度：</w:t>
                  </w:r>
                  <w:r>
                    <w:rPr>
                      <w:rFonts w:ascii="仿宋_GB2312" w:hAnsi="仿宋_GB2312" w:cs="仿宋_GB2312" w:eastAsia="仿宋_GB2312"/>
                      <w:sz w:val="21"/>
                    </w:rPr>
                    <w:t>0～340mm，到达顶端自动停止；</w:t>
                  </w:r>
                </w:p>
                <w:p>
                  <w:pPr>
                    <w:pStyle w:val="null3"/>
                  </w:pPr>
                  <w:r>
                    <w:rPr>
                      <w:rFonts w:ascii="仿宋_GB2312" w:hAnsi="仿宋_GB2312" w:cs="仿宋_GB2312" w:eastAsia="仿宋_GB2312"/>
                      <w:sz w:val="21"/>
                    </w:rPr>
                    <w:t>9</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调节范围：</w:t>
                  </w:r>
                  <w:r>
                    <w:rPr>
                      <w:rFonts w:ascii="仿宋_GB2312" w:hAnsi="仿宋_GB2312" w:cs="仿宋_GB2312" w:eastAsia="仿宋_GB2312"/>
                      <w:sz w:val="21"/>
                    </w:rPr>
                    <w:t>1mm/s；</w:t>
                  </w:r>
                </w:p>
                <w:p>
                  <w:pPr>
                    <w:pStyle w:val="null3"/>
                  </w:pPr>
                  <w:r>
                    <w:rPr>
                      <w:rFonts w:ascii="仿宋_GB2312" w:hAnsi="仿宋_GB2312" w:cs="仿宋_GB2312" w:eastAsia="仿宋_GB2312"/>
                      <w:sz w:val="21"/>
                    </w:rPr>
                    <w:t>9</w:t>
                  </w:r>
                  <w:r>
                    <w:rPr>
                      <w:rFonts w:ascii="仿宋_GB2312" w:hAnsi="仿宋_GB2312" w:cs="仿宋_GB2312" w:eastAsia="仿宋_GB2312"/>
                      <w:sz w:val="21"/>
                    </w:rPr>
                    <w:t>.2.8</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回位速度：</w:t>
                  </w:r>
                  <w:r>
                    <w:rPr>
                      <w:rFonts w:ascii="仿宋_GB2312" w:hAnsi="仿宋_GB2312" w:cs="仿宋_GB2312" w:eastAsia="仿宋_GB2312"/>
                      <w:sz w:val="21"/>
                    </w:rPr>
                    <w:t>3mm/s。</w:t>
                  </w:r>
                </w:p>
                <w:p>
                  <w:pPr>
                    <w:pStyle w:val="null3"/>
                  </w:pPr>
                  <w:r>
                    <w:rPr>
                      <w:rFonts w:ascii="仿宋_GB2312" w:hAnsi="仿宋_GB2312" w:cs="仿宋_GB2312" w:eastAsia="仿宋_GB2312"/>
                      <w:sz w:val="21"/>
                    </w:rPr>
                    <w:t>9.2.</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可建立病人病历并进行病历管理</w:t>
                  </w:r>
                  <w:r>
                    <w:rPr>
                      <w:rFonts w:ascii="仿宋_GB2312" w:hAnsi="仿宋_GB2312" w:cs="仿宋_GB2312" w:eastAsia="仿宋_GB2312"/>
                      <w:sz w:val="21"/>
                    </w:rPr>
                    <w:t>。</w:t>
                  </w:r>
                  <w:r>
                    <w:rPr>
                      <w:rFonts w:ascii="仿宋_GB2312" w:hAnsi="仿宋_GB2312" w:cs="仿宋_GB2312" w:eastAsia="仿宋_GB2312"/>
                      <w:sz w:val="21"/>
                    </w:rPr>
                    <w:t>自动生成报告</w:t>
                  </w:r>
                  <w:r>
                    <w:rPr>
                      <w:rFonts w:ascii="仿宋_GB2312" w:hAnsi="仿宋_GB2312" w:cs="仿宋_GB2312" w:eastAsia="仿宋_GB2312"/>
                      <w:sz w:val="21"/>
                    </w:rPr>
                    <w:t>并打印</w:t>
                  </w:r>
                  <w:r>
                    <w:rPr>
                      <w:rFonts w:ascii="仿宋_GB2312" w:hAnsi="仿宋_GB2312" w:cs="仿宋_GB2312" w:eastAsia="仿宋_GB2312"/>
                      <w:sz w:val="21"/>
                    </w:rPr>
                    <w:t>。</w:t>
                  </w:r>
                </w:p>
                <w:p>
                  <w:pPr>
                    <w:pStyle w:val="null3"/>
                  </w:pPr>
                  <w:r>
                    <w:rPr>
                      <w:rFonts w:ascii="仿宋_GB2312" w:hAnsi="仿宋_GB2312" w:cs="仿宋_GB2312" w:eastAsia="仿宋_GB2312"/>
                      <w:sz w:val="21"/>
                    </w:rPr>
                    <w:t>9.3.</w:t>
                  </w:r>
                  <w:r>
                    <w:rPr>
                      <w:rFonts w:ascii="仿宋_GB2312" w:hAnsi="仿宋_GB2312" w:cs="仿宋_GB2312" w:eastAsia="仿宋_GB2312"/>
                      <w:sz w:val="21"/>
                    </w:rPr>
                    <w:t>生物刺激反馈</w:t>
                  </w:r>
                </w:p>
                <w:p>
                  <w:pPr>
                    <w:pStyle w:val="null3"/>
                    <w:jc w:val="left"/>
                  </w:pPr>
                  <w:r>
                    <w:rPr>
                      <w:rFonts w:ascii="仿宋_GB2312" w:hAnsi="仿宋_GB2312" w:cs="仿宋_GB2312" w:eastAsia="仿宋_GB2312"/>
                      <w:sz w:val="21"/>
                    </w:rPr>
                    <w:t>9.3.1.用于产后盆底功能康复治疗，治疗轻度、中度压力性尿失禁、以压力性尿失禁为主的混合性尿失禁。</w:t>
                  </w:r>
                </w:p>
                <w:p>
                  <w:pPr>
                    <w:pStyle w:val="null3"/>
                    <w:jc w:val="left"/>
                  </w:pPr>
                  <w:r>
                    <w:rPr>
                      <w:rFonts w:ascii="仿宋_GB2312" w:hAnsi="仿宋_GB2312" w:cs="仿宋_GB2312" w:eastAsia="仿宋_GB2312"/>
                      <w:sz w:val="21"/>
                    </w:rPr>
                    <w:t>9.3.2.电刺激通道≥6个，触控屏≥2个。</w:t>
                  </w:r>
                </w:p>
                <w:p>
                  <w:pPr>
                    <w:pStyle w:val="null3"/>
                    <w:jc w:val="left"/>
                  </w:pPr>
                  <w:r>
                    <w:rPr>
                      <w:rFonts w:ascii="仿宋_GB2312" w:hAnsi="仿宋_GB2312" w:cs="仿宋_GB2312" w:eastAsia="仿宋_GB2312"/>
                      <w:sz w:val="21"/>
                    </w:rPr>
                    <w:t>9.3.3.低频刺激强度：0-100mA，最小可调节步长≤0.5mA。</w:t>
                  </w:r>
                </w:p>
                <w:p>
                  <w:pPr>
                    <w:pStyle w:val="null3"/>
                    <w:jc w:val="left"/>
                  </w:pPr>
                  <w:r>
                    <w:rPr>
                      <w:rFonts w:ascii="仿宋_GB2312" w:hAnsi="仿宋_GB2312" w:cs="仿宋_GB2312" w:eastAsia="仿宋_GB2312"/>
                      <w:sz w:val="21"/>
                    </w:rPr>
                    <w:t>9.3.4.低频刺激频率：1-1000Hz范围内均可调，最小可调节步长≤1Hz。</w:t>
                  </w:r>
                </w:p>
                <w:p>
                  <w:pPr>
                    <w:pStyle w:val="null3"/>
                    <w:jc w:val="left"/>
                  </w:pPr>
                  <w:r>
                    <w:rPr>
                      <w:rFonts w:ascii="仿宋_GB2312" w:hAnsi="仿宋_GB2312" w:cs="仿宋_GB2312" w:eastAsia="仿宋_GB2312"/>
                      <w:sz w:val="21"/>
                    </w:rPr>
                    <w:t>9.3.5.输出脉冲宽度：≥2000μs同时最小可调节步长≤50μs调节。</w:t>
                  </w:r>
                </w:p>
                <w:p>
                  <w:pPr>
                    <w:pStyle w:val="null3"/>
                    <w:jc w:val="left"/>
                  </w:pPr>
                  <w:r>
                    <w:rPr>
                      <w:rFonts w:ascii="仿宋_GB2312" w:hAnsi="仿宋_GB2312" w:cs="仿宋_GB2312" w:eastAsia="仿宋_GB2312"/>
                      <w:sz w:val="21"/>
                    </w:rPr>
                    <w:t>9.3.6.电刺激基础输出波形≥8种，包含方波、正弦波、三角波、交互三角波、指数波等。</w:t>
                  </w:r>
                </w:p>
                <w:p>
                  <w:pPr>
                    <w:pStyle w:val="null3"/>
                    <w:jc w:val="left"/>
                  </w:pPr>
                  <w:r>
                    <w:rPr>
                      <w:rFonts w:ascii="仿宋_GB2312" w:hAnsi="仿宋_GB2312" w:cs="仿宋_GB2312" w:eastAsia="仿宋_GB2312"/>
                      <w:sz w:val="21"/>
                    </w:rPr>
                    <w:t>9.3.7.压力模块测量范围0-240mmHg，测量分辨率≤0.1mmHg。</w:t>
                  </w:r>
                </w:p>
                <w:p>
                  <w:pPr>
                    <w:pStyle w:val="null3"/>
                    <w:jc w:val="left"/>
                  </w:pPr>
                  <w:r>
                    <w:rPr>
                      <w:rFonts w:ascii="仿宋_GB2312" w:hAnsi="仿宋_GB2312" w:cs="仿宋_GB2312" w:eastAsia="仿宋_GB2312"/>
                      <w:sz w:val="21"/>
                    </w:rPr>
                    <w:t>9.3.8.盆底评估模式≥5种，包括Glazer评估、一分钟评估、三分钟评估、控尿评估、腰背痛评估等。</w:t>
                  </w:r>
                </w:p>
                <w:p>
                  <w:pPr>
                    <w:pStyle w:val="null3"/>
                    <w:jc w:val="left"/>
                  </w:pPr>
                  <w:r>
                    <w:rPr>
                      <w:rFonts w:ascii="仿宋_GB2312" w:hAnsi="仿宋_GB2312" w:cs="仿宋_GB2312" w:eastAsia="仿宋_GB2312"/>
                      <w:sz w:val="21"/>
                    </w:rPr>
                    <w:t>9.3.9.系统可根据评估结果自动生成针对不同患者的疗程化盆底训练方案。</w:t>
                  </w:r>
                </w:p>
                <w:p>
                  <w:pPr>
                    <w:pStyle w:val="null3"/>
                    <w:jc w:val="left"/>
                  </w:pPr>
                  <w:r>
                    <w:rPr>
                      <w:rFonts w:ascii="仿宋_GB2312" w:hAnsi="仿宋_GB2312" w:cs="仿宋_GB2312" w:eastAsia="仿宋_GB2312"/>
                      <w:sz w:val="21"/>
                    </w:rPr>
                    <w:t>9.3.10.具有循环电刺激、脉管平滑肌电刺激模式。</w:t>
                  </w:r>
                </w:p>
                <w:p>
                  <w:pPr>
                    <w:pStyle w:val="null3"/>
                    <w:jc w:val="left"/>
                  </w:pPr>
                  <w:r>
                    <w:rPr>
                      <w:rFonts w:ascii="仿宋_GB2312" w:hAnsi="仿宋_GB2312" w:cs="仿宋_GB2312" w:eastAsia="仿宋_GB2312"/>
                      <w:sz w:val="21"/>
                    </w:rPr>
                    <w:t>9.3.11.可根据勾选不同专科病历模块进行评估报告的自定义排版，包含盆底肌肌电图、腹肌肌电图、盆底肌分型、专科病历模块等。</w:t>
                  </w:r>
                </w:p>
                <w:p>
                  <w:pPr>
                    <w:pStyle w:val="null3"/>
                    <w:jc w:val="left"/>
                  </w:pPr>
                  <w:r>
                    <w:rPr>
                      <w:rFonts w:ascii="仿宋_GB2312" w:hAnsi="仿宋_GB2312" w:cs="仿宋_GB2312" w:eastAsia="仿宋_GB2312"/>
                      <w:sz w:val="21"/>
                    </w:rPr>
                    <w:t>9.3.12.</w:t>
                  </w:r>
                  <w:r>
                    <w:rPr>
                      <w:rFonts w:ascii="仿宋_GB2312" w:hAnsi="仿宋_GB2312" w:cs="仿宋_GB2312" w:eastAsia="仿宋_GB2312"/>
                      <w:sz w:val="21"/>
                    </w:rPr>
                    <w:t>输出脉冲电刺激波形可调，在基本脉冲波形正弦波、方波的基础上可用三角波、指数波等调制</w:t>
                  </w:r>
                  <w:r>
                    <w:rPr>
                      <w:rFonts w:ascii="仿宋_GB2312" w:hAnsi="仿宋_GB2312" w:cs="仿宋_GB2312" w:eastAsia="仿宋_GB2312"/>
                      <w:sz w:val="21"/>
                    </w:rPr>
                    <w:t>≥</w:t>
                  </w:r>
                  <w:r>
                    <w:rPr>
                      <w:rFonts w:ascii="仿宋_GB2312" w:hAnsi="仿宋_GB2312" w:cs="仿宋_GB2312" w:eastAsia="仿宋_GB2312"/>
                      <w:sz w:val="21"/>
                    </w:rPr>
                    <w:t>36种波形。</w:t>
                  </w:r>
                </w:p>
                <w:p>
                  <w:pPr>
                    <w:pStyle w:val="null3"/>
                    <w:jc w:val="left"/>
                  </w:pPr>
                  <w:r>
                    <w:rPr>
                      <w:rFonts w:ascii="仿宋_GB2312" w:hAnsi="仿宋_GB2312" w:cs="仿宋_GB2312" w:eastAsia="仿宋_GB2312"/>
                      <w:sz w:val="21"/>
                    </w:rPr>
                    <w:t>9.3.13.</w:t>
                  </w:r>
                  <w:r>
                    <w:rPr>
                      <w:rFonts w:ascii="仿宋_GB2312" w:hAnsi="仿宋_GB2312" w:cs="仿宋_GB2312" w:eastAsia="仿宋_GB2312"/>
                      <w:sz w:val="21"/>
                    </w:rPr>
                    <w:t>支持自动生成磁电联合疗程化治疗方案。</w:t>
                  </w:r>
                </w:p>
                <w:p>
                  <w:pPr>
                    <w:pStyle w:val="null3"/>
                    <w:jc w:val="both"/>
                  </w:pPr>
                  <w:r>
                    <w:rPr>
                      <w:rFonts w:ascii="仿宋_GB2312" w:hAnsi="仿宋_GB2312" w:cs="仿宋_GB2312" w:eastAsia="仿宋_GB2312"/>
                      <w:sz w:val="21"/>
                    </w:rPr>
                    <w:t>9.3.14.配置：包含尿动力分析仪、</w:t>
                  </w:r>
                  <w:r>
                    <w:rPr>
                      <w:rFonts w:ascii="仿宋_GB2312" w:hAnsi="仿宋_GB2312" w:cs="仿宋_GB2312" w:eastAsia="仿宋_GB2312"/>
                      <w:sz w:val="21"/>
                    </w:rPr>
                    <w:t>生物刺激</w:t>
                  </w:r>
                  <w:r>
                    <w:rPr>
                      <w:rFonts w:ascii="仿宋_GB2312" w:hAnsi="仿宋_GB2312" w:cs="仿宋_GB2312" w:eastAsia="仿宋_GB2312"/>
                      <w:sz w:val="21"/>
                    </w:rPr>
                    <w:t>反馈仪、</w:t>
                  </w:r>
                  <w:r>
                    <w:rPr>
                      <w:rFonts w:ascii="仿宋_GB2312" w:hAnsi="仿宋_GB2312" w:cs="仿宋_GB2312" w:eastAsia="仿宋_GB2312"/>
                      <w:sz w:val="21"/>
                    </w:rPr>
                    <w:t>工作站、打印机。</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10.弱激光治疗仪</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1.</w:t>
                  </w:r>
                  <w:r>
                    <w:rPr>
                      <w:rFonts w:ascii="仿宋_GB2312" w:hAnsi="仿宋_GB2312" w:cs="仿宋_GB2312" w:eastAsia="仿宋_GB2312"/>
                      <w:sz w:val="21"/>
                    </w:rPr>
                    <w:t>激光波长：连续激光</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30</w:t>
                  </w:r>
                  <w:r>
                    <w:rPr>
                      <w:rFonts w:ascii="仿宋_GB2312" w:hAnsi="仿宋_GB2312" w:cs="仿宋_GB2312" w:eastAsia="仿宋_GB2312"/>
                      <w:sz w:val="21"/>
                    </w:rPr>
                    <w:t>nm-</w:t>
                  </w:r>
                  <w:r>
                    <w:rPr>
                      <w:rFonts w:ascii="仿宋_GB2312" w:hAnsi="仿宋_GB2312" w:cs="仿宋_GB2312" w:eastAsia="仿宋_GB2312"/>
                      <w:sz w:val="21"/>
                    </w:rPr>
                    <w:t>820</w:t>
                  </w:r>
                  <w:r>
                    <w:rPr>
                      <w:rFonts w:ascii="仿宋_GB2312" w:hAnsi="仿宋_GB2312" w:cs="仿宋_GB2312" w:eastAsia="仿宋_GB2312"/>
                      <w:sz w:val="21"/>
                    </w:rPr>
                    <w:t>nm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10.2.</w:t>
                  </w:r>
                  <w:r>
                    <w:rPr>
                      <w:rFonts w:ascii="仿宋_GB2312" w:hAnsi="仿宋_GB2312" w:cs="仿宋_GB2312" w:eastAsia="仿宋_GB2312"/>
                      <w:sz w:val="21"/>
                    </w:rPr>
                    <w:t>双探头输出</w:t>
                  </w:r>
                  <w:r>
                    <w:rPr>
                      <w:rFonts w:ascii="仿宋_GB2312" w:hAnsi="仿宋_GB2312" w:cs="仿宋_GB2312" w:eastAsia="仿宋_GB2312"/>
                      <w:sz w:val="21"/>
                    </w:rPr>
                    <w:t>，</w:t>
                  </w:r>
                  <w:r>
                    <w:rPr>
                      <w:rFonts w:ascii="仿宋_GB2312" w:hAnsi="仿宋_GB2312" w:cs="仿宋_GB2312" w:eastAsia="仿宋_GB2312"/>
                      <w:sz w:val="21"/>
                    </w:rPr>
                    <w:t>双端带激光聚光罩</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3.</w:t>
                  </w:r>
                  <w:r>
                    <w:rPr>
                      <w:rFonts w:ascii="仿宋_GB2312" w:hAnsi="仿宋_GB2312" w:cs="仿宋_GB2312" w:eastAsia="仿宋_GB2312"/>
                      <w:sz w:val="21"/>
                    </w:rPr>
                    <w:t>激光探头</w:t>
                  </w:r>
                  <w:r>
                    <w:rPr>
                      <w:rFonts w:ascii="仿宋_GB2312" w:hAnsi="仿宋_GB2312" w:cs="仿宋_GB2312" w:eastAsia="仿宋_GB2312"/>
                      <w:sz w:val="21"/>
                    </w:rPr>
                    <w:t>360度可调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10.4.单端</w:t>
                  </w:r>
                  <w:r>
                    <w:rPr>
                      <w:rFonts w:ascii="仿宋_GB2312" w:hAnsi="仿宋_GB2312" w:cs="仿宋_GB2312" w:eastAsia="仿宋_GB2312"/>
                      <w:sz w:val="21"/>
                    </w:rPr>
                    <w:t>激光额定功率</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m</w:t>
                  </w:r>
                  <w:r>
                    <w:rPr>
                      <w:rFonts w:ascii="仿宋_GB2312" w:hAnsi="仿宋_GB2312" w:cs="仿宋_GB2312" w:eastAsia="仿宋_GB2312"/>
                      <w:sz w:val="21"/>
                    </w:rPr>
                    <w:t>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10.5.</w:t>
                  </w:r>
                  <w:r>
                    <w:rPr>
                      <w:rFonts w:ascii="仿宋_GB2312" w:hAnsi="仿宋_GB2312" w:cs="仿宋_GB2312" w:eastAsia="仿宋_GB2312"/>
                      <w:sz w:val="21"/>
                    </w:rPr>
                    <w:t>激光输出功率步进可调</w:t>
                  </w:r>
                  <w:r>
                    <w:rPr>
                      <w:rFonts w:ascii="仿宋_GB2312" w:hAnsi="仿宋_GB2312" w:cs="仿宋_GB2312" w:eastAsia="仿宋_GB2312"/>
                      <w:sz w:val="21"/>
                    </w:rPr>
                    <w:t>，</w:t>
                  </w:r>
                  <w:r>
                    <w:rPr>
                      <w:rFonts w:ascii="仿宋_GB2312" w:hAnsi="仿宋_GB2312" w:cs="仿宋_GB2312" w:eastAsia="仿宋_GB2312"/>
                      <w:sz w:val="21"/>
                    </w:rPr>
                    <w:t>功率</w:t>
                  </w:r>
                  <w:r>
                    <w:rPr>
                      <w:rFonts w:ascii="仿宋_GB2312" w:hAnsi="仿宋_GB2312" w:cs="仿宋_GB2312" w:eastAsia="仿宋_GB2312"/>
                      <w:sz w:val="21"/>
                    </w:rPr>
                    <w:t>可</w:t>
                  </w:r>
                  <w:r>
                    <w:rPr>
                      <w:rFonts w:ascii="仿宋_GB2312" w:hAnsi="仿宋_GB2312" w:cs="仿宋_GB2312" w:eastAsia="仿宋_GB2312"/>
                      <w:sz w:val="21"/>
                    </w:rPr>
                    <w:t>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10.6.</w:t>
                  </w:r>
                  <w:r>
                    <w:rPr>
                      <w:rFonts w:ascii="仿宋_GB2312" w:hAnsi="仿宋_GB2312" w:cs="仿宋_GB2312" w:eastAsia="仿宋_GB2312"/>
                      <w:sz w:val="21"/>
                    </w:rPr>
                    <w:t>激光输出不稳定度：</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10.7.</w:t>
                  </w:r>
                  <w:r>
                    <w:rPr>
                      <w:rFonts w:ascii="仿宋_GB2312" w:hAnsi="仿宋_GB2312" w:cs="仿宋_GB2312" w:eastAsia="仿宋_GB2312"/>
                      <w:sz w:val="21"/>
                    </w:rPr>
                    <w:t>治疗时间范围：</w:t>
                  </w:r>
                  <w:r>
                    <w:rPr>
                      <w:rFonts w:ascii="仿宋_GB2312" w:hAnsi="仿宋_GB2312" w:cs="仿宋_GB2312" w:eastAsia="仿宋_GB2312"/>
                      <w:sz w:val="21"/>
                    </w:rPr>
                    <w:t>0-99分钟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10.8.</w:t>
                  </w:r>
                  <w:r>
                    <w:rPr>
                      <w:rFonts w:ascii="仿宋_GB2312" w:hAnsi="仿宋_GB2312" w:cs="仿宋_GB2312" w:eastAsia="仿宋_GB2312"/>
                      <w:sz w:val="21"/>
                    </w:rPr>
                    <w:t>设定治疗时间终了</w:t>
                  </w:r>
                  <w:r>
                    <w:rPr>
                      <w:rFonts w:ascii="仿宋_GB2312" w:hAnsi="仿宋_GB2312" w:cs="仿宋_GB2312" w:eastAsia="仿宋_GB2312"/>
                      <w:sz w:val="21"/>
                    </w:rPr>
                    <w:t>有</w:t>
                  </w:r>
                  <w:r>
                    <w:rPr>
                      <w:rFonts w:ascii="仿宋_GB2312" w:hAnsi="仿宋_GB2312" w:cs="仿宋_GB2312" w:eastAsia="仿宋_GB2312"/>
                      <w:sz w:val="21"/>
                    </w:rPr>
                    <w:t>提示</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10.9.</w:t>
                  </w:r>
                  <w:r>
                    <w:rPr>
                      <w:rFonts w:ascii="仿宋_GB2312" w:hAnsi="仿宋_GB2312" w:cs="仿宋_GB2312" w:eastAsia="仿宋_GB2312"/>
                      <w:sz w:val="21"/>
                    </w:rPr>
                    <w:t>配置移动</w:t>
                  </w:r>
                  <w:r>
                    <w:rPr>
                      <w:rFonts w:ascii="仿宋_GB2312" w:hAnsi="仿宋_GB2312" w:cs="仿宋_GB2312" w:eastAsia="仿宋_GB2312"/>
                      <w:sz w:val="21"/>
                    </w:rPr>
                    <w:t>专用</w:t>
                  </w:r>
                  <w:r>
                    <w:rPr>
                      <w:rFonts w:ascii="仿宋_GB2312" w:hAnsi="仿宋_GB2312" w:cs="仿宋_GB2312" w:eastAsia="仿宋_GB2312"/>
                      <w:sz w:val="21"/>
                    </w:rPr>
                    <w:t>台车</w:t>
                  </w:r>
                  <w:r>
                    <w:rPr>
                      <w:rFonts w:ascii="仿宋_GB2312" w:hAnsi="仿宋_GB2312" w:cs="仿宋_GB2312" w:eastAsia="仿宋_GB2312"/>
                      <w:sz w:val="21"/>
                    </w:rPr>
                    <w:t>、</w:t>
                  </w:r>
                  <w:r>
                    <w:rPr>
                      <w:rFonts w:ascii="仿宋_GB2312" w:hAnsi="仿宋_GB2312" w:cs="仿宋_GB2312" w:eastAsia="仿宋_GB2312"/>
                      <w:sz w:val="21"/>
                    </w:rPr>
                    <w:t>防护镜</w:t>
                  </w:r>
                  <w:r>
                    <w:rPr>
                      <w:rFonts w:ascii="仿宋_GB2312" w:hAnsi="仿宋_GB2312" w:cs="仿宋_GB2312" w:eastAsia="仿宋_GB2312"/>
                      <w:sz w:val="21"/>
                    </w:rPr>
                    <w:t>≥2副/台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10.10.</w:t>
                  </w:r>
                  <w:r>
                    <w:rPr>
                      <w:rFonts w:ascii="仿宋_GB2312" w:hAnsi="仿宋_GB2312" w:cs="仿宋_GB2312" w:eastAsia="仿宋_GB2312"/>
                      <w:sz w:val="21"/>
                    </w:rPr>
                    <w:t>激光使用年限：</w:t>
                  </w:r>
                  <w:r>
                    <w:rPr>
                      <w:rFonts w:ascii="仿宋_GB2312" w:hAnsi="仿宋_GB2312" w:cs="仿宋_GB2312" w:eastAsia="仿宋_GB2312"/>
                      <w:sz w:val="21"/>
                    </w:rPr>
                    <w:t>≥8年</w:t>
                  </w:r>
                  <w:r>
                    <w:rPr>
                      <w:rFonts w:ascii="仿宋_GB2312" w:hAnsi="仿宋_GB2312" w:cs="仿宋_GB2312" w:eastAsia="仿宋_GB2312"/>
                      <w:sz w:val="21"/>
                    </w:rPr>
                    <w:t>。</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11.床旁婴儿护理车</w:t>
                  </w:r>
                  <w:r>
                    <w:rPr>
                      <w:rFonts w:ascii="仿宋_GB2312" w:hAnsi="仿宋_GB2312" w:cs="仿宋_GB2312" w:eastAsia="仿宋_GB2312"/>
                      <w:sz w:val="21"/>
                    </w:rPr>
                    <w:t>（</w:t>
                  </w:r>
                  <w:r>
                    <w:rPr>
                      <w:rFonts w:ascii="仿宋_GB2312" w:hAnsi="仿宋_GB2312" w:cs="仿宋_GB2312" w:eastAsia="仿宋_GB2312"/>
                      <w:sz w:val="21"/>
                    </w:rPr>
                    <w:t>定制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11.1.车身尺寸</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57</w:t>
                  </w:r>
                  <w:r>
                    <w:rPr>
                      <w:rFonts w:ascii="仿宋_GB2312" w:hAnsi="仿宋_GB2312" w:cs="仿宋_GB2312" w:eastAsia="仿宋_GB2312"/>
                      <w:sz w:val="21"/>
                    </w:rPr>
                    <w:t>×</w:t>
                  </w:r>
                  <w:r>
                    <w:rPr>
                      <w:rFonts w:ascii="仿宋_GB2312" w:hAnsi="仿宋_GB2312" w:cs="仿宋_GB2312" w:eastAsia="仿宋_GB2312"/>
                      <w:sz w:val="21"/>
                    </w:rPr>
                    <w:t>88</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cm。</w:t>
                  </w:r>
                </w:p>
                <w:p>
                  <w:pPr>
                    <w:pStyle w:val="null3"/>
                    <w:jc w:val="both"/>
                  </w:pPr>
                  <w:r>
                    <w:rPr>
                      <w:rFonts w:ascii="仿宋_GB2312" w:hAnsi="仿宋_GB2312" w:cs="仿宋_GB2312" w:eastAsia="仿宋_GB2312"/>
                      <w:sz w:val="21"/>
                    </w:rPr>
                    <w:t>11.2.车身ABS材料，整体为白色，上下车身边缘配适宜金色色带，车身印制医院logo名称。</w:t>
                  </w:r>
                </w:p>
                <w:p>
                  <w:pPr>
                    <w:pStyle w:val="null3"/>
                    <w:jc w:val="both"/>
                  </w:pPr>
                  <w:r>
                    <w:rPr>
                      <w:rFonts w:ascii="仿宋_GB2312" w:hAnsi="仿宋_GB2312" w:cs="仿宋_GB2312" w:eastAsia="仿宋_GB2312"/>
                      <w:sz w:val="21"/>
                    </w:rPr>
                    <w:t>11.3.推车周围上下安装两条防撞条。</w:t>
                  </w:r>
                </w:p>
                <w:p>
                  <w:pPr>
                    <w:pStyle w:val="null3"/>
                    <w:jc w:val="both"/>
                  </w:pPr>
                  <w:r>
                    <w:rPr>
                      <w:rFonts w:ascii="仿宋_GB2312" w:hAnsi="仿宋_GB2312" w:cs="仿宋_GB2312" w:eastAsia="仿宋_GB2312"/>
                      <w:sz w:val="21"/>
                    </w:rPr>
                    <w:t>11.4.抽屉尺寸：56×30×</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cm。缓冲阻尼不锈钢材质拉轨，嵌入式拉手。</w:t>
                  </w:r>
                </w:p>
                <w:p>
                  <w:pPr>
                    <w:pStyle w:val="null3"/>
                    <w:jc w:val="both"/>
                  </w:pPr>
                  <w:r>
                    <w:rPr>
                      <w:rFonts w:ascii="仿宋_GB2312" w:hAnsi="仿宋_GB2312" w:cs="仿宋_GB2312" w:eastAsia="仿宋_GB2312"/>
                      <w:sz w:val="21"/>
                    </w:rPr>
                    <w:t>11.5.车身两侧置物盒内部尺寸：</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cm。中间置物盒尺寸：8×7×7</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cm。</w:t>
                  </w:r>
                </w:p>
                <w:p>
                  <w:pPr>
                    <w:pStyle w:val="null3"/>
                    <w:jc w:val="both"/>
                  </w:pPr>
                  <w:r>
                    <w:rPr>
                      <w:rFonts w:ascii="仿宋_GB2312" w:hAnsi="仿宋_GB2312" w:cs="仿宋_GB2312" w:eastAsia="仿宋_GB2312"/>
                      <w:sz w:val="21"/>
                    </w:rPr>
                    <w:t>11.6.配置2个医疗专用垃圾桶。</w:t>
                  </w:r>
                </w:p>
                <w:p>
                  <w:pPr>
                    <w:pStyle w:val="null3"/>
                    <w:jc w:val="both"/>
                  </w:pPr>
                  <w:r>
                    <w:rPr>
                      <w:rFonts w:ascii="仿宋_GB2312" w:hAnsi="仿宋_GB2312" w:cs="仿宋_GB2312" w:eastAsia="仿宋_GB2312"/>
                      <w:sz w:val="21"/>
                    </w:rPr>
                    <w:t>11.7.皮革夹心海绵垫，厚度</w:t>
                  </w:r>
                  <w:r>
                    <w:rPr>
                      <w:rFonts w:ascii="仿宋_GB2312" w:hAnsi="仿宋_GB2312" w:cs="仿宋_GB2312" w:eastAsia="仿宋_GB2312"/>
                      <w:sz w:val="21"/>
                    </w:rPr>
                    <w:t>≥</w:t>
                  </w:r>
                  <w:r>
                    <w:rPr>
                      <w:rFonts w:ascii="仿宋_GB2312" w:hAnsi="仿宋_GB2312" w:cs="仿宋_GB2312" w:eastAsia="仿宋_GB2312"/>
                      <w:sz w:val="21"/>
                    </w:rPr>
                    <w:t>3cm。</w:t>
                  </w:r>
                </w:p>
                <w:p>
                  <w:pPr>
                    <w:pStyle w:val="null3"/>
                    <w:jc w:val="both"/>
                  </w:pPr>
                  <w:r>
                    <w:rPr>
                      <w:rFonts w:ascii="仿宋_GB2312" w:hAnsi="仿宋_GB2312" w:cs="仿宋_GB2312" w:eastAsia="仿宋_GB2312"/>
                      <w:sz w:val="21"/>
                    </w:rPr>
                    <w:t>11.8.医用静音万向轮</w:t>
                  </w:r>
                  <w:r>
                    <w:rPr>
                      <w:rFonts w:ascii="仿宋_GB2312" w:hAnsi="仿宋_GB2312" w:cs="仿宋_GB2312" w:eastAsia="仿宋_GB2312"/>
                      <w:sz w:val="21"/>
                    </w:rPr>
                    <w:t>≥</w:t>
                  </w:r>
                  <w:r>
                    <w:rPr>
                      <w:rFonts w:ascii="仿宋_GB2312" w:hAnsi="仿宋_GB2312" w:cs="仿宋_GB2312" w:eastAsia="仿宋_GB2312"/>
                      <w:sz w:val="21"/>
                    </w:rPr>
                    <w:t>3英寸，带刹车功能。</w:t>
                  </w:r>
                </w:p>
                <w:p>
                  <w:pPr>
                    <w:pStyle w:val="null3"/>
                    <w:jc w:val="both"/>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12.婴儿车</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1.尺寸：825</w:t>
                  </w:r>
                  <w:r>
                    <w:rPr>
                      <w:rFonts w:ascii="仿宋_GB2312" w:hAnsi="仿宋_GB2312" w:cs="仿宋_GB2312" w:eastAsia="仿宋_GB2312"/>
                      <w:sz w:val="21"/>
                    </w:rPr>
                    <w:t>×</w:t>
                  </w:r>
                  <w:r>
                    <w:rPr>
                      <w:rFonts w:ascii="仿宋_GB2312" w:hAnsi="仿宋_GB2312" w:cs="仿宋_GB2312" w:eastAsia="仿宋_GB2312"/>
                      <w:sz w:val="21"/>
                    </w:rPr>
                    <w:t>530</w:t>
                  </w:r>
                  <w:r>
                    <w:rPr>
                      <w:rFonts w:ascii="仿宋_GB2312" w:hAnsi="仿宋_GB2312" w:cs="仿宋_GB2312" w:eastAsia="仿宋_GB2312"/>
                      <w:sz w:val="21"/>
                    </w:rPr>
                    <w:t>×</w:t>
                  </w:r>
                  <w:r>
                    <w:rPr>
                      <w:rFonts w:ascii="仿宋_GB2312" w:hAnsi="仿宋_GB2312" w:cs="仿宋_GB2312" w:eastAsia="仿宋_GB2312"/>
                      <w:sz w:val="21"/>
                    </w:rPr>
                    <w:t>910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12.2.</w:t>
                  </w:r>
                  <w:r>
                    <w:rPr>
                      <w:rFonts w:ascii="仿宋_GB2312" w:hAnsi="仿宋_GB2312" w:cs="仿宋_GB2312" w:eastAsia="仿宋_GB2312"/>
                      <w:sz w:val="21"/>
                    </w:rPr>
                    <w:t>安全载重</w:t>
                  </w:r>
                  <w:r>
                    <w:rPr>
                      <w:rFonts w:ascii="仿宋_GB2312" w:hAnsi="仿宋_GB2312" w:cs="仿宋_GB2312" w:eastAsia="仿宋_GB2312"/>
                      <w:sz w:val="21"/>
                    </w:rPr>
                    <w:t>≥</w:t>
                  </w:r>
                  <w:r>
                    <w:rPr>
                      <w:rFonts w:ascii="仿宋_GB2312" w:hAnsi="仿宋_GB2312" w:cs="仿宋_GB2312" w:eastAsia="仿宋_GB2312"/>
                      <w:sz w:val="21"/>
                    </w:rPr>
                    <w:t>10KG。</w:t>
                  </w:r>
                </w:p>
                <w:p>
                  <w:pPr>
                    <w:pStyle w:val="null3"/>
                    <w:jc w:val="both"/>
                  </w:pPr>
                  <w:r>
                    <w:rPr>
                      <w:rFonts w:ascii="仿宋_GB2312" w:hAnsi="仿宋_GB2312" w:cs="仿宋_GB2312" w:eastAsia="仿宋_GB2312"/>
                      <w:sz w:val="21"/>
                    </w:rPr>
                    <w:t>12.3</w:t>
                  </w:r>
                  <w:r>
                    <w:rPr>
                      <w:rFonts w:ascii="仿宋_GB2312" w:hAnsi="仿宋_GB2312" w:cs="仿宋_GB2312" w:eastAsia="仿宋_GB2312"/>
                      <w:sz w:val="21"/>
                    </w:rPr>
                    <w:t>.婴儿睡盆采用全透明ABS材料。</w:t>
                  </w:r>
                </w:p>
                <w:p>
                  <w:pPr>
                    <w:pStyle w:val="null3"/>
                    <w:jc w:val="both"/>
                  </w:pPr>
                  <w:r>
                    <w:rPr>
                      <w:rFonts w:ascii="仿宋_GB2312" w:hAnsi="仿宋_GB2312" w:cs="仿宋_GB2312" w:eastAsia="仿宋_GB2312"/>
                      <w:sz w:val="21"/>
                    </w:rPr>
                    <w:t>12.4</w:t>
                  </w:r>
                  <w:r>
                    <w:rPr>
                      <w:rFonts w:ascii="仿宋_GB2312" w:hAnsi="仿宋_GB2312" w:cs="仿宋_GB2312" w:eastAsia="仿宋_GB2312"/>
                      <w:sz w:val="21"/>
                    </w:rPr>
                    <w:t>.睡盆</w:t>
                  </w:r>
                  <w:r>
                    <w:rPr>
                      <w:rFonts w:ascii="仿宋_GB2312" w:hAnsi="仿宋_GB2312" w:cs="仿宋_GB2312" w:eastAsia="仿宋_GB2312"/>
                      <w:sz w:val="21"/>
                    </w:rPr>
                    <w:t>可</w:t>
                  </w:r>
                  <w:r>
                    <w:rPr>
                      <w:rFonts w:ascii="仿宋_GB2312" w:hAnsi="仿宋_GB2312" w:cs="仿宋_GB2312" w:eastAsia="仿宋_GB2312"/>
                      <w:sz w:val="21"/>
                    </w:rPr>
                    <w:t>在</w:t>
                  </w:r>
                  <w:r>
                    <w:rPr>
                      <w:rFonts w:ascii="仿宋_GB2312" w:hAnsi="仿宋_GB2312" w:cs="仿宋_GB2312" w:eastAsia="仿宋_GB2312"/>
                      <w:sz w:val="21"/>
                    </w:rPr>
                    <w:t>0-12°之间进行角度调节。</w:t>
                  </w:r>
                </w:p>
                <w:p>
                  <w:pPr>
                    <w:pStyle w:val="null3"/>
                    <w:jc w:val="both"/>
                  </w:pPr>
                  <w:r>
                    <w:rPr>
                      <w:rFonts w:ascii="仿宋_GB2312" w:hAnsi="仿宋_GB2312" w:cs="仿宋_GB2312" w:eastAsia="仿宋_GB2312"/>
                      <w:sz w:val="21"/>
                    </w:rPr>
                    <w:t>12.5.采用</w:t>
                  </w:r>
                  <w:r>
                    <w:rPr>
                      <w:rFonts w:ascii="仿宋_GB2312" w:hAnsi="仿宋_GB2312" w:cs="仿宋_GB2312" w:eastAsia="仿宋_GB2312"/>
                      <w:sz w:val="21"/>
                    </w:rPr>
                    <w:t>电泳</w:t>
                  </w:r>
                  <w:r>
                    <w:rPr>
                      <w:rFonts w:ascii="仿宋_GB2312" w:hAnsi="仿宋_GB2312" w:cs="仿宋_GB2312" w:eastAsia="仿宋_GB2312"/>
                      <w:sz w:val="21"/>
                    </w:rPr>
                    <w:t>、</w:t>
                  </w:r>
                  <w:r>
                    <w:rPr>
                      <w:rFonts w:ascii="仿宋_GB2312" w:hAnsi="仿宋_GB2312" w:cs="仿宋_GB2312" w:eastAsia="仿宋_GB2312"/>
                      <w:sz w:val="21"/>
                    </w:rPr>
                    <w:t>粉末双重喷涂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6.床体下方安装有杂物架。</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7.</w:t>
                  </w:r>
                  <w:r>
                    <w:rPr>
                      <w:rFonts w:ascii="仿宋_GB2312" w:hAnsi="仿宋_GB2312" w:cs="仿宋_GB2312" w:eastAsia="仿宋_GB2312"/>
                      <w:sz w:val="21"/>
                    </w:rPr>
                    <w:t>配置</w:t>
                  </w:r>
                  <w:r>
                    <w:rPr>
                      <w:rFonts w:ascii="仿宋_GB2312" w:hAnsi="仿宋_GB2312" w:cs="仿宋_GB2312" w:eastAsia="仿宋_GB2312"/>
                      <w:sz w:val="21"/>
                    </w:rPr>
                    <w:t>海绵芯床垫</w:t>
                  </w:r>
                  <w:r>
                    <w:rPr>
                      <w:rFonts w:ascii="仿宋_GB2312" w:hAnsi="仿宋_GB2312" w:cs="仿宋_GB2312" w:eastAsia="仿宋_GB2312"/>
                      <w:sz w:val="21"/>
                    </w:rPr>
                    <w:t>、</w:t>
                  </w:r>
                  <w:r>
                    <w:rPr>
                      <w:rFonts w:ascii="仿宋_GB2312" w:hAnsi="仿宋_GB2312" w:cs="仿宋_GB2312" w:eastAsia="仿宋_GB2312"/>
                      <w:sz w:val="21"/>
                    </w:rPr>
                    <w:t>蚊帐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12.8</w:t>
                  </w:r>
                  <w:r>
                    <w:rPr>
                      <w:rFonts w:ascii="仿宋_GB2312" w:hAnsi="仿宋_GB2312" w:cs="仿宋_GB2312" w:eastAsia="仿宋_GB2312"/>
                      <w:sz w:val="21"/>
                    </w:rPr>
                    <w:t>.脚轮直径</w:t>
                  </w:r>
                  <w:r>
                    <w:rPr>
                      <w:rFonts w:ascii="仿宋_GB2312" w:hAnsi="仿宋_GB2312" w:cs="仿宋_GB2312" w:eastAsia="仿宋_GB2312"/>
                      <w:sz w:val="21"/>
                    </w:rPr>
                    <w:t>≥</w:t>
                  </w:r>
                  <w:r>
                    <w:rPr>
                      <w:rFonts w:ascii="仿宋_GB2312" w:hAnsi="仿宋_GB2312" w:cs="仿宋_GB2312" w:eastAsia="仿宋_GB2312"/>
                      <w:sz w:val="21"/>
                    </w:rPr>
                    <w:t>100mm，四只脚轮均带有独立刹车。</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13.转运床</w:t>
                  </w:r>
                </w:p>
                <w:p>
                  <w:pPr>
                    <w:pStyle w:val="null3"/>
                    <w:jc w:val="both"/>
                  </w:pPr>
                  <w:r>
                    <w:rPr>
                      <w:rFonts w:ascii="仿宋_GB2312" w:hAnsi="仿宋_GB2312" w:cs="仿宋_GB2312" w:eastAsia="仿宋_GB2312"/>
                      <w:sz w:val="21"/>
                    </w:rPr>
                    <w:t>13.1.</w:t>
                  </w:r>
                  <w:r>
                    <w:rPr>
                      <w:rFonts w:ascii="仿宋_GB2312" w:hAnsi="仿宋_GB2312" w:cs="仿宋_GB2312" w:eastAsia="仿宋_GB2312"/>
                      <w:sz w:val="21"/>
                    </w:rPr>
                    <w:t>背部床面板部分可折起角</w:t>
                  </w:r>
                  <w:r>
                    <w:rPr>
                      <w:rFonts w:ascii="仿宋_GB2312" w:hAnsi="仿宋_GB2312" w:cs="仿宋_GB2312" w:eastAsia="仿宋_GB2312"/>
                      <w:sz w:val="21"/>
                    </w:rPr>
                    <w:t>度</w:t>
                  </w:r>
                  <w:r>
                    <w:rPr>
                      <w:rFonts w:ascii="仿宋_GB2312" w:hAnsi="仿宋_GB2312" w:cs="仿宋_GB2312" w:eastAsia="仿宋_GB2312"/>
                      <w:sz w:val="21"/>
                    </w:rPr>
                    <w:t>0～</w:t>
                  </w:r>
                  <w:r>
                    <w:rPr>
                      <w:rFonts w:ascii="仿宋_GB2312" w:hAnsi="仿宋_GB2312" w:cs="仿宋_GB2312" w:eastAsia="仿宋_GB2312"/>
                      <w:sz w:val="21"/>
                    </w:rPr>
                    <w:t>90</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13.3.</w:t>
                  </w:r>
                  <w:r>
                    <w:rPr>
                      <w:rFonts w:ascii="仿宋_GB2312" w:hAnsi="仿宋_GB2312" w:cs="仿宋_GB2312" w:eastAsia="仿宋_GB2312"/>
                      <w:sz w:val="21"/>
                    </w:rPr>
                    <w:t>护栏为</w:t>
                  </w:r>
                  <w:r>
                    <w:rPr>
                      <w:rFonts w:ascii="仿宋_GB2312" w:hAnsi="仿宋_GB2312" w:cs="仿宋_GB2312" w:eastAsia="仿宋_GB2312"/>
                      <w:sz w:val="21"/>
                    </w:rPr>
                    <w:t>PP</w:t>
                  </w:r>
                  <w:r>
                    <w:rPr>
                      <w:rFonts w:ascii="仿宋_GB2312" w:hAnsi="仿宋_GB2312" w:cs="仿宋_GB2312" w:eastAsia="仿宋_GB2312"/>
                      <w:sz w:val="21"/>
                    </w:rPr>
                    <w:t>材质</w:t>
                  </w:r>
                  <w:r>
                    <w:rPr>
                      <w:rFonts w:ascii="仿宋_GB2312" w:hAnsi="仿宋_GB2312" w:cs="仿宋_GB2312" w:eastAsia="仿宋_GB2312"/>
                      <w:sz w:val="21"/>
                    </w:rPr>
                    <w:t>一体成型。护栏为旋转式翻转护栏。可翻转三个不同方向。护栏翻转到最高锁住可做防护用。护栏可</w:t>
                  </w:r>
                  <w:r>
                    <w:rPr>
                      <w:rFonts w:ascii="仿宋_GB2312" w:hAnsi="仿宋_GB2312" w:cs="仿宋_GB2312" w:eastAsia="仿宋_GB2312"/>
                      <w:sz w:val="21"/>
                    </w:rPr>
                    <w:t>90度翻转与床面平行后自锁。护栏也可翻转180度降于床面板下。</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采用中控脚轮</w:t>
                  </w:r>
                  <w:r>
                    <w:rPr>
                      <w:rFonts w:ascii="仿宋_GB2312" w:hAnsi="仿宋_GB2312" w:cs="仿宋_GB2312" w:eastAsia="仿宋_GB2312"/>
                      <w:sz w:val="21"/>
                    </w:rPr>
                    <w:t>和</w:t>
                  </w:r>
                  <w:r>
                    <w:rPr>
                      <w:rFonts w:ascii="仿宋_GB2312" w:hAnsi="仿宋_GB2312" w:cs="仿宋_GB2312" w:eastAsia="仿宋_GB2312"/>
                      <w:sz w:val="21"/>
                    </w:rPr>
                    <w:t>中间导向轮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13.5.</w:t>
                  </w:r>
                  <w:r>
                    <w:rPr>
                      <w:rFonts w:ascii="仿宋_GB2312" w:hAnsi="仿宋_GB2312" w:cs="仿宋_GB2312" w:eastAsia="仿宋_GB2312"/>
                      <w:sz w:val="21"/>
                    </w:rPr>
                    <w:t>摇杆具备自润滑功能，</w:t>
                  </w:r>
                  <w:r>
                    <w:rPr>
                      <w:rFonts w:ascii="仿宋_GB2312" w:hAnsi="仿宋_GB2312" w:cs="仿宋_GB2312" w:eastAsia="仿宋_GB2312"/>
                      <w:sz w:val="21"/>
                    </w:rPr>
                    <w:t>有</w:t>
                  </w:r>
                  <w:r>
                    <w:rPr>
                      <w:rFonts w:ascii="仿宋_GB2312" w:hAnsi="仿宋_GB2312" w:cs="仿宋_GB2312" w:eastAsia="仿宋_GB2312"/>
                      <w:sz w:val="21"/>
                    </w:rPr>
                    <w:t>双向到位自保护设计。</w:t>
                  </w:r>
                </w:p>
                <w:p>
                  <w:pPr>
                    <w:pStyle w:val="null3"/>
                    <w:jc w:val="both"/>
                  </w:pPr>
                  <w:r>
                    <w:rPr>
                      <w:rFonts w:ascii="仿宋_GB2312" w:hAnsi="仿宋_GB2312" w:cs="仿宋_GB2312" w:eastAsia="仿宋_GB2312"/>
                      <w:sz w:val="21"/>
                    </w:rPr>
                    <w:t>13.6.</w:t>
                  </w:r>
                  <w:r>
                    <w:rPr>
                      <w:rFonts w:ascii="仿宋_GB2312" w:hAnsi="仿宋_GB2312" w:cs="仿宋_GB2312" w:eastAsia="仿宋_GB2312"/>
                      <w:sz w:val="21"/>
                    </w:rPr>
                    <w:t>床体配备氧气瓶架及锁紧开关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13.7.</w:t>
                  </w:r>
                  <w:r>
                    <w:rPr>
                      <w:rFonts w:ascii="仿宋_GB2312" w:hAnsi="仿宋_GB2312" w:cs="仿宋_GB2312" w:eastAsia="仿宋_GB2312"/>
                      <w:sz w:val="21"/>
                    </w:rPr>
                    <w:t>具有导向、背部倾斜、升降之功能。</w:t>
                  </w:r>
                </w:p>
                <w:p>
                  <w:pPr>
                    <w:pStyle w:val="null3"/>
                    <w:jc w:val="both"/>
                  </w:pPr>
                  <w:r>
                    <w:rPr>
                      <w:rFonts w:ascii="仿宋_GB2312" w:hAnsi="仿宋_GB2312" w:cs="仿宋_GB2312" w:eastAsia="仿宋_GB2312"/>
                      <w:sz w:val="21"/>
                    </w:rPr>
                    <w:t>13.8.</w:t>
                  </w:r>
                  <w:r>
                    <w:rPr>
                      <w:rFonts w:ascii="仿宋_GB2312" w:hAnsi="仿宋_GB2312" w:cs="仿宋_GB2312" w:eastAsia="仿宋_GB2312"/>
                      <w:sz w:val="21"/>
                    </w:rPr>
                    <w:t>车架的四个角</w:t>
                  </w:r>
                  <w:r>
                    <w:rPr>
                      <w:rFonts w:ascii="仿宋_GB2312" w:hAnsi="仿宋_GB2312" w:cs="仿宋_GB2312" w:eastAsia="仿宋_GB2312"/>
                      <w:sz w:val="21"/>
                    </w:rPr>
                    <w:t>须</w:t>
                  </w:r>
                  <w:r>
                    <w:rPr>
                      <w:rFonts w:ascii="仿宋_GB2312" w:hAnsi="仿宋_GB2312" w:cs="仿宋_GB2312" w:eastAsia="仿宋_GB2312"/>
                      <w:sz w:val="21"/>
                    </w:rPr>
                    <w:t>分布盐水架孔位。</w:t>
                  </w:r>
                </w:p>
                <w:p>
                  <w:pPr>
                    <w:pStyle w:val="null3"/>
                    <w:jc w:val="both"/>
                  </w:pPr>
                  <w:r>
                    <w:rPr>
                      <w:rFonts w:ascii="仿宋_GB2312" w:hAnsi="仿宋_GB2312" w:cs="仿宋_GB2312" w:eastAsia="仿宋_GB2312"/>
                      <w:sz w:val="21"/>
                    </w:rPr>
                    <w:t>13.9.</w:t>
                  </w:r>
                  <w:r>
                    <w:rPr>
                      <w:rFonts w:ascii="仿宋_GB2312" w:hAnsi="仿宋_GB2312" w:cs="仿宋_GB2312" w:eastAsia="仿宋_GB2312"/>
                      <w:sz w:val="21"/>
                    </w:rPr>
                    <w:t>底盘罩壳可做置物架使用，承重</w:t>
                  </w:r>
                  <w:r>
                    <w:rPr>
                      <w:rFonts w:ascii="仿宋_GB2312" w:hAnsi="仿宋_GB2312" w:cs="仿宋_GB2312" w:eastAsia="仿宋_GB2312"/>
                      <w:sz w:val="21"/>
                    </w:rPr>
                    <w:t>≥</w:t>
                  </w:r>
                  <w:r>
                    <w:rPr>
                      <w:rFonts w:ascii="仿宋_GB2312" w:hAnsi="仿宋_GB2312" w:cs="仿宋_GB2312" w:eastAsia="仿宋_GB2312"/>
                      <w:sz w:val="21"/>
                    </w:rPr>
                    <w:t>10KG。</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商务条款要求：</w:t>
                  </w:r>
                </w:p>
                <w:p>
                  <w:pPr>
                    <w:pStyle w:val="null3"/>
                    <w:jc w:val="both"/>
                  </w:pPr>
                  <w:r>
                    <w:rPr>
                      <w:rFonts w:ascii="仿宋_GB2312" w:hAnsi="仿宋_GB2312" w:cs="仿宋_GB2312" w:eastAsia="仿宋_GB2312"/>
                      <w:sz w:val="21"/>
                    </w:rPr>
                    <w:t>1.售后服务要求</w:t>
                  </w:r>
                </w:p>
                <w:p>
                  <w:pPr>
                    <w:pStyle w:val="null3"/>
                    <w:jc w:val="both"/>
                  </w:pPr>
                  <w:r>
                    <w:rPr>
                      <w:rFonts w:ascii="仿宋_GB2312" w:hAnsi="仿宋_GB2312" w:cs="仿宋_GB2312" w:eastAsia="仿宋_GB2312"/>
                      <w:sz w:val="21"/>
                    </w:rPr>
                    <w:t>1.1.设备须为到货之日前9个月内生产的产品。设备验收合格后质保≥3年，质保期满后免费维修，只收取材料成本费并保证零配件供应5年。</w:t>
                  </w:r>
                </w:p>
                <w:p>
                  <w:pPr>
                    <w:pStyle w:val="null3"/>
                    <w:jc w:val="both"/>
                  </w:pPr>
                  <w:r>
                    <w:rPr>
                      <w:rFonts w:ascii="仿宋_GB2312" w:hAnsi="仿宋_GB2312" w:cs="仿宋_GB2312" w:eastAsia="仿宋_GB2312"/>
                      <w:sz w:val="21"/>
                    </w:rPr>
                    <w:t>1.2.免费培训操作人员。</w:t>
                  </w:r>
                </w:p>
                <w:p>
                  <w:pPr>
                    <w:pStyle w:val="null3"/>
                    <w:jc w:val="both"/>
                  </w:pPr>
                  <w:r>
                    <w:rPr>
                      <w:rFonts w:ascii="仿宋_GB2312" w:hAnsi="仿宋_GB2312" w:cs="仿宋_GB2312" w:eastAsia="仿宋_GB2312"/>
                      <w:sz w:val="21"/>
                    </w:rPr>
                    <w:t>1.3.维修响应时间2小时，24小时到位。</w:t>
                  </w:r>
                </w:p>
                <w:p>
                  <w:pPr>
                    <w:pStyle w:val="null3"/>
                    <w:jc w:val="both"/>
                  </w:pPr>
                  <w:r>
                    <w:rPr>
                      <w:rFonts w:ascii="仿宋_GB2312" w:hAnsi="仿宋_GB2312" w:cs="仿宋_GB2312" w:eastAsia="仿宋_GB2312"/>
                      <w:sz w:val="21"/>
                    </w:rPr>
                    <w:t>1.4.需要时全权负责设备与采购人的His、Lis、Pacs等网络对接事宜,并承担一切相关费用；</w:t>
                  </w:r>
                </w:p>
                <w:p>
                  <w:pPr>
                    <w:pStyle w:val="null3"/>
                    <w:jc w:val="both"/>
                  </w:pPr>
                  <w:r>
                    <w:rPr>
                      <w:rFonts w:ascii="仿宋_GB2312" w:hAnsi="仿宋_GB2312" w:cs="仿宋_GB2312" w:eastAsia="仿宋_GB2312"/>
                      <w:sz w:val="21"/>
                    </w:rPr>
                    <w:t>1.5.设备配置的打印机，必须与下列耗材相适配：黑白：388A；280A；2612A；192A。彩色：HP CE410系列；HP CF511系列；HP 950系列；HP 46系列。</w:t>
                  </w:r>
                </w:p>
                <w:p>
                  <w:pPr>
                    <w:pStyle w:val="null3"/>
                    <w:jc w:val="both"/>
                  </w:pPr>
                  <w:r>
                    <w:rPr>
                      <w:rFonts w:ascii="仿宋_GB2312" w:hAnsi="仿宋_GB2312" w:cs="仿宋_GB2312" w:eastAsia="仿宋_GB2312"/>
                      <w:sz w:val="21"/>
                    </w:rPr>
                    <w:t>2.包装及其他要求</w:t>
                  </w:r>
                </w:p>
                <w:p>
                  <w:pPr>
                    <w:pStyle w:val="null3"/>
                    <w:jc w:val="both"/>
                  </w:pPr>
                  <w:r>
                    <w:rPr>
                      <w:rFonts w:ascii="仿宋_GB2312" w:hAnsi="仿宋_GB2312" w:cs="仿宋_GB2312" w:eastAsia="仿宋_GB2312"/>
                      <w:sz w:val="21"/>
                    </w:rPr>
                    <w:t>2.1.符合出厂规范、包装完整无破损、满足长途运输要求。</w:t>
                  </w:r>
                </w:p>
                <w:p>
                  <w:pPr>
                    <w:pStyle w:val="null3"/>
                    <w:jc w:val="both"/>
                  </w:pPr>
                  <w:r>
                    <w:rPr>
                      <w:rFonts w:ascii="仿宋_GB2312" w:hAnsi="仿宋_GB2312" w:cs="仿宋_GB2312" w:eastAsia="仿宋_GB2312"/>
                      <w:sz w:val="21"/>
                    </w:rPr>
                    <w:t>2.2.防雨、防潮、各种符号、标识清楚。</w:t>
                  </w:r>
                </w:p>
                <w:p>
                  <w:pPr>
                    <w:pStyle w:val="null3"/>
                    <w:jc w:val="both"/>
                  </w:pPr>
                  <w:r>
                    <w:rPr>
                      <w:rFonts w:ascii="仿宋_GB2312" w:hAnsi="仿宋_GB2312" w:cs="仿宋_GB2312" w:eastAsia="仿宋_GB2312"/>
                      <w:sz w:val="21"/>
                    </w:rPr>
                    <w:t>2.3.必须为原装、全新产品，渠道合法。</w:t>
                  </w:r>
                </w:p>
                <w:p>
                  <w:pPr>
                    <w:pStyle w:val="null3"/>
                    <w:jc w:val="both"/>
                  </w:pPr>
                  <w:r>
                    <w:rPr>
                      <w:rFonts w:ascii="仿宋_GB2312" w:hAnsi="仿宋_GB2312" w:cs="仿宋_GB2312" w:eastAsia="仿宋_GB2312"/>
                      <w:sz w:val="21"/>
                    </w:rPr>
                    <w:t>3.安装及验收要求</w:t>
                  </w:r>
                </w:p>
                <w:p>
                  <w:pPr>
                    <w:pStyle w:val="null3"/>
                    <w:jc w:val="both"/>
                  </w:pPr>
                  <w:r>
                    <w:rPr>
                      <w:rFonts w:ascii="仿宋_GB2312" w:hAnsi="仿宋_GB2312" w:cs="仿宋_GB2312" w:eastAsia="仿宋_GB2312"/>
                      <w:sz w:val="21"/>
                    </w:rPr>
                    <w:t>3.1.到货期：合同签订即日起30个日历日内。</w:t>
                  </w:r>
                </w:p>
                <w:p>
                  <w:pPr>
                    <w:pStyle w:val="null3"/>
                    <w:jc w:val="both"/>
                  </w:pPr>
                  <w:r>
                    <w:rPr>
                      <w:rFonts w:ascii="仿宋_GB2312" w:hAnsi="仿宋_GB2312" w:cs="仿宋_GB2312" w:eastAsia="仿宋_GB2312"/>
                      <w:sz w:val="21"/>
                    </w:rPr>
                    <w:t>3.2.到货地点：采购人指定地点。</w:t>
                  </w:r>
                </w:p>
                <w:p>
                  <w:pPr>
                    <w:pStyle w:val="null3"/>
                    <w:jc w:val="both"/>
                  </w:pPr>
                  <w:r>
                    <w:rPr>
                      <w:rFonts w:ascii="仿宋_GB2312" w:hAnsi="仿宋_GB2312" w:cs="仿宋_GB2312" w:eastAsia="仿宋_GB2312"/>
                      <w:sz w:val="21"/>
                    </w:rPr>
                    <w:t>3.3.拆装标准：符合国家有关安全技术标准。</w:t>
                  </w:r>
                </w:p>
                <w:p>
                  <w:pPr>
                    <w:pStyle w:val="null3"/>
                    <w:jc w:val="both"/>
                  </w:pPr>
                  <w:r>
                    <w:rPr>
                      <w:rFonts w:ascii="仿宋_GB2312" w:hAnsi="仿宋_GB2312" w:cs="仿宋_GB2312" w:eastAsia="仿宋_GB2312"/>
                      <w:sz w:val="21"/>
                    </w:rPr>
                    <w:t>3.4.验收标准及费用：（1）符合采购人与成交供应商签订的经济合同（2）符合招标文件的技术要求、商务要求（3）符合产品原样本技术数据（4）符合国家有关技术规范和标准。所有安装、验收的手续及费用由供应商自行办理和承担，采购人提供相关辅助。</w:t>
                  </w:r>
                </w:p>
                <w:p>
                  <w:pPr>
                    <w:pStyle w:val="null3"/>
                    <w:jc w:val="both"/>
                  </w:pPr>
                  <w:r>
                    <w:rPr>
                      <w:rFonts w:ascii="仿宋_GB2312" w:hAnsi="仿宋_GB2312" w:cs="仿宋_GB2312" w:eastAsia="仿宋_GB2312"/>
                      <w:sz w:val="21"/>
                    </w:rPr>
                    <w:t>4.付款方式及结算要求</w:t>
                  </w:r>
                </w:p>
                <w:p>
                  <w:pPr>
                    <w:pStyle w:val="null3"/>
                    <w:jc w:val="both"/>
                  </w:pPr>
                  <w:r>
                    <w:rPr>
                      <w:rFonts w:ascii="仿宋_GB2312" w:hAnsi="仿宋_GB2312" w:cs="仿宋_GB2312" w:eastAsia="仿宋_GB2312"/>
                      <w:sz w:val="21"/>
                    </w:rPr>
                    <w:t>4.1.付款方式：分期付款：验收合格入库后支付合同总金额的95%，入库满一年后，无息支付剩余的5%。</w:t>
                  </w:r>
                </w:p>
                <w:p>
                  <w:pPr>
                    <w:pStyle w:val="null3"/>
                    <w:jc w:val="both"/>
                  </w:pPr>
                  <w:r>
                    <w:rPr>
                      <w:rFonts w:ascii="仿宋_GB2312" w:hAnsi="仿宋_GB2312" w:cs="仿宋_GB2312" w:eastAsia="仿宋_GB2312"/>
                      <w:sz w:val="21"/>
                    </w:rPr>
                    <w:t>4.2.支付方式：银行转帐。</w:t>
                  </w:r>
                </w:p>
                <w:p>
                  <w:pPr>
                    <w:pStyle w:val="null3"/>
                  </w:pPr>
                  <w:r>
                    <w:rPr>
                      <w:rFonts w:ascii="仿宋_GB2312" w:hAnsi="仿宋_GB2312" w:cs="仿宋_GB2312" w:eastAsia="仿宋_GB2312"/>
                      <w:sz w:val="21"/>
                    </w:rPr>
                    <w:t>4.3.结算要求：中标供应商必须在验收合格后，一次性开具符合税法规定的合同全款增值税发票。</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参数图片内容详见附件。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到货期：合同签订即日起30个日历日内完成供货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验收合格入库后，中标人开具符合税法规定的全额增值税发票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入库满一年后，无息支付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成交供应商签订的经济合同（2）符合招标文件的技术要求、商务要求（3）符合产品原样本技术数据（4）符合国家有关技术规范和标准。所有安装、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质保期：设备须为到货之日前9个月内生产的产品。设备验收合格后质保≥3年，质保期满后免费维修，只收取材料成本费并保证零配件供应5年。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1、保证金的退还：需提供与甲方签订的合同原件的扫描件一份（pdf格式）发送至此邮箱（945990512@qq.cpm）,发送时务必备注项目名称+项目编号，发送成功后告知此联系方式：029-89286620-808）。 2、为顺利推进政府采购电子化交易平台应用工作，供应商需要在线提交所有通过电子化交易平台实施的政府采购项目的响应文件，同时，线下提交纸质版响应文件贰份。若线上电子响应文件与纸质响应文件不一致的，以线上电子响应文件为准。线下递交文件时间：详见本项目采购公告提交响应文件截止时间；线下递交文件地点：西安市高新区高新一路正信大厦A座24楼，联系人：任蕾，联系电话：15389063039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法定代表人授权书及被授权人身份证复印件。（法定代表人直接投标只须提交法定代表人证明书）;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医疗器械许可证</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医疗器械注册证或医疗器械备案凭证</w:t>
            </w:r>
          </w:p>
        </w:tc>
        <w:tc>
          <w:tcPr>
            <w:tcW w:type="dxa" w:w="3322"/>
          </w:tcPr>
          <w:p>
            <w:pPr>
              <w:pStyle w:val="null3"/>
            </w:pPr>
            <w:r>
              <w:rPr>
                <w:rFonts w:ascii="仿宋_GB2312" w:hAnsi="仿宋_GB2312" w:cs="仿宋_GB2312" w:eastAsia="仿宋_GB2312"/>
              </w:rPr>
              <w:t>所投产品如属于医疗器械应出具医疗器械注册证或医疗器械备案凭证（若注册证有附件的，还须提供附件）;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2投标人资格证明文件.docx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1分项报价表.docx 投标文件封面 主要配件、选配件、消耗品澄清表.docx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 投标文件封面 主要配件、选配件、消耗品澄清表.docx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有完全理解并接受招标文件合同基本条款要求的描述。</w:t>
            </w:r>
          </w:p>
        </w:tc>
        <w:tc>
          <w:tcPr>
            <w:tcW w:type="dxa" w:w="1661"/>
          </w:tcPr>
          <w:p>
            <w:pPr>
              <w:pStyle w:val="null3"/>
            </w:pPr>
            <w:r>
              <w:rPr>
                <w:rFonts w:ascii="仿宋_GB2312" w:hAnsi="仿宋_GB2312" w:cs="仿宋_GB2312" w:eastAsia="仿宋_GB2312"/>
              </w:rPr>
              <w:t>3响应偏差表及商务响应说明.docx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技术参数中标“▲”号参数为重要参数，负偏离一项扣2分；非“▲”号参数，负偏离一项扣0.5分，扣完为止。 注：提供“▲”号参数的相应的证明材料（标注对应页码，不限于产品彩页、测试报告、官网和功能截图等技术支持性文件资料），经评审专家审定得分。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主要配件、选配件、消耗品澄清表.docx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一、评审内容：投标人针对本项目提供完整的项目实施方案，包括但不限于：①供货组织安排②实施计划及进度计划③安装调试验收方案④物力调配及保障措施。 二、评审标准：1、完整性：方案须全面，对评审内容中的各项要求描述详细； 2、可实施性：切合本项目实际情况，实施步骤清晰、合理； 3、针对性：方案能够紧扣项目实际情况 ，内容科学合理。 三、赋分依据（满分6分） ①供货组织安排：每完全满足一个评审标准0.5分，满分1.5分；未提供不得分；②实施计划及进度计划：每完全满足一个评审标准0.5分，满分1.5分；未提供不得分； ③安装调试验收方案：每完全满足一个评审标准0.5分，满分1.5分；未提供不得分；④物力调配及保障措施：每完全满足一个评审标准0.5分，满分1.5分；未提供不得分；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根据项目实际需求，提供质量保证方案。内容包含：①产品性能、设备选型、产品使用寿命及效果②质量保证措施。 二、评审标准 1、完整性：方案须全面， 对评审内容中的各项要求有详细描述； 2、可实施性：切合本项目实际情况，实施步骤清晰、合理； 3、针对性：方案能够紧扣项目实际情况，内容科学合理。 三、赋分依据（满分3分） ①产品性能、设备选型、产品使用寿命及效果：每完全满足一个评审标准得0.5分，满分1.5分；未提供不得分；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一、评审内容：投标人针对本项目提供详细的售后服务方案，包括但不限于：①售后服务承诺；②售后服务方案（须包含解决问题能力、紧急故障处理预案、故障维修响应时间等）。 二、评审标准：1、完整性：方案须全面，对评审内容中的各项要求描述详细； 2、可实施性：切合本项目实际情况，实施步骤清晰、合理； 3、针对性：方案能够紧扣项目实际情况 ，内容科学合理。 三、赋分依据（满分6分） ①售后服务承诺:每完全满足一个评审标准得1分，满分3分；未提供不得分； ②售后服务方案（须包含解决问题能力、紧急故障处理预案、故障维修响应时间等）每完全满足一个评审标准得1分，满分3分；未提供不得分。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投标人针对本项目提供详细的培训方案，包括以下内容：①培训计划，含培训计划表、地点、时间及培训对象人数等；②培训内容（包括但不限于操作培训、系统安装部署培训、系统运维培训，并提供完整的技术培训文档等）等 二、评审标准：1、完整性：方案须全面，对评审内容中的各项要求描述详细； 2、可实施性：切合本项目实际情况，实施步骤清晰、合理； 3、针对性：方案能够紧扣项目实际情况 ，内容科学合理。 三、赋分依据（满分6分） ①培训计划，含培训计划表、地点、时间及培训对象人数等:每完全满足一个评审标准得0.5分，满分1.5分，未提供不得分； ②培训内容（包括但不限于操作培训、系统安装部署培训、系统运维培训，并提供完整的技术培训文档等）等:每完全满足一个评审标准得1.5分,满分4.5分，未提供不得分。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提供投标人2023年1月1日至今同类项目的业绩，须提供合同复印件加盖公章，提供不全不计分，每提供一份计1分，此项共计5分。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ind w:firstLine="960"/>
      </w:pPr>
      <w:r>
        <w:rPr>
          <w:rFonts w:ascii="仿宋_GB2312" w:hAnsi="仿宋_GB2312" w:cs="仿宋_GB2312" w:eastAsia="仿宋_GB2312"/>
        </w:rPr>
        <w:t>详见附件：主要配件、选配件、消耗品澄清表.docx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