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版本号：KY2026-3-02520260224001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赴菲律宾新加坡开展文旅交流推广活动服务项目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KY2026-3-025</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赴菲律宾新加坡开展文旅交流推广活动服务项目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赴菲律宾新加坡开展文旅交流推广活动服务项目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赴菲律宾新加坡开展文旅交流推广活动服务项目；简要技术要求：详见磋商文件第三部分。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采购包1（赴菲律宾新加坡开展文旅交流推广活动服务项目）：属于专门面向中小企业采购。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采购包1：856,800.00元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银行账号：86113010750181502000946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赴菲律宾新加坡开展文旅交流推广活动服务项目；简要技术要求：详见磋商文件第三部分。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856,800.00</w:t>
      </w:r>
    </w:p>
    <w:p>
      <w:pPr>
        <w:pStyle w:val="null3"/>
      </w:pPr>
      <w:r>
        <w:rPr>
          <w:rFonts w:ascii="仿宋_GB2312" w:hAnsi="仿宋_GB2312" w:cs="仿宋_GB2312" w:eastAsia="仿宋_GB2312"/>
        </w:rPr>
        <w:t>采购包最高限价（元）: 856,800.00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组织菲律宾新加坡开展文旅交流推广活动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856,800.00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标的名称：组织菲律宾新加坡开展文旅交流推广活动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一、项目简介</w:t>
            </w:r>
          </w:p>
          <w:p>
            <w:pPr>
              <w:pStyle w:val="null3"/>
            </w:pPr>
            <w:r>
              <w:rPr>
                <w:rFonts w:ascii="仿宋_GB2312" w:hAnsi="仿宋_GB2312" w:cs="仿宋_GB2312" w:eastAsia="仿宋_GB2312"/>
                <w:sz w:val="21"/>
              </w:rPr>
              <w:t xml:space="preserve">  陕西文化旅游代表团一行将于2026年3月16日--3月20日赴新加坡、菲律宾开展文化旅游推广活动。项目包括不限于以下内容：文化陕西（新加坡）旅游推介会的组织实施、协助做好菲律宾“中菲人文之驿”第17期文艺演出27位演职人员国内差旅、托运、出访手续办理等相关事宜，以及代表团两国公务活动协调安排、陕西文化旅游代表团差旅安排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二、服务内容及要求</w:t>
            </w:r>
          </w:p>
          <w:p>
            <w:pPr>
              <w:pStyle w:val="null3"/>
              <w:jc w:val="both"/>
            </w:pPr>
            <w:r>
              <w:rPr>
                <w:rFonts w:ascii="仿宋_GB2312" w:hAnsi="仿宋_GB2312" w:cs="仿宋_GB2312" w:eastAsia="仿宋_GB2312"/>
                <w:sz w:val="21"/>
              </w:rPr>
              <w:t>（一）日程安排</w:t>
            </w:r>
          </w:p>
          <w:p>
            <w:pPr>
              <w:pStyle w:val="null3"/>
              <w:ind w:firstLine="420"/>
              <w:jc w:val="both"/>
            </w:pPr>
            <w:r>
              <w:rPr>
                <w:rFonts w:ascii="仿宋_GB2312" w:hAnsi="仿宋_GB2312" w:cs="仿宋_GB2312" w:eastAsia="仿宋_GB2312"/>
                <w:sz w:val="21"/>
              </w:rPr>
              <w:t>第一天 3月16日（星期一）西安-新加坡</w:t>
            </w:r>
          </w:p>
          <w:p>
            <w:pPr>
              <w:pStyle w:val="null3"/>
              <w:ind w:firstLine="420"/>
              <w:jc w:val="both"/>
            </w:pPr>
            <w:r>
              <w:rPr>
                <w:rFonts w:ascii="仿宋_GB2312" w:hAnsi="仿宋_GB2312" w:cs="仿宋_GB2312" w:eastAsia="仿宋_GB2312"/>
                <w:sz w:val="21"/>
              </w:rPr>
              <w:t>06:55 由西安乘机前往新加坡（MU2069航班，06:55-12:55）</w:t>
            </w:r>
          </w:p>
          <w:p>
            <w:pPr>
              <w:pStyle w:val="null3"/>
              <w:ind w:firstLine="420"/>
              <w:jc w:val="both"/>
            </w:pPr>
            <w:r>
              <w:rPr>
                <w:rFonts w:ascii="仿宋_GB2312" w:hAnsi="仿宋_GB2312" w:cs="仿宋_GB2312" w:eastAsia="仿宋_GB2312"/>
                <w:sz w:val="21"/>
              </w:rPr>
              <w:t>下 午 与新加坡全国旅行社协会座谈</w:t>
            </w:r>
          </w:p>
          <w:p>
            <w:pPr>
              <w:pStyle w:val="null3"/>
              <w:ind w:firstLine="420"/>
              <w:jc w:val="both"/>
            </w:pPr>
            <w:r>
              <w:rPr>
                <w:rFonts w:ascii="仿宋_GB2312" w:hAnsi="仿宋_GB2312" w:cs="仿宋_GB2312" w:eastAsia="仿宋_GB2312"/>
                <w:sz w:val="21"/>
              </w:rPr>
              <w:t>第二天 3月17日（星期二）新加坡</w:t>
            </w:r>
          </w:p>
          <w:p>
            <w:pPr>
              <w:pStyle w:val="null3"/>
              <w:ind w:firstLine="420"/>
              <w:jc w:val="both"/>
            </w:pPr>
            <w:r>
              <w:rPr>
                <w:rFonts w:ascii="仿宋_GB2312" w:hAnsi="仿宋_GB2312" w:cs="仿宋_GB2312" w:eastAsia="仿宋_GB2312"/>
                <w:sz w:val="21"/>
              </w:rPr>
              <w:t>上 午 与新加坡旅行社企业座谈；彩排</w:t>
            </w:r>
          </w:p>
          <w:p>
            <w:pPr>
              <w:pStyle w:val="null3"/>
              <w:ind w:firstLine="420"/>
              <w:jc w:val="both"/>
            </w:pPr>
            <w:r>
              <w:rPr>
                <w:rFonts w:ascii="仿宋_GB2312" w:hAnsi="仿宋_GB2312" w:cs="仿宋_GB2312" w:eastAsia="仿宋_GB2312"/>
                <w:sz w:val="21"/>
              </w:rPr>
              <w:t>下 午 “文化陕西”旅游推介会</w:t>
            </w:r>
          </w:p>
          <w:p>
            <w:pPr>
              <w:pStyle w:val="null3"/>
              <w:ind w:firstLine="420"/>
              <w:jc w:val="both"/>
            </w:pPr>
            <w:r>
              <w:rPr>
                <w:rFonts w:ascii="仿宋_GB2312" w:hAnsi="仿宋_GB2312" w:cs="仿宋_GB2312" w:eastAsia="仿宋_GB2312"/>
                <w:sz w:val="21"/>
              </w:rPr>
              <w:t>第三天 3月18日（星期三）新加坡-菲律宾</w:t>
            </w:r>
          </w:p>
          <w:p>
            <w:pPr>
              <w:pStyle w:val="null3"/>
              <w:ind w:firstLine="420"/>
              <w:jc w:val="both"/>
            </w:pPr>
            <w:r>
              <w:rPr>
                <w:rFonts w:ascii="仿宋_GB2312" w:hAnsi="仿宋_GB2312" w:cs="仿宋_GB2312" w:eastAsia="仿宋_GB2312"/>
                <w:sz w:val="21"/>
              </w:rPr>
              <w:t>09:05 由新加坡乘机前住马尼拉（SQ910航班09:05-12:50）</w:t>
            </w:r>
          </w:p>
          <w:p>
            <w:pPr>
              <w:pStyle w:val="null3"/>
              <w:ind w:firstLine="420"/>
              <w:jc w:val="both"/>
            </w:pPr>
            <w:r>
              <w:rPr>
                <w:rFonts w:ascii="仿宋_GB2312" w:hAnsi="仿宋_GB2312" w:cs="仿宋_GB2312" w:eastAsia="仿宋_GB2312"/>
                <w:sz w:val="21"/>
              </w:rPr>
              <w:t>16:50 演员由西安抵达马尼拉（CZ397航班14:15-16:50）</w:t>
            </w:r>
          </w:p>
          <w:p>
            <w:pPr>
              <w:pStyle w:val="null3"/>
              <w:ind w:firstLine="420"/>
              <w:jc w:val="both"/>
            </w:pPr>
            <w:r>
              <w:rPr>
                <w:rFonts w:ascii="仿宋_GB2312" w:hAnsi="仿宋_GB2312" w:cs="仿宋_GB2312" w:eastAsia="仿宋_GB2312"/>
                <w:sz w:val="21"/>
              </w:rPr>
              <w:t>晚    召开预备会议</w:t>
            </w:r>
          </w:p>
          <w:p>
            <w:pPr>
              <w:pStyle w:val="null3"/>
              <w:ind w:firstLine="420"/>
              <w:jc w:val="both"/>
            </w:pPr>
            <w:r>
              <w:rPr>
                <w:rFonts w:ascii="仿宋_GB2312" w:hAnsi="仿宋_GB2312" w:cs="仿宋_GB2312" w:eastAsia="仿宋_GB2312"/>
                <w:sz w:val="21"/>
              </w:rPr>
              <w:t>第四天 3月19日（星期四）菲律宾</w:t>
            </w:r>
          </w:p>
          <w:p>
            <w:pPr>
              <w:pStyle w:val="null3"/>
              <w:ind w:firstLine="420"/>
              <w:jc w:val="both"/>
            </w:pPr>
            <w:r>
              <w:rPr>
                <w:rFonts w:ascii="仿宋_GB2312" w:hAnsi="仿宋_GB2312" w:cs="仿宋_GB2312" w:eastAsia="仿宋_GB2312"/>
                <w:sz w:val="21"/>
              </w:rPr>
              <w:t>上 午 拜访中国驻菲律宾使馆，彩排</w:t>
            </w:r>
          </w:p>
          <w:p>
            <w:pPr>
              <w:pStyle w:val="null3"/>
              <w:ind w:firstLine="420"/>
              <w:jc w:val="both"/>
            </w:pPr>
            <w:r>
              <w:rPr>
                <w:rFonts w:ascii="仿宋_GB2312" w:hAnsi="仿宋_GB2312" w:cs="仿宋_GB2312" w:eastAsia="仿宋_GB2312"/>
                <w:sz w:val="21"/>
              </w:rPr>
              <w:t>下 午 彩排</w:t>
            </w:r>
          </w:p>
          <w:p>
            <w:pPr>
              <w:pStyle w:val="null3"/>
              <w:ind w:firstLine="420"/>
              <w:jc w:val="both"/>
            </w:pPr>
            <w:r>
              <w:rPr>
                <w:rFonts w:ascii="仿宋_GB2312" w:hAnsi="仿宋_GB2312" w:cs="仿宋_GB2312" w:eastAsia="仿宋_GB2312"/>
                <w:sz w:val="21"/>
              </w:rPr>
              <w:t>晚    演出</w:t>
            </w:r>
          </w:p>
          <w:p>
            <w:pPr>
              <w:pStyle w:val="null3"/>
              <w:ind w:firstLine="420"/>
              <w:jc w:val="both"/>
            </w:pPr>
            <w:r>
              <w:rPr>
                <w:rFonts w:ascii="仿宋_GB2312" w:hAnsi="仿宋_GB2312" w:cs="仿宋_GB2312" w:eastAsia="仿宋_GB2312"/>
                <w:sz w:val="21"/>
              </w:rPr>
              <w:t>第五天 3月20日（星期五）菲律宾-广州</w:t>
            </w:r>
          </w:p>
          <w:p>
            <w:pPr>
              <w:pStyle w:val="null3"/>
              <w:ind w:firstLine="420"/>
              <w:jc w:val="both"/>
            </w:pPr>
            <w:r>
              <w:rPr>
                <w:rFonts w:ascii="仿宋_GB2312" w:hAnsi="仿宋_GB2312" w:cs="仿宋_GB2312" w:eastAsia="仿宋_GB2312"/>
                <w:sz w:val="21"/>
              </w:rPr>
              <w:t>14:40  返程，抵达广州（CZ3092航班，12:00-14:40）</w:t>
            </w:r>
          </w:p>
          <w:p>
            <w:pPr>
              <w:pStyle w:val="null3"/>
              <w:jc w:val="both"/>
            </w:pPr>
            <w:r>
              <w:rPr>
                <w:rFonts w:ascii="仿宋_GB2312" w:hAnsi="仿宋_GB2312" w:cs="仿宋_GB2312" w:eastAsia="仿宋_GB2312"/>
                <w:sz w:val="21"/>
              </w:rPr>
              <w:t>（二）具体服务内容及要求</w:t>
            </w:r>
          </w:p>
          <w:p>
            <w:pPr>
              <w:pStyle w:val="null3"/>
              <w:ind w:firstLine="420"/>
              <w:jc w:val="both"/>
            </w:pPr>
            <w:r>
              <w:rPr>
                <w:rFonts w:ascii="仿宋_GB2312" w:hAnsi="仿宋_GB2312" w:cs="仿宋_GB2312" w:eastAsia="仿宋_GB2312"/>
                <w:sz w:val="21"/>
              </w:rPr>
              <w:t>1．制定推广活动总体方案、演职人员排练演出及交通出行方案，并组织实施。</w:t>
            </w:r>
          </w:p>
          <w:p>
            <w:pPr>
              <w:pStyle w:val="null3"/>
              <w:ind w:firstLine="420"/>
              <w:jc w:val="both"/>
            </w:pPr>
            <w:r>
              <w:rPr>
                <w:rFonts w:ascii="仿宋_GB2312" w:hAnsi="仿宋_GB2312" w:cs="仿宋_GB2312" w:eastAsia="仿宋_GB2312"/>
                <w:sz w:val="21"/>
              </w:rPr>
              <w:t>2．负责文化陕西（新加坡）旅游推介会的组织实施。</w:t>
            </w:r>
          </w:p>
          <w:p>
            <w:pPr>
              <w:pStyle w:val="null3"/>
              <w:ind w:firstLine="420"/>
              <w:jc w:val="both"/>
            </w:pPr>
            <w:r>
              <w:rPr>
                <w:rFonts w:ascii="仿宋_GB2312" w:hAnsi="仿宋_GB2312" w:cs="仿宋_GB2312" w:eastAsia="仿宋_GB2312"/>
                <w:sz w:val="21"/>
              </w:rPr>
              <w:t>(1)负责推介会场地选定。要求交通便利，位于经济文化中心位置，便于参会嘉宾前往。要求推介会场地不小于400平米，外场展览区域不小于100平米。</w:t>
            </w:r>
          </w:p>
          <w:p>
            <w:pPr>
              <w:pStyle w:val="null3"/>
              <w:ind w:firstLine="420"/>
              <w:jc w:val="both"/>
            </w:pPr>
            <w:r>
              <w:rPr>
                <w:rFonts w:ascii="仿宋_GB2312" w:hAnsi="仿宋_GB2312" w:cs="仿宋_GB2312" w:eastAsia="仿宋_GB2312"/>
                <w:sz w:val="21"/>
              </w:rPr>
              <w:t>(2)负责推介会设备配备。根据会场实际情况配备视频系统、灯光音响、舞台等设备及专业操作人员。所有设备功能正常、数量充足、满足推介会需要，会议期间有工作人员值守应对突发情况。</w:t>
            </w:r>
          </w:p>
          <w:p>
            <w:pPr>
              <w:pStyle w:val="null3"/>
              <w:ind w:firstLine="420"/>
              <w:jc w:val="both"/>
            </w:pPr>
            <w:r>
              <w:rPr>
                <w:rFonts w:ascii="仿宋_GB2312" w:hAnsi="仿宋_GB2312" w:cs="仿宋_GB2312" w:eastAsia="仿宋_GB2312"/>
                <w:sz w:val="21"/>
              </w:rPr>
              <w:t>(3)负责参加推介会人员邀请。负责邀请当地旅游局、旅游协会代表参会，负责邀请当地主要出境旅行商、航空公司代表、买家参会，活动前提供参加活动人员名单。要求参会人员数量不少于60人。</w:t>
            </w:r>
          </w:p>
          <w:p>
            <w:pPr>
              <w:pStyle w:val="null3"/>
              <w:ind w:firstLine="420"/>
              <w:jc w:val="both"/>
            </w:pPr>
            <w:r>
              <w:rPr>
                <w:rFonts w:ascii="仿宋_GB2312" w:hAnsi="仿宋_GB2312" w:cs="仿宋_GB2312" w:eastAsia="仿宋_GB2312"/>
                <w:sz w:val="21"/>
              </w:rPr>
              <w:t>(4)负责推介会现场组织实施。要求内容丰富。</w:t>
            </w:r>
          </w:p>
          <w:p>
            <w:pPr>
              <w:pStyle w:val="null3"/>
              <w:ind w:firstLine="420"/>
              <w:jc w:val="both"/>
            </w:pPr>
            <w:r>
              <w:rPr>
                <w:rFonts w:ascii="仿宋_GB2312" w:hAnsi="仿宋_GB2312" w:cs="仿宋_GB2312" w:eastAsia="仿宋_GB2312"/>
                <w:sz w:val="21"/>
              </w:rPr>
              <w:t>(5)负责媒体宣传。邀请不少于3家新加坡媒体宣传报道此次推介会活动。</w:t>
            </w:r>
          </w:p>
          <w:p>
            <w:pPr>
              <w:pStyle w:val="null3"/>
              <w:ind w:firstLine="420"/>
              <w:jc w:val="both"/>
            </w:pPr>
            <w:r>
              <w:rPr>
                <w:rFonts w:ascii="仿宋_GB2312" w:hAnsi="仿宋_GB2312" w:cs="仿宋_GB2312" w:eastAsia="仿宋_GB2312"/>
                <w:sz w:val="21"/>
              </w:rPr>
              <w:t>(6)负责推介会安保工作。保障推介会人员、设备安全，确保活动顺利实施。</w:t>
            </w:r>
          </w:p>
          <w:p>
            <w:pPr>
              <w:pStyle w:val="null3"/>
              <w:ind w:firstLine="420"/>
              <w:jc w:val="both"/>
            </w:pPr>
            <w:r>
              <w:rPr>
                <w:rFonts w:ascii="仿宋_GB2312" w:hAnsi="仿宋_GB2312" w:cs="仿宋_GB2312" w:eastAsia="仿宋_GB2312"/>
                <w:sz w:val="21"/>
              </w:rPr>
              <w:t>(7)负责安排摄影摄像人员安排及采编工作。</w:t>
            </w:r>
          </w:p>
          <w:p>
            <w:pPr>
              <w:pStyle w:val="null3"/>
              <w:ind w:firstLine="420"/>
              <w:jc w:val="both"/>
            </w:pPr>
            <w:r>
              <w:rPr>
                <w:rFonts w:ascii="仿宋_GB2312" w:hAnsi="仿宋_GB2312" w:cs="仿宋_GB2312" w:eastAsia="仿宋_GB2312"/>
                <w:sz w:val="21"/>
              </w:rPr>
              <w:t>(8)负责推介会活动业务洽谈翻译人员配备，不少于1名英语人员。</w:t>
            </w:r>
          </w:p>
          <w:p>
            <w:pPr>
              <w:pStyle w:val="null3"/>
              <w:ind w:firstLine="420"/>
              <w:jc w:val="both"/>
            </w:pPr>
            <w:r>
              <w:rPr>
                <w:rFonts w:ascii="仿宋_GB2312" w:hAnsi="仿宋_GB2312" w:cs="仿宋_GB2312" w:eastAsia="仿宋_GB2312"/>
                <w:sz w:val="21"/>
              </w:rPr>
              <w:t>(9)负责安排推介会主持人、推介人，不少于1名英语人员。</w:t>
            </w:r>
          </w:p>
          <w:p>
            <w:pPr>
              <w:pStyle w:val="null3"/>
              <w:ind w:firstLine="420"/>
              <w:jc w:val="both"/>
            </w:pPr>
            <w:r>
              <w:rPr>
                <w:rFonts w:ascii="仿宋_GB2312" w:hAnsi="仿宋_GB2312" w:cs="仿宋_GB2312" w:eastAsia="仿宋_GB2312"/>
                <w:sz w:val="21"/>
              </w:rPr>
              <w:t>(10)负责推介会内外场地氛围营造、布置等工作。要求外场展览区域不小于100平米，对活动空间进行整体规划，规划活动动线、外场展览区域布置与规划、展览空间设计、展陈设等。</w:t>
            </w:r>
          </w:p>
          <w:p>
            <w:pPr>
              <w:pStyle w:val="null3"/>
              <w:ind w:firstLine="420"/>
              <w:jc w:val="both"/>
            </w:pPr>
            <w:r>
              <w:rPr>
                <w:rFonts w:ascii="仿宋_GB2312" w:hAnsi="仿宋_GB2312" w:cs="仿宋_GB2312" w:eastAsia="仿宋_GB2312"/>
                <w:sz w:val="21"/>
              </w:rPr>
              <w:t>(11)负责陕西图片、非遗及文创产品制作、采买和展示。不少于 20 张陕西文旅资源图片的征集、制作及布展；不少于10种非遗项目展品、文创产品制作、采购及布展。</w:t>
            </w:r>
          </w:p>
          <w:p>
            <w:pPr>
              <w:pStyle w:val="null3"/>
              <w:ind w:firstLine="420"/>
              <w:jc w:val="both"/>
            </w:pPr>
            <w:r>
              <w:rPr>
                <w:rFonts w:ascii="仿宋_GB2312" w:hAnsi="仿宋_GB2312" w:cs="仿宋_GB2312" w:eastAsia="仿宋_GB2312"/>
                <w:sz w:val="21"/>
              </w:rPr>
              <w:t>(12)负责推介会总结工作，全程保留推介会现场资料。</w:t>
            </w:r>
          </w:p>
          <w:p>
            <w:pPr>
              <w:pStyle w:val="null3"/>
              <w:ind w:firstLine="420"/>
              <w:jc w:val="both"/>
            </w:pPr>
            <w:r>
              <w:rPr>
                <w:rFonts w:ascii="仿宋_GB2312" w:hAnsi="仿宋_GB2312" w:cs="仿宋_GB2312" w:eastAsia="仿宋_GB2312"/>
                <w:sz w:val="21"/>
              </w:rPr>
              <w:t>(13)负责推介会多媒体推广片制作及会务物料设计工作。</w:t>
            </w:r>
          </w:p>
          <w:p>
            <w:pPr>
              <w:pStyle w:val="null3"/>
              <w:ind w:firstLine="420"/>
              <w:jc w:val="both"/>
            </w:pPr>
            <w:r>
              <w:rPr>
                <w:rFonts w:ascii="仿宋_GB2312" w:hAnsi="仿宋_GB2312" w:cs="仿宋_GB2312" w:eastAsia="仿宋_GB2312"/>
                <w:sz w:val="21"/>
              </w:rPr>
              <w:t>3．负责代表团两国公务活动安排。</w:t>
            </w:r>
          </w:p>
          <w:p>
            <w:pPr>
              <w:pStyle w:val="null3"/>
              <w:ind w:firstLine="420"/>
              <w:jc w:val="both"/>
            </w:pPr>
            <w:r>
              <w:rPr>
                <w:rFonts w:ascii="仿宋_GB2312" w:hAnsi="仿宋_GB2312" w:cs="仿宋_GB2312" w:eastAsia="仿宋_GB2312"/>
                <w:sz w:val="21"/>
              </w:rPr>
              <w:t>包括不限于：联系外方机构、拜访当地旅游机构、组织与外方机构公务会见等内容。</w:t>
            </w:r>
          </w:p>
          <w:p>
            <w:pPr>
              <w:pStyle w:val="null3"/>
              <w:ind w:firstLine="420"/>
              <w:jc w:val="both"/>
            </w:pPr>
            <w:r>
              <w:rPr>
                <w:rFonts w:ascii="仿宋_GB2312" w:hAnsi="仿宋_GB2312" w:cs="仿宋_GB2312" w:eastAsia="仿宋_GB2312"/>
                <w:sz w:val="21"/>
              </w:rPr>
              <w:t>4．负责菲律宾“中菲人文之驿”第17期文艺演出相关事宜的安排。</w:t>
            </w:r>
          </w:p>
          <w:p>
            <w:pPr>
              <w:pStyle w:val="null3"/>
              <w:ind w:firstLine="420"/>
              <w:jc w:val="both"/>
            </w:pPr>
            <w:r>
              <w:rPr>
                <w:rFonts w:ascii="仿宋_GB2312" w:hAnsi="仿宋_GB2312" w:cs="仿宋_GB2312" w:eastAsia="仿宋_GB2312"/>
                <w:sz w:val="21"/>
              </w:rPr>
              <w:t>（1）协助做好对接演出团队节目编排等相关组织工作。</w:t>
            </w:r>
          </w:p>
          <w:p>
            <w:pPr>
              <w:pStyle w:val="null3"/>
              <w:ind w:firstLine="420"/>
              <w:jc w:val="both"/>
            </w:pPr>
            <w:r>
              <w:rPr>
                <w:rFonts w:ascii="仿宋_GB2312" w:hAnsi="仿宋_GB2312" w:cs="仿宋_GB2312" w:eastAsia="仿宋_GB2312"/>
                <w:sz w:val="21"/>
              </w:rPr>
              <w:t>（2）负责做好演出团队境内差旅安排、国际间交通安排工作。</w:t>
            </w:r>
          </w:p>
          <w:p>
            <w:pPr>
              <w:pStyle w:val="null3"/>
              <w:ind w:firstLine="420"/>
              <w:jc w:val="both"/>
            </w:pPr>
            <w:r>
              <w:rPr>
                <w:rFonts w:ascii="仿宋_GB2312" w:hAnsi="仿宋_GB2312" w:cs="仿宋_GB2312" w:eastAsia="仿宋_GB2312"/>
                <w:sz w:val="21"/>
              </w:rPr>
              <w:t>（3）协助做好演出团队经费支付工作。</w:t>
            </w:r>
          </w:p>
          <w:p>
            <w:pPr>
              <w:pStyle w:val="null3"/>
              <w:ind w:firstLine="420"/>
              <w:jc w:val="both"/>
            </w:pPr>
            <w:r>
              <w:rPr>
                <w:rFonts w:ascii="仿宋_GB2312" w:hAnsi="仿宋_GB2312" w:cs="仿宋_GB2312" w:eastAsia="仿宋_GB2312"/>
                <w:sz w:val="21"/>
              </w:rPr>
              <w:t>（4）负责做好演出活动10个陕西非遗品种展示工作。</w:t>
            </w:r>
          </w:p>
          <w:p>
            <w:pPr>
              <w:pStyle w:val="null3"/>
              <w:ind w:firstLine="420"/>
              <w:jc w:val="both"/>
            </w:pPr>
            <w:r>
              <w:rPr>
                <w:rFonts w:ascii="仿宋_GB2312" w:hAnsi="仿宋_GB2312" w:cs="仿宋_GB2312" w:eastAsia="仿宋_GB2312"/>
                <w:sz w:val="21"/>
              </w:rPr>
              <w:t>（5）配合做好媒体宣传工作。</w:t>
            </w:r>
          </w:p>
          <w:p>
            <w:pPr>
              <w:pStyle w:val="null3"/>
              <w:ind w:firstLine="420"/>
              <w:jc w:val="both"/>
            </w:pPr>
            <w:r>
              <w:rPr>
                <w:rFonts w:ascii="仿宋_GB2312" w:hAnsi="仿宋_GB2312" w:cs="仿宋_GB2312" w:eastAsia="仿宋_GB2312"/>
                <w:sz w:val="21"/>
              </w:rPr>
              <w:t>（6）安排工作人员，协助做好演职人员在菲律宾工作对接。</w:t>
            </w:r>
          </w:p>
          <w:p>
            <w:pPr>
              <w:pStyle w:val="null3"/>
              <w:ind w:firstLine="420"/>
              <w:jc w:val="both"/>
            </w:pPr>
            <w:r>
              <w:rPr>
                <w:rFonts w:ascii="仿宋_GB2312" w:hAnsi="仿宋_GB2312" w:cs="仿宋_GB2312" w:eastAsia="仿宋_GB2312"/>
                <w:sz w:val="21"/>
              </w:rPr>
              <w:t>（7）做好演职人员安全保障工作。</w:t>
            </w:r>
          </w:p>
          <w:p>
            <w:pPr>
              <w:pStyle w:val="null3"/>
              <w:ind w:firstLine="420"/>
              <w:jc w:val="both"/>
            </w:pPr>
            <w:r>
              <w:rPr>
                <w:rFonts w:ascii="仿宋_GB2312" w:hAnsi="仿宋_GB2312" w:cs="仿宋_GB2312" w:eastAsia="仿宋_GB2312"/>
                <w:sz w:val="21"/>
              </w:rPr>
              <w:t>（8）负责演出团队服装道具托运工作。</w:t>
            </w:r>
          </w:p>
          <w:p>
            <w:pPr>
              <w:pStyle w:val="null3"/>
              <w:ind w:firstLine="420"/>
              <w:jc w:val="both"/>
            </w:pPr>
            <w:r>
              <w:rPr>
                <w:rFonts w:ascii="仿宋_GB2312" w:hAnsi="仿宋_GB2312" w:cs="仿宋_GB2312" w:eastAsia="仿宋_GB2312"/>
                <w:sz w:val="21"/>
              </w:rPr>
              <w:t>5．负责代表团新加坡差旅安排。</w:t>
            </w:r>
          </w:p>
          <w:p>
            <w:pPr>
              <w:pStyle w:val="null3"/>
              <w:ind w:firstLine="420"/>
              <w:jc w:val="both"/>
            </w:pPr>
            <w:r>
              <w:rPr>
                <w:rFonts w:ascii="仿宋_GB2312" w:hAnsi="仿宋_GB2312" w:cs="仿宋_GB2312" w:eastAsia="仿宋_GB2312"/>
                <w:sz w:val="21"/>
              </w:rPr>
              <w:t>包括不限于：食、宿、行安排。（差旅费用标准根据《陕西省财政厅陕西省外事办公室转发财政部外交部关于印发&lt;因公临时出国经费管理办法&gt;的通知》规定执行，费用另行支付，不包含在本项目预算中）。</w:t>
            </w:r>
          </w:p>
          <w:p>
            <w:pPr>
              <w:pStyle w:val="null3"/>
              <w:ind w:firstLine="420"/>
              <w:jc w:val="both"/>
            </w:pPr>
            <w:r>
              <w:rPr>
                <w:rFonts w:ascii="仿宋_GB2312" w:hAnsi="仿宋_GB2312" w:cs="仿宋_GB2312" w:eastAsia="仿宋_GB2312"/>
                <w:sz w:val="21"/>
              </w:rPr>
              <w:t>6．负责推广活动总结工作。</w:t>
            </w:r>
          </w:p>
          <w:p>
            <w:pPr>
              <w:pStyle w:val="null3"/>
              <w:ind w:firstLine="420"/>
              <w:jc w:val="both"/>
            </w:pPr>
            <w:r>
              <w:rPr>
                <w:rFonts w:ascii="仿宋_GB2312" w:hAnsi="仿宋_GB2312" w:cs="仿宋_GB2312" w:eastAsia="仿宋_GB2312"/>
                <w:sz w:val="21"/>
              </w:rPr>
              <w:t>全程保留推广活动现场资料。推广活动结束后10个工作日内提供推广活动总结报告，包括图文视频资料等。</w:t>
            </w:r>
          </w:p>
          <w:p>
            <w:pPr>
              <w:pStyle w:val="null3"/>
              <w:ind w:firstLine="420"/>
              <w:jc w:val="both"/>
            </w:pPr>
            <w:r>
              <w:rPr>
                <w:rFonts w:ascii="仿宋_GB2312" w:hAnsi="仿宋_GB2312" w:cs="仿宋_GB2312" w:eastAsia="仿宋_GB2312"/>
                <w:sz w:val="21"/>
              </w:rPr>
              <w:t>7．负责陕西旅游宣传品、宣传资料的准备。</w:t>
            </w:r>
          </w:p>
          <w:p>
            <w:pPr>
              <w:pStyle w:val="null3"/>
              <w:ind w:firstLine="420"/>
              <w:jc w:val="both"/>
            </w:pPr>
            <w:r>
              <w:rPr>
                <w:rFonts w:ascii="仿宋_GB2312" w:hAnsi="仿宋_GB2312" w:cs="仿宋_GB2312" w:eastAsia="仿宋_GB2312"/>
                <w:sz w:val="21"/>
              </w:rPr>
              <w:t>(1)负责采购活动所需旅游纪念品，130份用于旅行商和拜访境外机构客客，价值不低于100元。</w:t>
            </w:r>
          </w:p>
          <w:p>
            <w:pPr>
              <w:pStyle w:val="null3"/>
              <w:ind w:firstLine="420"/>
              <w:jc w:val="both"/>
            </w:pPr>
            <w:r>
              <w:rPr>
                <w:rFonts w:ascii="仿宋_GB2312" w:hAnsi="仿宋_GB2312" w:cs="仿宋_GB2312" w:eastAsia="仿宋_GB2312"/>
                <w:sz w:val="21"/>
              </w:rPr>
              <w:t>(2)负责全程保留推广活动现场资料。推广活动结束后10个工作日内提供推广活动总结报告。</w:t>
            </w:r>
          </w:p>
          <w:p>
            <w:pPr>
              <w:pStyle w:val="null3"/>
              <w:jc w:val="both"/>
            </w:pPr>
            <w:r>
              <w:rPr>
                <w:rFonts w:ascii="仿宋_GB2312" w:hAnsi="仿宋_GB2312" w:cs="仿宋_GB2312" w:eastAsia="仿宋_GB2312"/>
                <w:sz w:val="21"/>
              </w:rPr>
              <w:t>（三）其他注意事项</w:t>
            </w:r>
          </w:p>
          <w:p>
            <w:pPr>
              <w:pStyle w:val="null3"/>
              <w:ind w:firstLine="420"/>
              <w:jc w:val="both"/>
            </w:pPr>
            <w:r>
              <w:rPr>
                <w:rFonts w:ascii="仿宋_GB2312" w:hAnsi="仿宋_GB2312" w:cs="仿宋_GB2312" w:eastAsia="仿宋_GB2312"/>
                <w:sz w:val="21"/>
              </w:rPr>
              <w:t>1．伴随服务：如方案需要调整，供应商应在接到通知后1小时内响应，并派遣项目负责人前往采购人指定地点协商相关事宜。</w:t>
            </w:r>
          </w:p>
          <w:p>
            <w:pPr>
              <w:pStyle w:val="null3"/>
            </w:pPr>
            <w:r>
              <w:rPr>
                <w:rFonts w:ascii="仿宋_GB2312" w:hAnsi="仿宋_GB2312" w:cs="仿宋_GB2312" w:eastAsia="仿宋_GB2312"/>
                <w:sz w:val="21"/>
              </w:rPr>
              <w:t>2．服务要求：接到通知后1小时响应，2小时到达项目现场。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自合同签订之日起至推广活动全部完成【2026.3.25】</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陕西省文化和旅游厅指定地点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1、需要落实的政府采购政策：（1）《政府采购促进中小企业发展管理办法》的通知--财库〔2020〕46号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2、保证金的退还：自中标通知书发出之日起5个工作日内退还未中标人的投标保证金,自采购合同签订之日起5个工作日内退还中标人的投标保证金。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徐闫靖双，联系电话029-81206622/81206633-841）。 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供应商认为有必要说明的问题.docx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整体活动方案</w:t>
            </w:r>
          </w:p>
        </w:tc>
        <w:tc>
          <w:tcPr>
            <w:tcW w:type="dxa" w:w="2492"/>
          </w:tcPr>
          <w:p>
            <w:pPr>
              <w:pStyle w:val="null3"/>
            </w:pPr>
            <w:r>
              <w:rPr>
                <w:rFonts w:ascii="仿宋_GB2312" w:hAnsi="仿宋_GB2312" w:cs="仿宋_GB2312" w:eastAsia="仿宋_GB2312"/>
              </w:rPr>
              <w:t>根据项目实际情况及服务内容要求提供整体活动方案，至少包含：①工作总体安排；②宣传方案；③后勤保障与安全保障方案；④活动总结及资料留存方案；⑤旅游宣传品、宣传资料的准备方案。满分15分。每有一项缺项扣3分；每有一处内容存在缺陷，扣1.5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详细评审---整体活动方案.docx</w:t>
            </w:r>
          </w:p>
        </w:tc>
      </w:tr>
      <w:tr>
        <w:tc>
          <w:tcPr>
            <w:tcW w:type="dxa" w:w="831"/>
            <w:vMerge/>
          </w:tcPr>
          <w:p/>
        </w:tc>
        <w:tc>
          <w:tcPr>
            <w:tcW w:type="dxa" w:w="1661"/>
          </w:tcPr>
          <w:p>
            <w:pPr>
              <w:pStyle w:val="null3"/>
            </w:pPr>
            <w:r>
              <w:rPr>
                <w:rFonts w:ascii="仿宋_GB2312" w:hAnsi="仿宋_GB2312" w:cs="仿宋_GB2312" w:eastAsia="仿宋_GB2312"/>
              </w:rPr>
              <w:t>制度保障</w:t>
            </w:r>
          </w:p>
        </w:tc>
        <w:tc>
          <w:tcPr>
            <w:tcW w:type="dxa" w:w="2492"/>
          </w:tcPr>
          <w:p>
            <w:pPr>
              <w:pStyle w:val="null3"/>
            </w:pPr>
            <w:r>
              <w:rPr>
                <w:rFonts w:ascii="仿宋_GB2312" w:hAnsi="仿宋_GB2312" w:cs="仿宋_GB2312" w:eastAsia="仿宋_GB2312"/>
              </w:rPr>
              <w:t>供应商制定完善的各项规章制度，至少包含：①人员管理办法；②涉外人员管理；③服务质量标准；④考核办法等内容。 满分8分。每有一项缺项扣2分；每有一项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详细评审---制度保障.docx</w:t>
            </w:r>
          </w:p>
        </w:tc>
      </w:tr>
      <w:tr>
        <w:tc>
          <w:tcPr>
            <w:tcW w:type="dxa" w:w="831"/>
            <w:vMerge/>
          </w:tcPr>
          <w:p/>
        </w:tc>
        <w:tc>
          <w:tcPr>
            <w:tcW w:type="dxa" w:w="1661"/>
          </w:tcPr>
          <w:p>
            <w:pPr>
              <w:pStyle w:val="null3"/>
            </w:pPr>
            <w:r>
              <w:rPr>
                <w:rFonts w:ascii="仿宋_GB2312" w:hAnsi="仿宋_GB2312" w:cs="仿宋_GB2312" w:eastAsia="仿宋_GB2312"/>
              </w:rPr>
              <w:t>公务活动组织及保障措施</w:t>
            </w:r>
          </w:p>
        </w:tc>
        <w:tc>
          <w:tcPr>
            <w:tcW w:type="dxa" w:w="2492"/>
          </w:tcPr>
          <w:p>
            <w:pPr>
              <w:pStyle w:val="null3"/>
            </w:pPr>
            <w:r>
              <w:rPr>
                <w:rFonts w:ascii="仿宋_GB2312" w:hAnsi="仿宋_GB2312" w:cs="仿宋_GB2312" w:eastAsia="仿宋_GB2312"/>
              </w:rPr>
              <w:t>针对该项目服务内容要求，提供确保代表团与两国公务活动的具体安排及保障措施，至少包含：①外方机构联系、当地旅游机构拜访；②组织与外方机构公务会见等内容。满分6分。每有一项缺项扣3分；每有一项内容存在缺陷，扣1.5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详细评审---公务活动组织及保障措施.docx</w:t>
            </w:r>
          </w:p>
        </w:tc>
      </w:tr>
      <w:tr>
        <w:tc>
          <w:tcPr>
            <w:tcW w:type="dxa" w:w="831"/>
            <w:vMerge/>
          </w:tcPr>
          <w:p/>
        </w:tc>
        <w:tc>
          <w:tcPr>
            <w:tcW w:type="dxa" w:w="1661"/>
          </w:tcPr>
          <w:p>
            <w:pPr>
              <w:pStyle w:val="null3"/>
            </w:pPr>
            <w:r>
              <w:rPr>
                <w:rFonts w:ascii="仿宋_GB2312" w:hAnsi="仿宋_GB2312" w:cs="仿宋_GB2312" w:eastAsia="仿宋_GB2312"/>
              </w:rPr>
              <w:t>新加坡旅游推介会的组织实施</w:t>
            </w:r>
          </w:p>
        </w:tc>
        <w:tc>
          <w:tcPr>
            <w:tcW w:type="dxa" w:w="2492"/>
          </w:tcPr>
          <w:p>
            <w:pPr>
              <w:pStyle w:val="null3"/>
            </w:pPr>
            <w:r>
              <w:rPr>
                <w:rFonts w:ascii="仿宋_GB2312" w:hAnsi="仿宋_GB2312" w:cs="仿宋_GB2312" w:eastAsia="仿宋_GB2312"/>
              </w:rPr>
              <w:t>针对采购人对该项服务内容要求制定详细组织实施方案，至少包括：①场地选择；②设备配备；③现场组织实施及媒体宣传；④人员邀请；⑤推介会内外场地氛围营造、布置及文创产品制作、采买和展示；⑥推介会总结工作；⑦推介会多媒体推广片制作及会务物料设计工作；⑧差旅安排。满分24分。每有一项缺项扣3分；每有一项内容存在缺陷，扣1.5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详细评审---新加坡旅游推介会的组织实施.docx</w:t>
            </w:r>
          </w:p>
        </w:tc>
      </w:tr>
      <w:tr>
        <w:tc>
          <w:tcPr>
            <w:tcW w:type="dxa" w:w="831"/>
            <w:vMerge/>
          </w:tcPr>
          <w:p/>
        </w:tc>
        <w:tc>
          <w:tcPr>
            <w:tcW w:type="dxa" w:w="1661"/>
          </w:tcPr>
          <w:p>
            <w:pPr>
              <w:pStyle w:val="null3"/>
            </w:pPr>
            <w:r>
              <w:rPr>
                <w:rFonts w:ascii="仿宋_GB2312" w:hAnsi="仿宋_GB2312" w:cs="仿宋_GB2312" w:eastAsia="仿宋_GB2312"/>
              </w:rPr>
              <w:t>菲律宾组织实施方案</w:t>
            </w:r>
          </w:p>
        </w:tc>
        <w:tc>
          <w:tcPr>
            <w:tcW w:type="dxa" w:w="2492"/>
          </w:tcPr>
          <w:p>
            <w:pPr>
              <w:pStyle w:val="null3"/>
            </w:pPr>
            <w:r>
              <w:rPr>
                <w:rFonts w:ascii="仿宋_GB2312" w:hAnsi="仿宋_GB2312" w:cs="仿宋_GB2312" w:eastAsia="仿宋_GB2312"/>
              </w:rPr>
              <w:t>针对采购人对该项服务内容要求制定详细组织实施方案，至少包括：①配合对接演出团队节目编排等相关组织工作；②演出团队境内差旅安排、国际间交通安排及经费支付工作；③非遗品种展示工作；④配合做好媒体宣传工作；⑤工作人员的安排及人员安全保障工作；⑥服装道具托运工作。满分18分。每有一项缺项扣3分；每有一项内容存在缺陷，扣1.5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详细评审---菲律宾组织实施方案.docx</w:t>
            </w:r>
          </w:p>
        </w:tc>
      </w:tr>
      <w:tr>
        <w:tc>
          <w:tcPr>
            <w:tcW w:type="dxa" w:w="831"/>
            <w:vMerge/>
          </w:tcPr>
          <w:p/>
        </w:tc>
        <w:tc>
          <w:tcPr>
            <w:tcW w:type="dxa" w:w="1661"/>
          </w:tcPr>
          <w:p>
            <w:pPr>
              <w:pStyle w:val="null3"/>
            </w:pPr>
            <w:r>
              <w:rPr>
                <w:rFonts w:ascii="仿宋_GB2312" w:hAnsi="仿宋_GB2312" w:cs="仿宋_GB2312" w:eastAsia="仿宋_GB2312"/>
              </w:rPr>
              <w:t>应急处理能力</w:t>
            </w:r>
          </w:p>
        </w:tc>
        <w:tc>
          <w:tcPr>
            <w:tcW w:type="dxa" w:w="2492"/>
          </w:tcPr>
          <w:p>
            <w:pPr>
              <w:pStyle w:val="null3"/>
            </w:pPr>
            <w:r>
              <w:rPr>
                <w:rFonts w:ascii="仿宋_GB2312" w:hAnsi="仿宋_GB2312" w:cs="仿宋_GB2312" w:eastAsia="仿宋_GB2312"/>
              </w:rPr>
              <w:t>针对本项目服务过程突发和临时事件的预判、处理，制定应急预案，至少包含：①突发事件的预判及应对措施；②应急小组设置；满分4分。每有一项缺项扣2分；每有一项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详细评审---应急处理能力.docx</w:t>
            </w:r>
          </w:p>
        </w:tc>
      </w:tr>
      <w:tr>
        <w:tc>
          <w:tcPr>
            <w:tcW w:type="dxa" w:w="831"/>
            <w:vMerge/>
          </w:tcPr>
          <w:p/>
        </w:tc>
        <w:tc>
          <w:tcPr>
            <w:tcW w:type="dxa" w:w="1661"/>
          </w:tcPr>
          <w:p>
            <w:pPr>
              <w:pStyle w:val="null3"/>
            </w:pPr>
            <w:r>
              <w:rPr>
                <w:rFonts w:ascii="仿宋_GB2312" w:hAnsi="仿宋_GB2312" w:cs="仿宋_GB2312" w:eastAsia="仿宋_GB2312"/>
              </w:rPr>
              <w:t>人员配置及架构</w:t>
            </w:r>
          </w:p>
        </w:tc>
        <w:tc>
          <w:tcPr>
            <w:tcW w:type="dxa" w:w="2492"/>
          </w:tcPr>
          <w:p>
            <w:pPr>
              <w:pStyle w:val="null3"/>
            </w:pPr>
            <w:r>
              <w:rPr>
                <w:rFonts w:ascii="仿宋_GB2312" w:hAnsi="仿宋_GB2312" w:cs="仿宋_GB2312" w:eastAsia="仿宋_GB2312"/>
              </w:rPr>
              <w:t>供应商提供针对本项目拟投入的团队人员（包括但不限于）：①团队人员分工、职责；②团队人员数量、名单及经验能力证明材料；以上方案每缺一项扣2分，每有1项描述有缺陷扣1分，扣完为止。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详细评审---人员配置及架构.docx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针对本项目有明确的①服务承诺；②合理化建议；③行程保证措施。满分6分。每有一项缺项扣2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详细评审---服务承诺及合理化建议.docx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提供供应商自2023年12月1日至今(以合同签订日期为准)同类项目业绩合同，每份计1分，满分5分。注：需提供项目完整合同扫描件，加盖公章。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详见附件：详细评审---整体活动方案.docx</w:t>
      </w:r>
    </w:p>
    <w:p>
      <w:pPr>
        <w:pStyle w:val="null3"/>
        <w:ind w:firstLine="960"/>
      </w:pPr>
      <w:r>
        <w:rPr>
          <w:rFonts w:ascii="仿宋_GB2312" w:hAnsi="仿宋_GB2312" w:cs="仿宋_GB2312" w:eastAsia="仿宋_GB2312"/>
        </w:rPr>
        <w:t>详见附件：详细评审---制度保障.docx</w:t>
      </w:r>
    </w:p>
    <w:p>
      <w:pPr>
        <w:pStyle w:val="null3"/>
        <w:ind w:firstLine="960"/>
      </w:pPr>
      <w:r>
        <w:rPr>
          <w:rFonts w:ascii="仿宋_GB2312" w:hAnsi="仿宋_GB2312" w:cs="仿宋_GB2312" w:eastAsia="仿宋_GB2312"/>
        </w:rPr>
        <w:t>详见附件：详细评审---公务活动组织及保障措施.docx</w:t>
      </w:r>
    </w:p>
    <w:p>
      <w:pPr>
        <w:pStyle w:val="null3"/>
        <w:ind w:firstLine="960"/>
      </w:pPr>
      <w:r>
        <w:rPr>
          <w:rFonts w:ascii="仿宋_GB2312" w:hAnsi="仿宋_GB2312" w:cs="仿宋_GB2312" w:eastAsia="仿宋_GB2312"/>
        </w:rPr>
        <w:t>详见附件：详细评审---新加坡旅游推介会的组织实施.docx</w:t>
      </w:r>
    </w:p>
    <w:p>
      <w:pPr>
        <w:pStyle w:val="null3"/>
        <w:ind w:firstLine="960"/>
      </w:pPr>
      <w:r>
        <w:rPr>
          <w:rFonts w:ascii="仿宋_GB2312" w:hAnsi="仿宋_GB2312" w:cs="仿宋_GB2312" w:eastAsia="仿宋_GB2312"/>
        </w:rPr>
        <w:t>详见附件：详细评审---菲律宾组织实施方案.docx</w:t>
      </w:r>
    </w:p>
    <w:p>
      <w:pPr>
        <w:pStyle w:val="null3"/>
        <w:ind w:firstLine="960"/>
      </w:pPr>
      <w:r>
        <w:rPr>
          <w:rFonts w:ascii="仿宋_GB2312" w:hAnsi="仿宋_GB2312" w:cs="仿宋_GB2312" w:eastAsia="仿宋_GB2312"/>
        </w:rPr>
        <w:t>详见附件：详细评审---应急处理能力.docx</w:t>
      </w:r>
    </w:p>
    <w:p>
      <w:pPr>
        <w:pStyle w:val="null3"/>
        <w:ind w:firstLine="960"/>
      </w:pPr>
      <w:r>
        <w:rPr>
          <w:rFonts w:ascii="仿宋_GB2312" w:hAnsi="仿宋_GB2312" w:cs="仿宋_GB2312" w:eastAsia="仿宋_GB2312"/>
        </w:rPr>
        <w:t>详见附件：详细评审---人员配置及架构.docx</w:t>
      </w:r>
    </w:p>
    <w:p>
      <w:pPr>
        <w:pStyle w:val="null3"/>
        <w:ind w:firstLine="960"/>
      </w:pPr>
      <w:r>
        <w:rPr>
          <w:rFonts w:ascii="仿宋_GB2312" w:hAnsi="仿宋_GB2312" w:cs="仿宋_GB2312" w:eastAsia="仿宋_GB2312"/>
        </w:rPr>
        <w:t>详见附件：详细评审---服务承诺及合理化建议.docx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