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F52DD">
      <w:pPr>
        <w:numPr>
          <w:ilvl w:val="0"/>
          <w:numId w:val="0"/>
        </w:numPr>
        <w:spacing w:line="360" w:lineRule="auto"/>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资格证明文件</w:t>
      </w:r>
    </w:p>
    <w:p w14:paraId="0956D01B">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具有独立承担民事责任能力的法人或其他组织，提供合法有效的统一社会信用代码的营业执照或事业单位法人证书等国家规定的相关证明，自然人参与的提供其身份证明；（若为联合体，则联合体各成员均需提供）</w:t>
      </w:r>
      <w:r>
        <w:rPr>
          <w:rFonts w:hint="eastAsia" w:asciiTheme="minorEastAsia" w:hAnsiTheme="minorEastAsia" w:eastAsiaTheme="minorEastAsia" w:cstheme="minorEastAsia"/>
          <w:sz w:val="28"/>
          <w:szCs w:val="28"/>
        </w:rPr>
        <w:t>；</w:t>
      </w:r>
    </w:p>
    <w:p w14:paraId="66CF83B0">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银行开户许可证或开户行基本信息；（若为联合体，则联合体各成员均需提供） </w:t>
      </w:r>
    </w:p>
    <w:p w14:paraId="22784951">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法定代表人授权书（附法定代表人身份证复印件）及被授权人身份证（法定代表人直接参加须提供法定代表人身份证明及法定代表人身份证复印件）；</w:t>
      </w:r>
    </w:p>
    <w:p w14:paraId="758B9A48">
      <w:pPr>
        <w:pStyle w:val="16"/>
        <w:numPr>
          <w:ilvl w:val="0"/>
          <w:numId w:val="1"/>
        </w:numPr>
        <w:spacing w:line="360" w:lineRule="auto"/>
        <w:ind w:left="-287" w:leftChars="0" w:firstLine="497" w:firstLineChars="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sz w:val="28"/>
          <w:szCs w:val="28"/>
        </w:rPr>
        <w:t>提供2024或2025年度经审计完整的财务审计报告（成立时间至提交响应文件截止时间不足一年的可提供成立后任意时段的资产负债表）或三个月内其基本存款账户开户银行出具的资信证明；（若为联合体，则联合体各成员均需提供）；</w:t>
      </w:r>
    </w:p>
    <w:p w14:paraId="1C1601F2">
      <w:pPr>
        <w:pStyle w:val="16"/>
        <w:numPr>
          <w:ilvl w:val="0"/>
          <w:numId w:val="1"/>
        </w:numPr>
        <w:spacing w:line="360" w:lineRule="auto"/>
        <w:ind w:left="-287" w:leftChars="0" w:firstLine="497" w:firstLineChars="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sz w:val="28"/>
          <w:szCs w:val="28"/>
          <w:lang w:val="en-US" w:eastAsia="zh-CN"/>
        </w:rPr>
        <w:t>提供截止磋商时间近一年内任意一个月已缴纳的纳税证明或完税证明，依法免税的供应商应提供相关文件证明；（若为联合体，则联合体各成员均需提供）</w:t>
      </w:r>
      <w:r>
        <w:rPr>
          <w:rFonts w:hint="eastAsia" w:asciiTheme="minorEastAsia" w:hAnsiTheme="minorEastAsia" w:cstheme="minorEastAsia"/>
          <w:sz w:val="28"/>
          <w:szCs w:val="28"/>
          <w:lang w:val="en-US" w:eastAsia="zh-CN"/>
        </w:rPr>
        <w:t>；</w:t>
      </w:r>
    </w:p>
    <w:p w14:paraId="6DEB950A">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rPr>
        <w:t xml:space="preserve">提供截止磋商时间近一年内任意一个月的社会保障资金缴存证明或社保机构开具的社会保险参保缴费情况证明；依法不需要缴纳社会保障资金的应提供相关文件证明；（若为联合体，则联合体各成员均需提供） </w:t>
      </w:r>
    </w:p>
    <w:p w14:paraId="49793C12">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具有履行合同所必需的设备和专业技术能力的书面声明；</w:t>
      </w:r>
    </w:p>
    <w:p w14:paraId="3C4BC4E4">
      <w:pPr>
        <w:pStyle w:val="16"/>
        <w:numPr>
          <w:ilvl w:val="0"/>
          <w:numId w:val="1"/>
        </w:numPr>
        <w:spacing w:line="360" w:lineRule="auto"/>
        <w:ind w:left="-287" w:leftChars="0" w:firstLine="497" w:firstLineChars="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sz w:val="28"/>
          <w:szCs w:val="28"/>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若为联合体，则联合体各成员均需提供）</w:t>
      </w:r>
      <w:r>
        <w:rPr>
          <w:rFonts w:hint="eastAsia" w:asciiTheme="minorEastAsia" w:hAnsiTheme="minorEastAsia" w:cstheme="minorEastAsia"/>
          <w:sz w:val="28"/>
          <w:szCs w:val="28"/>
          <w:lang w:eastAsia="zh-CN"/>
        </w:rPr>
        <w:t>；</w:t>
      </w:r>
    </w:p>
    <w:p w14:paraId="329CAA19">
      <w:pPr>
        <w:pStyle w:val="16"/>
        <w:numPr>
          <w:ilvl w:val="0"/>
          <w:numId w:val="1"/>
        </w:numPr>
        <w:spacing w:line="360" w:lineRule="auto"/>
        <w:ind w:left="-287" w:leftChars="0" w:firstLine="497" w:firstLineChars="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cstheme="minorEastAsia"/>
          <w:sz w:val="28"/>
          <w:szCs w:val="28"/>
          <w:lang w:val="en-US" w:eastAsia="zh-CN"/>
        </w:rPr>
        <w:t>（1）资质证书：</w:t>
      </w:r>
      <w:r>
        <w:rPr>
          <w:rFonts w:hint="eastAsia" w:asciiTheme="minorEastAsia" w:hAnsiTheme="minorEastAsia" w:eastAsiaTheme="minorEastAsia" w:cstheme="minorEastAsia"/>
          <w:sz w:val="28"/>
          <w:szCs w:val="28"/>
        </w:rPr>
        <w:t>应具有建设行政主管部门颁发的建设工程质量检测机构资质证书（检测范围至少须包含:建筑材料及构配件、主体结构及装饰装修、钢结构、地基基础），同时具有检验检测机构资质认定证书（CMA）；（2）应具有建设行政主管部门颁发的工程设计综合资质甲级资质或建筑行业工程设计乙级及以上资质或建筑行业（建筑工程）乙级及以上资质；</w:t>
      </w:r>
    </w:p>
    <w:p w14:paraId="5630D995">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kern w:val="0"/>
          <w:sz w:val="28"/>
          <w:szCs w:val="28"/>
          <w:lang w:val="en-US" w:eastAsia="zh-CN"/>
        </w:rPr>
        <w:t>（1）</w:t>
      </w:r>
      <w:r>
        <w:rPr>
          <w:rFonts w:hint="eastAsia" w:asciiTheme="minorEastAsia" w:hAnsiTheme="minorEastAsia" w:eastAsiaTheme="minorEastAsia" w:cstheme="minorEastAsia"/>
          <w:kern w:val="0"/>
          <w:sz w:val="28"/>
          <w:szCs w:val="28"/>
          <w:lang w:val="en-US" w:eastAsia="zh-CN"/>
        </w:rPr>
        <w:t xml:space="preserve">项目总负责人须具备一级注册结构工程师执业资格证书；（2）检测负责人须具备一级注册结构工程师执业资格；（3）设计负责人须具备一级注册建筑师或一级注册结构工程师执业资格；（若供应商为联合体，则项目总负责人必须为联合体牵头人单位人员；项目总负责人和检测负责人可以为一人），（拟派负责人须具备近一年内任意一个月的缴纳社保凭证；对担任负责人的退休人员，不提供社保证明，但需提供与从业单位签订的劳动合同。） </w:t>
      </w:r>
    </w:p>
    <w:p w14:paraId="5A009C1C">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本项目接受联合体磋商；</w:t>
      </w:r>
    </w:p>
    <w:p w14:paraId="44856FC2">
      <w:pPr>
        <w:pStyle w:val="16"/>
        <w:numPr>
          <w:ilvl w:val="0"/>
          <w:numId w:val="1"/>
        </w:numPr>
        <w:spacing w:line="360" w:lineRule="auto"/>
        <w:ind w:left="-287" w:leftChars="0" w:firstLine="497"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单位负责人为同一人或者存在直接控股、管理关系的不同供应商，不</w:t>
      </w:r>
      <w:bookmarkStart w:id="1" w:name="_GoBack"/>
      <w:bookmarkEnd w:id="1"/>
      <w:r>
        <w:rPr>
          <w:rFonts w:hint="eastAsia" w:asciiTheme="minorEastAsia" w:hAnsiTheme="minorEastAsia" w:eastAsiaTheme="minorEastAsia" w:cstheme="minorEastAsia"/>
          <w:sz w:val="28"/>
          <w:szCs w:val="28"/>
          <w:lang w:val="en-US" w:eastAsia="zh-CN"/>
        </w:rPr>
        <w:t>得参加本次采购活动</w:t>
      </w:r>
    </w:p>
    <w:p w14:paraId="630D3E72">
      <w:pPr>
        <w:pStyle w:val="2"/>
        <w:numPr>
          <w:ilvl w:val="0"/>
          <w:numId w:val="0"/>
        </w:numPr>
        <w:jc w:val="both"/>
        <w:rPr>
          <w:rFonts w:hint="eastAsia"/>
          <w:lang w:val="en-US" w:eastAsia="zh-CN"/>
        </w:rPr>
      </w:pPr>
    </w:p>
    <w:p w14:paraId="17A21D68">
      <w:pPr>
        <w:rPr>
          <w:rFonts w:hint="eastAsia"/>
          <w:lang w:val="en-US" w:eastAsia="zh-CN"/>
        </w:rPr>
      </w:pPr>
    </w:p>
    <w:p w14:paraId="0FA9B246">
      <w:pPr>
        <w:pStyle w:val="2"/>
        <w:rPr>
          <w:rFonts w:hint="eastAsia"/>
          <w:lang w:val="en-US" w:eastAsia="zh-CN"/>
        </w:rPr>
      </w:pPr>
    </w:p>
    <w:p w14:paraId="213C4495">
      <w:pPr>
        <w:spacing w:line="360" w:lineRule="atLeast"/>
        <w:jc w:val="center"/>
        <w:rPr>
          <w:rFonts w:hint="eastAsia" w:ascii="宋体" w:hAnsi="宋体"/>
          <w:b/>
          <w:sz w:val="32"/>
          <w:szCs w:val="32"/>
        </w:rPr>
      </w:pPr>
    </w:p>
    <w:p w14:paraId="63E73353">
      <w:pPr>
        <w:spacing w:line="360" w:lineRule="atLeast"/>
        <w:jc w:val="both"/>
        <w:rPr>
          <w:rFonts w:hint="eastAsia" w:ascii="宋体" w:hAnsi="宋体"/>
          <w:b/>
          <w:sz w:val="32"/>
          <w:szCs w:val="32"/>
        </w:rPr>
      </w:pPr>
    </w:p>
    <w:p w14:paraId="0BFE8362">
      <w:pPr>
        <w:spacing w:line="360" w:lineRule="atLeast"/>
        <w:jc w:val="center"/>
        <w:rPr>
          <w:rFonts w:hint="eastAsia" w:ascii="宋体" w:hAnsi="宋体"/>
          <w:b/>
          <w:sz w:val="32"/>
          <w:szCs w:val="32"/>
        </w:rPr>
      </w:pPr>
      <w:r>
        <w:rPr>
          <w:rFonts w:hint="eastAsia" w:ascii="宋体" w:hAnsi="宋体"/>
          <w:b/>
          <w:sz w:val="32"/>
          <w:szCs w:val="32"/>
        </w:rPr>
        <w:t>附件1：法定代表人证明书与法定代表人授权书</w:t>
      </w:r>
    </w:p>
    <w:p w14:paraId="0640C53C">
      <w:pPr>
        <w:tabs>
          <w:tab w:val="left" w:pos="210"/>
        </w:tabs>
        <w:spacing w:line="320" w:lineRule="exact"/>
        <w:rPr>
          <w:rFonts w:hint="eastAsia" w:ascii="宋体" w:hAnsi="宋体" w:cs="Arial"/>
          <w:b/>
          <w:kern w:val="0"/>
          <w:sz w:val="32"/>
          <w:szCs w:val="32"/>
        </w:rPr>
      </w:pPr>
    </w:p>
    <w:p w14:paraId="0665761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2DCA45">
      <w:pPr>
        <w:tabs>
          <w:tab w:val="left" w:pos="210"/>
        </w:tabs>
        <w:spacing w:line="320" w:lineRule="exact"/>
        <w:jc w:val="center"/>
        <w:rPr>
          <w:rFonts w:hint="eastAsia" w:ascii="宋体" w:hAnsi="宋体" w:cs="Arial"/>
          <w:b/>
          <w:kern w:val="0"/>
          <w:sz w:val="32"/>
          <w:szCs w:val="3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5CD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187A3B10">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szCs w:val="24"/>
                <w:u w:val="single"/>
                <w:lang w:val="en-US" w:eastAsia="zh-CN" w:bidi="ar-SA"/>
              </w:rPr>
              <w:t>（采购人）</w:t>
            </w:r>
          </w:p>
        </w:tc>
      </w:tr>
      <w:tr w14:paraId="5FFD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9D7FD8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D354D20">
            <w:pPr>
              <w:tabs>
                <w:tab w:val="left" w:pos="210"/>
              </w:tabs>
              <w:spacing w:line="320" w:lineRule="exact"/>
              <w:jc w:val="center"/>
              <w:rPr>
                <w:rFonts w:hint="eastAsia" w:ascii="宋体" w:hAnsi="宋体" w:cs="Arial"/>
                <w:kern w:val="0"/>
                <w:sz w:val="24"/>
              </w:rPr>
            </w:pPr>
          </w:p>
          <w:p w14:paraId="12176A7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2C45AF2">
            <w:pPr>
              <w:tabs>
                <w:tab w:val="left" w:pos="210"/>
              </w:tabs>
              <w:spacing w:line="320" w:lineRule="exact"/>
              <w:jc w:val="center"/>
              <w:rPr>
                <w:rFonts w:hint="eastAsia" w:ascii="宋体" w:hAnsi="宋体" w:cs="Arial"/>
                <w:kern w:val="0"/>
                <w:sz w:val="24"/>
              </w:rPr>
            </w:pPr>
          </w:p>
          <w:p w14:paraId="3AC57E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8968E03">
            <w:pPr>
              <w:tabs>
                <w:tab w:val="left" w:pos="210"/>
              </w:tabs>
              <w:spacing w:line="320" w:lineRule="exact"/>
              <w:jc w:val="center"/>
              <w:rPr>
                <w:rFonts w:hint="eastAsia" w:ascii="宋体" w:hAnsi="宋体" w:cs="Arial"/>
                <w:kern w:val="0"/>
                <w:sz w:val="24"/>
              </w:rPr>
            </w:pPr>
          </w:p>
          <w:p w14:paraId="421678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05B98C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00023D0">
            <w:pPr>
              <w:tabs>
                <w:tab w:val="left" w:pos="210"/>
              </w:tabs>
              <w:spacing w:line="320" w:lineRule="exact"/>
              <w:jc w:val="center"/>
              <w:rPr>
                <w:rFonts w:ascii="宋体" w:hAnsi="宋体" w:cs="Arial"/>
                <w:kern w:val="0"/>
                <w:sz w:val="24"/>
              </w:rPr>
            </w:pPr>
          </w:p>
        </w:tc>
      </w:tr>
      <w:tr w14:paraId="6DF9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614D140">
            <w:pPr>
              <w:tabs>
                <w:tab w:val="left" w:pos="210"/>
              </w:tabs>
              <w:spacing w:line="320" w:lineRule="exact"/>
              <w:jc w:val="center"/>
              <w:rPr>
                <w:rFonts w:ascii="宋体" w:hAnsi="宋体" w:cs="Arial"/>
                <w:kern w:val="0"/>
                <w:sz w:val="24"/>
              </w:rPr>
            </w:pPr>
          </w:p>
        </w:tc>
        <w:tc>
          <w:tcPr>
            <w:tcW w:w="2342" w:type="dxa"/>
            <w:noWrap w:val="0"/>
            <w:vAlign w:val="center"/>
          </w:tcPr>
          <w:p w14:paraId="4508ACB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05A62556">
            <w:pPr>
              <w:tabs>
                <w:tab w:val="left" w:pos="210"/>
              </w:tabs>
              <w:spacing w:line="320" w:lineRule="exact"/>
              <w:jc w:val="center"/>
              <w:rPr>
                <w:rFonts w:ascii="宋体" w:hAnsi="宋体" w:cs="Arial"/>
                <w:kern w:val="0"/>
                <w:sz w:val="24"/>
              </w:rPr>
            </w:pPr>
          </w:p>
        </w:tc>
      </w:tr>
      <w:tr w14:paraId="1AD0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8C6913D">
            <w:pPr>
              <w:tabs>
                <w:tab w:val="left" w:pos="210"/>
              </w:tabs>
              <w:spacing w:line="320" w:lineRule="exact"/>
              <w:jc w:val="center"/>
              <w:rPr>
                <w:rFonts w:ascii="宋体" w:hAnsi="宋体" w:cs="Arial"/>
                <w:kern w:val="0"/>
                <w:sz w:val="24"/>
              </w:rPr>
            </w:pPr>
          </w:p>
        </w:tc>
        <w:tc>
          <w:tcPr>
            <w:tcW w:w="2342" w:type="dxa"/>
            <w:noWrap w:val="0"/>
            <w:vAlign w:val="center"/>
          </w:tcPr>
          <w:p w14:paraId="62951C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66D1176B">
            <w:pPr>
              <w:tabs>
                <w:tab w:val="left" w:pos="210"/>
              </w:tabs>
              <w:spacing w:line="320" w:lineRule="exact"/>
              <w:jc w:val="center"/>
              <w:rPr>
                <w:rFonts w:ascii="宋体" w:hAnsi="宋体" w:cs="Arial"/>
                <w:kern w:val="0"/>
                <w:sz w:val="24"/>
              </w:rPr>
            </w:pPr>
          </w:p>
        </w:tc>
      </w:tr>
      <w:tr w14:paraId="4531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A6D3ACB">
            <w:pPr>
              <w:tabs>
                <w:tab w:val="left" w:pos="210"/>
              </w:tabs>
              <w:spacing w:line="320" w:lineRule="exact"/>
              <w:jc w:val="center"/>
              <w:rPr>
                <w:rFonts w:ascii="宋体" w:hAnsi="宋体" w:cs="Arial"/>
                <w:kern w:val="0"/>
                <w:sz w:val="24"/>
              </w:rPr>
            </w:pPr>
          </w:p>
        </w:tc>
        <w:tc>
          <w:tcPr>
            <w:tcW w:w="2342" w:type="dxa"/>
            <w:noWrap w:val="0"/>
            <w:vAlign w:val="center"/>
          </w:tcPr>
          <w:p w14:paraId="723A76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428E704F">
            <w:pPr>
              <w:tabs>
                <w:tab w:val="left" w:pos="210"/>
              </w:tabs>
              <w:spacing w:line="320" w:lineRule="exact"/>
              <w:jc w:val="center"/>
              <w:rPr>
                <w:rFonts w:ascii="宋体" w:hAnsi="宋体" w:cs="Arial"/>
                <w:kern w:val="0"/>
                <w:sz w:val="24"/>
              </w:rPr>
            </w:pPr>
          </w:p>
        </w:tc>
      </w:tr>
      <w:tr w14:paraId="00FC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1B006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41CAA3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4BEEEBC2">
            <w:pPr>
              <w:tabs>
                <w:tab w:val="left" w:pos="210"/>
              </w:tabs>
              <w:spacing w:line="320" w:lineRule="exact"/>
              <w:jc w:val="center"/>
              <w:rPr>
                <w:rFonts w:hint="eastAsia" w:ascii="宋体" w:hAnsi="宋体" w:cs="Arial"/>
                <w:kern w:val="0"/>
                <w:sz w:val="24"/>
              </w:rPr>
            </w:pPr>
          </w:p>
        </w:tc>
        <w:tc>
          <w:tcPr>
            <w:tcW w:w="2061" w:type="dxa"/>
            <w:noWrap w:val="0"/>
            <w:vAlign w:val="center"/>
          </w:tcPr>
          <w:p w14:paraId="2670A45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noWrap w:val="0"/>
            <w:vAlign w:val="center"/>
          </w:tcPr>
          <w:p w14:paraId="67E076C7">
            <w:pPr>
              <w:tabs>
                <w:tab w:val="left" w:pos="210"/>
              </w:tabs>
              <w:spacing w:line="320" w:lineRule="exact"/>
              <w:jc w:val="center"/>
              <w:rPr>
                <w:rFonts w:ascii="宋体" w:hAnsi="宋体" w:cs="Arial"/>
                <w:kern w:val="0"/>
                <w:sz w:val="24"/>
              </w:rPr>
            </w:pPr>
          </w:p>
        </w:tc>
      </w:tr>
      <w:tr w14:paraId="3CF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7B482AA">
            <w:pPr>
              <w:tabs>
                <w:tab w:val="left" w:pos="210"/>
              </w:tabs>
              <w:spacing w:line="320" w:lineRule="exact"/>
              <w:jc w:val="center"/>
              <w:rPr>
                <w:rFonts w:ascii="宋体" w:hAnsi="宋体" w:cs="Arial"/>
                <w:kern w:val="0"/>
                <w:sz w:val="24"/>
              </w:rPr>
            </w:pPr>
          </w:p>
        </w:tc>
        <w:tc>
          <w:tcPr>
            <w:tcW w:w="2342" w:type="dxa"/>
            <w:noWrap w:val="0"/>
            <w:vAlign w:val="center"/>
          </w:tcPr>
          <w:p w14:paraId="0395E7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4AAA1D4D">
            <w:pPr>
              <w:tabs>
                <w:tab w:val="left" w:pos="210"/>
              </w:tabs>
              <w:spacing w:line="320" w:lineRule="exact"/>
              <w:jc w:val="center"/>
              <w:rPr>
                <w:rFonts w:ascii="宋体" w:hAnsi="宋体" w:cs="Arial"/>
                <w:kern w:val="0"/>
                <w:sz w:val="24"/>
              </w:rPr>
            </w:pPr>
          </w:p>
        </w:tc>
        <w:tc>
          <w:tcPr>
            <w:tcW w:w="2061" w:type="dxa"/>
            <w:noWrap w:val="0"/>
            <w:vAlign w:val="center"/>
          </w:tcPr>
          <w:p w14:paraId="19D5D5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4A04A5B0">
            <w:pPr>
              <w:tabs>
                <w:tab w:val="left" w:pos="210"/>
              </w:tabs>
              <w:spacing w:line="320" w:lineRule="exact"/>
              <w:jc w:val="center"/>
              <w:rPr>
                <w:rFonts w:ascii="宋体" w:hAnsi="宋体" w:cs="Arial"/>
                <w:kern w:val="0"/>
                <w:sz w:val="24"/>
              </w:rPr>
            </w:pPr>
          </w:p>
        </w:tc>
      </w:tr>
      <w:tr w14:paraId="741F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78B0129F">
            <w:pPr>
              <w:tabs>
                <w:tab w:val="left" w:pos="210"/>
              </w:tabs>
              <w:spacing w:line="320" w:lineRule="exact"/>
              <w:jc w:val="center"/>
              <w:rPr>
                <w:rFonts w:ascii="宋体" w:hAnsi="宋体" w:cs="Arial"/>
                <w:kern w:val="0"/>
                <w:sz w:val="24"/>
              </w:rPr>
            </w:pPr>
          </w:p>
        </w:tc>
        <w:tc>
          <w:tcPr>
            <w:tcW w:w="2342" w:type="dxa"/>
            <w:noWrap w:val="0"/>
            <w:vAlign w:val="center"/>
          </w:tcPr>
          <w:p w14:paraId="1CDA0DD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6CD5A7DF">
            <w:pPr>
              <w:tabs>
                <w:tab w:val="left" w:pos="210"/>
              </w:tabs>
              <w:spacing w:line="320" w:lineRule="exact"/>
              <w:jc w:val="center"/>
              <w:rPr>
                <w:rFonts w:ascii="宋体" w:hAnsi="宋体" w:cs="Arial"/>
                <w:kern w:val="0"/>
                <w:sz w:val="24"/>
              </w:rPr>
            </w:pPr>
          </w:p>
        </w:tc>
      </w:tr>
      <w:tr w14:paraId="1D3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357B43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048B3D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20AB61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6F4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46193603">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32A6F70F">
            <w:pPr>
              <w:tabs>
                <w:tab w:val="left" w:pos="210"/>
              </w:tabs>
              <w:spacing w:line="320" w:lineRule="exact"/>
              <w:jc w:val="center"/>
              <w:rPr>
                <w:rFonts w:ascii="宋体" w:hAnsi="宋体" w:cs="Arial"/>
                <w:kern w:val="0"/>
                <w:sz w:val="24"/>
              </w:rPr>
            </w:pPr>
          </w:p>
        </w:tc>
        <w:tc>
          <w:tcPr>
            <w:tcW w:w="4297" w:type="dxa"/>
            <w:gridSpan w:val="3"/>
            <w:noWrap w:val="0"/>
            <w:vAlign w:val="bottom"/>
          </w:tcPr>
          <w:p w14:paraId="551EE0C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FAF1DE1">
            <w:pPr>
              <w:tabs>
                <w:tab w:val="left" w:pos="210"/>
              </w:tabs>
              <w:spacing w:line="320" w:lineRule="exact"/>
              <w:jc w:val="center"/>
              <w:rPr>
                <w:rFonts w:hint="eastAsia" w:ascii="宋体" w:hAnsi="宋体" w:cs="Arial"/>
                <w:kern w:val="0"/>
                <w:sz w:val="24"/>
              </w:rPr>
            </w:pPr>
          </w:p>
          <w:p w14:paraId="012E3B4E">
            <w:pPr>
              <w:tabs>
                <w:tab w:val="left" w:pos="210"/>
              </w:tabs>
              <w:spacing w:line="320" w:lineRule="exact"/>
              <w:jc w:val="center"/>
              <w:rPr>
                <w:rFonts w:hint="eastAsia" w:ascii="宋体" w:hAnsi="宋体" w:cs="Arial"/>
                <w:kern w:val="0"/>
                <w:sz w:val="24"/>
              </w:rPr>
            </w:pPr>
          </w:p>
          <w:p w14:paraId="78B459B6">
            <w:pPr>
              <w:tabs>
                <w:tab w:val="left" w:pos="210"/>
              </w:tabs>
              <w:spacing w:line="320" w:lineRule="exact"/>
              <w:jc w:val="center"/>
              <w:rPr>
                <w:rFonts w:hint="eastAsia" w:ascii="宋体" w:hAnsi="宋体" w:cs="Arial"/>
                <w:kern w:val="0"/>
                <w:sz w:val="24"/>
              </w:rPr>
            </w:pPr>
          </w:p>
          <w:p w14:paraId="4161F37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5E84803">
      <w:pPr>
        <w:tabs>
          <w:tab w:val="left" w:pos="210"/>
        </w:tabs>
        <w:spacing w:line="320" w:lineRule="exact"/>
        <w:jc w:val="left"/>
        <w:rPr>
          <w:rFonts w:hint="eastAsia" w:ascii="宋体" w:hAnsi="宋体" w:cs="Arial"/>
          <w:b/>
          <w:kern w:val="0"/>
          <w:sz w:val="24"/>
        </w:rPr>
      </w:pPr>
    </w:p>
    <w:p w14:paraId="2FD31F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（法定代表人直接磋商，只须提供法定代表人证明书及身份证原件）</w:t>
      </w:r>
    </w:p>
    <w:p w14:paraId="4A980853">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eastAsia="宋体" w:cs="Arial"/>
          <w:b/>
          <w:kern w:val="0"/>
          <w:sz w:val="32"/>
          <w:szCs w:val="32"/>
        </w:rPr>
        <w:t>附件</w:t>
      </w:r>
      <w:r>
        <w:rPr>
          <w:rFonts w:hint="eastAsia" w:ascii="宋体" w:hAnsi="宋体" w:eastAsia="宋体" w:cs="Arial"/>
          <w:b/>
          <w:kern w:val="0"/>
          <w:sz w:val="32"/>
          <w:szCs w:val="32"/>
          <w:lang w:val="en-US" w:eastAsia="zh-CN"/>
        </w:rPr>
        <w:t>2</w:t>
      </w:r>
      <w:r>
        <w:rPr>
          <w:rFonts w:hint="eastAsia" w:ascii="宋体" w:hAnsi="宋体" w:eastAsia="宋体" w:cs="Arial"/>
          <w:b/>
          <w:kern w:val="0"/>
          <w:sz w:val="32"/>
          <w:szCs w:val="32"/>
        </w:rPr>
        <w:t>：法</w:t>
      </w:r>
      <w:r>
        <w:rPr>
          <w:rFonts w:hint="eastAsia" w:ascii="宋体" w:hAnsi="宋体" w:cs="Arial"/>
          <w:b/>
          <w:kern w:val="0"/>
          <w:sz w:val="32"/>
          <w:szCs w:val="32"/>
        </w:rPr>
        <w:t>定代表人授权书</w:t>
      </w:r>
    </w:p>
    <w:p w14:paraId="5EB05EBC">
      <w:pPr>
        <w:pStyle w:val="6"/>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7E4868B0">
      <w:pPr>
        <w:pStyle w:val="6"/>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6F737DD5">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F193C80">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AC6EB97">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89CD14F">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5E99BB4">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DB82C11">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11B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515" w:hRule="atLeast"/>
          <w:jc w:val="center"/>
        </w:trPr>
        <w:tc>
          <w:tcPr>
            <w:tcW w:w="4213" w:type="dxa"/>
            <w:shd w:val="clear" w:color="auto" w:fill="E0E0E0"/>
            <w:noWrap w:val="0"/>
            <w:vAlign w:val="center"/>
          </w:tcPr>
          <w:p w14:paraId="740681E2">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F78EF65">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F194DCD">
      <w:pPr>
        <w:pStyle w:val="6"/>
        <w:spacing w:line="500" w:lineRule="exact"/>
        <w:ind w:firstLine="480" w:firstLineChars="200"/>
        <w:rPr>
          <w:rFonts w:hint="eastAsia" w:hAnsi="宋体"/>
          <w:sz w:val="24"/>
          <w:szCs w:val="24"/>
        </w:rPr>
      </w:pPr>
      <w:r>
        <w:rPr>
          <w:rFonts w:hint="eastAsia" w:hAnsi="宋体"/>
          <w:sz w:val="24"/>
          <w:szCs w:val="24"/>
        </w:rPr>
        <w:t>说明：</w:t>
      </w:r>
    </w:p>
    <w:p w14:paraId="0C2BC831">
      <w:pPr>
        <w:pStyle w:val="6"/>
        <w:spacing w:line="440" w:lineRule="exact"/>
        <w:ind w:firstLine="480" w:firstLineChars="200"/>
        <w:rPr>
          <w:rFonts w:hint="eastAsia"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BC79A38">
      <w:pPr>
        <w:pStyle w:val="6"/>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p>
    <w:p w14:paraId="5AC6E529">
      <w:pPr>
        <w:pStyle w:val="6"/>
        <w:spacing w:line="440" w:lineRule="exact"/>
        <w:ind w:firstLine="480" w:firstLineChars="200"/>
        <w:jc w:val="right"/>
        <w:rPr>
          <w:rFonts w:hint="eastAsia" w:hAnsi="宋体"/>
          <w:sz w:val="24"/>
          <w:szCs w:val="24"/>
        </w:rPr>
      </w:pPr>
    </w:p>
    <w:p w14:paraId="25F020A8">
      <w:pPr>
        <w:pStyle w:val="6"/>
        <w:spacing w:line="440" w:lineRule="exact"/>
        <w:ind w:firstLine="480" w:firstLineChars="200"/>
        <w:jc w:val="right"/>
        <w:rPr>
          <w:rFonts w:hint="eastAsia" w:hAnsi="宋体"/>
          <w:sz w:val="24"/>
          <w:szCs w:val="24"/>
        </w:rPr>
      </w:pPr>
    </w:p>
    <w:p w14:paraId="009FC4E4">
      <w:pPr>
        <w:pStyle w:val="6"/>
        <w:spacing w:line="440" w:lineRule="exact"/>
        <w:ind w:firstLine="480" w:firstLineChars="200"/>
        <w:jc w:val="right"/>
        <w:rPr>
          <w:rFonts w:hint="eastAsia" w:hAnsi="宋体"/>
          <w:sz w:val="24"/>
          <w:szCs w:val="24"/>
        </w:rPr>
      </w:pPr>
    </w:p>
    <w:p w14:paraId="596C38AE">
      <w:pPr>
        <w:pStyle w:val="6"/>
        <w:spacing w:line="440" w:lineRule="exact"/>
        <w:ind w:firstLine="480" w:firstLineChars="200"/>
        <w:jc w:val="center"/>
        <w:rPr>
          <w:rFonts w:hint="eastAsia" w:ascii="宋体" w:hAnsi="宋体" w:eastAsia="宋体" w:cs="宋体"/>
          <w:kern w:val="0"/>
          <w:sz w:val="24"/>
          <w:szCs w:val="24"/>
          <w:lang w:val="en-US" w:eastAsia="zh-CN" w:bidi="ar-SA"/>
        </w:rPr>
      </w:pPr>
      <w:r>
        <w:rPr>
          <w:rFonts w:hint="eastAsia" w:hAnsi="宋体"/>
          <w:sz w:val="24"/>
          <w:szCs w:val="24"/>
          <w:lang w:val="en-US" w:eastAsia="zh-CN"/>
        </w:rPr>
        <w:t xml:space="preserve">           </w:t>
      </w:r>
      <w:r>
        <w:rPr>
          <w:rFonts w:hint="eastAsia" w:ascii="宋体" w:hAnsi="宋体" w:eastAsia="宋体" w:cs="宋体"/>
          <w:sz w:val="24"/>
        </w:rPr>
        <w:t>供应商全称（公章）：</w:t>
      </w:r>
      <w:r>
        <w:rPr>
          <w:rFonts w:hint="eastAsia" w:ascii="宋体" w:hAnsi="宋体" w:eastAsia="宋体" w:cs="宋体"/>
          <w:sz w:val="24"/>
          <w:u w:val="single"/>
        </w:rPr>
        <w:t xml:space="preserve">                      </w:t>
      </w:r>
    </w:p>
    <w:p w14:paraId="30259E6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DC949C">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C69D176">
      <w:pPr>
        <w:bidi w:val="0"/>
        <w:jc w:val="center"/>
        <w:rPr>
          <w:rFonts w:hint="eastAsia" w:ascii="方正小标宋简体" w:hAnsi="方正小标宋简体" w:eastAsia="方正小标宋简体" w:cs="方正小标宋简体"/>
          <w:sz w:val="28"/>
          <w:szCs w:val="28"/>
        </w:rPr>
      </w:pPr>
      <w:r>
        <w:rPr>
          <w:rFonts w:hint="eastAsia" w:ascii="宋体" w:hAnsi="宋体"/>
          <w:b/>
          <w:sz w:val="32"/>
          <w:szCs w:val="32"/>
        </w:rPr>
        <w:t>附件</w:t>
      </w:r>
      <w:r>
        <w:rPr>
          <w:rFonts w:hint="eastAsia" w:ascii="宋体" w:hAnsi="宋体"/>
          <w:b/>
          <w:sz w:val="32"/>
          <w:szCs w:val="32"/>
          <w:lang w:val="en-US" w:eastAsia="zh-CN"/>
        </w:rPr>
        <w:t>3</w:t>
      </w:r>
      <w:r>
        <w:rPr>
          <w:rFonts w:hint="eastAsia" w:ascii="宋体" w:hAnsi="宋体"/>
          <w:b/>
          <w:sz w:val="32"/>
          <w:szCs w:val="32"/>
        </w:rPr>
        <w:t>：供应商无重大违法记录的书面声明</w:t>
      </w:r>
    </w:p>
    <w:p w14:paraId="4E13FB0F">
      <w:pPr>
        <w:spacing w:line="360" w:lineRule="auto"/>
        <w:rPr>
          <w:b/>
          <w:spacing w:val="4"/>
          <w:sz w:val="30"/>
          <w:szCs w:val="30"/>
          <w:u w:val="single"/>
        </w:rPr>
      </w:pPr>
    </w:p>
    <w:p w14:paraId="465E6DBA">
      <w:pPr>
        <w:pStyle w:val="11"/>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15CA8336">
      <w:pPr>
        <w:keepNext w:val="0"/>
        <w:keepLines w:val="0"/>
        <w:pageBreakBefore w:val="0"/>
        <w:widowControl w:val="0"/>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供应商名称 ）为在中华人民共和国境内合法注册并经营的机构，在此郑重声明：</w:t>
      </w:r>
    </w:p>
    <w:p w14:paraId="5927969C">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我公司在参与本次政府采购活动前3年内在经营活动中没有重大违法记录。</w:t>
      </w:r>
    </w:p>
    <w:p w14:paraId="30E98238">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在参加政府采购活动前3年内因违法经营被禁止在一定期限内参加政府采购活动，期限届满的，可以参加政府采购活动，但应提供期限届满的证明材料。</w:t>
      </w:r>
    </w:p>
    <w:p w14:paraId="61E83966">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（填“未被列入”或“被列入”）失信被执行人名单。</w:t>
      </w:r>
    </w:p>
    <w:p w14:paraId="37BE4BAE">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（填“未被列入”或“被列入”）重大税收违法失信主体。</w:t>
      </w:r>
    </w:p>
    <w:p w14:paraId="19192204">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（填“未被列入”或“被列入”）政府采购严重违法失信行为记录名单。</w:t>
      </w:r>
    </w:p>
    <w:p w14:paraId="60E2B28F">
      <w:pPr>
        <w:keepNext w:val="0"/>
        <w:keepLines w:val="0"/>
        <w:pageBreakBefore w:val="0"/>
        <w:widowControl w:val="0"/>
        <w:numPr>
          <w:ilvl w:val="0"/>
          <w:numId w:val="0"/>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如有不实，我方将无条件地退出本项目的采购活动，并遵照《政府采购法》有关“提供虚假材料的规定”接受处罚。</w:t>
      </w:r>
    </w:p>
    <w:p w14:paraId="7C3733AE">
      <w:pPr>
        <w:spacing w:beforeLines="100" w:afterLines="50"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特此声明。</w:t>
      </w:r>
    </w:p>
    <w:p w14:paraId="4723B9F6">
      <w:pPr>
        <w:spacing w:beforeLines="100" w:afterLines="50" w:line="360" w:lineRule="auto"/>
        <w:ind w:firstLine="170"/>
        <w:rPr>
          <w:rFonts w:hint="eastAsia" w:ascii="宋体" w:hAnsi="宋体" w:eastAsia="宋体" w:cs="Arial"/>
          <w:kern w:val="0"/>
          <w:sz w:val="28"/>
          <w:szCs w:val="28"/>
          <w:lang w:val="en-US" w:eastAsia="zh-CN" w:bidi="ar-SA"/>
        </w:rPr>
      </w:pPr>
    </w:p>
    <w:p w14:paraId="3826282B">
      <w:pPr>
        <w:spacing w:line="360" w:lineRule="auto"/>
        <w:ind w:firstLine="3960" w:firstLineChars="1650"/>
        <w:rPr>
          <w:rFonts w:hint="eastAsia" w:ascii="宋体" w:hAnsi="宋体" w:eastAsia="宋体" w:cs="Arial"/>
          <w:kern w:val="0"/>
          <w:sz w:val="28"/>
          <w:szCs w:val="28"/>
          <w:lang w:val="en-US" w:eastAsia="zh-CN" w:bidi="ar-SA"/>
        </w:rPr>
      </w:pPr>
      <w:r>
        <w:rPr>
          <w:rFonts w:hint="eastAsia" w:ascii="宋体" w:hAnsi="宋体" w:eastAsia="宋体" w:cs="宋体"/>
          <w:sz w:val="24"/>
        </w:rPr>
        <w:t xml:space="preserve"> 供应商全称（公章）</w:t>
      </w:r>
      <w:r>
        <w:rPr>
          <w:rFonts w:hint="eastAsia" w:ascii="宋体" w:hAnsi="宋体" w:eastAsia="宋体" w:cs="Arial"/>
          <w:kern w:val="0"/>
          <w:sz w:val="28"/>
          <w:szCs w:val="28"/>
          <w:lang w:val="en-US" w:eastAsia="zh-CN" w:bidi="ar-SA"/>
        </w:rPr>
        <w:t>：</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4FCBC929">
      <w:pPr>
        <w:spacing w:line="360" w:lineRule="auto"/>
        <w:ind w:firstLine="6020" w:firstLineChars="21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年     月    日</w:t>
      </w:r>
    </w:p>
    <w:p w14:paraId="47688B4E">
      <w:pPr>
        <w:bidi w:val="0"/>
        <w:jc w:val="center"/>
        <w:rPr>
          <w:rFonts w:hint="eastAsia" w:ascii="宋体" w:hAnsi="宋体" w:eastAsia="宋体" w:cs="Times New Roman"/>
          <w:b/>
          <w:sz w:val="32"/>
          <w:szCs w:val="32"/>
          <w:lang w:val="en-US" w:eastAsia="zh-CN"/>
        </w:rPr>
      </w:pPr>
    </w:p>
    <w:p w14:paraId="5E221BA4">
      <w:pPr>
        <w:bidi w:val="0"/>
        <w:jc w:val="both"/>
        <w:rPr>
          <w:rFonts w:hint="eastAsia" w:ascii="宋体" w:hAnsi="宋体" w:eastAsia="宋体" w:cs="Times New Roman"/>
          <w:b/>
          <w:sz w:val="32"/>
          <w:szCs w:val="32"/>
          <w:lang w:val="en-US" w:eastAsia="zh-CN"/>
        </w:rPr>
      </w:pPr>
    </w:p>
    <w:p w14:paraId="434F50F8">
      <w:pPr>
        <w:bidi w:val="0"/>
        <w:jc w:val="both"/>
        <w:rPr>
          <w:rFonts w:hint="eastAsia" w:ascii="宋体" w:hAnsi="宋体" w:eastAsia="宋体" w:cs="Times New Roman"/>
          <w:b/>
          <w:sz w:val="32"/>
          <w:szCs w:val="32"/>
          <w:lang w:val="en-US" w:eastAsia="zh-CN"/>
        </w:rPr>
      </w:pPr>
    </w:p>
    <w:p w14:paraId="3AD4DBC9">
      <w:pPr>
        <w:bidi w:val="0"/>
        <w:jc w:val="center"/>
        <w:rPr>
          <w:rFonts w:hint="eastAsia" w:ascii="宋体" w:hAnsi="宋体" w:eastAsia="宋体" w:cs="Times New Roman"/>
          <w:b/>
          <w:sz w:val="32"/>
          <w:szCs w:val="32"/>
        </w:rPr>
      </w:pPr>
      <w:r>
        <w:rPr>
          <w:rFonts w:hint="eastAsia" w:ascii="宋体" w:hAnsi="宋体" w:eastAsia="宋体" w:cs="Times New Roman"/>
          <w:b/>
          <w:sz w:val="32"/>
          <w:szCs w:val="32"/>
          <w:lang w:val="en-US" w:eastAsia="zh-CN"/>
        </w:rPr>
        <w:t>附件4：</w:t>
      </w:r>
      <w:r>
        <w:rPr>
          <w:rFonts w:hint="eastAsia" w:ascii="宋体" w:hAnsi="宋体" w:eastAsia="宋体" w:cs="Times New Roman"/>
          <w:b/>
          <w:sz w:val="32"/>
          <w:szCs w:val="32"/>
        </w:rPr>
        <w:t>具有履行合同所必需的设备和专业技术能力的承诺</w:t>
      </w:r>
    </w:p>
    <w:p w14:paraId="001B324B">
      <w:pPr>
        <w:spacing w:line="360" w:lineRule="atLeast"/>
        <w:jc w:val="left"/>
        <w:rPr>
          <w:rFonts w:hint="eastAsia" w:ascii="宋体" w:hAnsi="宋体" w:eastAsia="宋体" w:cs="宋体"/>
          <w:sz w:val="24"/>
        </w:rPr>
      </w:pPr>
    </w:p>
    <w:p w14:paraId="5FE28746">
      <w:pPr>
        <w:pStyle w:val="11"/>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6F9EAD73">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于     年    月   日在中华人民共和国境内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，营业（生产经营）面积为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，其中与履行本合同相关的专业技术人员有（ </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44316C9E">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p>
    <w:p w14:paraId="4F9870FC">
      <w:pPr>
        <w:pStyle w:val="2"/>
        <w:rPr>
          <w:rFonts w:hint="eastAsia" w:ascii="宋体" w:hAnsi="宋体" w:eastAsia="宋体" w:cs="宋体"/>
          <w:kern w:val="2"/>
          <w:sz w:val="28"/>
          <w:szCs w:val="28"/>
          <w:lang w:val="en-US" w:eastAsia="zh-CN" w:bidi="ar-SA"/>
        </w:rPr>
      </w:pPr>
    </w:p>
    <w:p w14:paraId="1475A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33E36BA4">
      <w:pPr>
        <w:spacing w:line="360" w:lineRule="auto"/>
        <w:ind w:firstLine="480" w:firstLineChars="200"/>
        <w:jc w:val="left"/>
        <w:rPr>
          <w:rFonts w:hint="eastAsia" w:ascii="宋体" w:hAnsi="宋体" w:eastAsia="宋体" w:cs="宋体"/>
          <w:sz w:val="24"/>
        </w:rPr>
      </w:pPr>
    </w:p>
    <w:p w14:paraId="1DC3E8F8">
      <w:pPr>
        <w:spacing w:line="480" w:lineRule="auto"/>
        <w:ind w:firstLine="480" w:firstLineChars="200"/>
        <w:jc w:val="left"/>
        <w:rPr>
          <w:rFonts w:hint="eastAsia" w:ascii="宋体" w:hAnsi="宋体" w:eastAsia="宋体" w:cs="宋体"/>
          <w:sz w:val="24"/>
        </w:rPr>
      </w:pPr>
    </w:p>
    <w:p w14:paraId="5DE357A1">
      <w:pPr>
        <w:spacing w:line="48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242996A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2B28D093">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0C889A94">
      <w:pPr>
        <w:rPr>
          <w:rFonts w:hint="eastAsia"/>
          <w:sz w:val="28"/>
          <w:szCs w:val="28"/>
          <w:lang w:val="en-US" w:eastAsia="zh-CN"/>
        </w:rPr>
      </w:pPr>
    </w:p>
    <w:p w14:paraId="52C35C2E">
      <w:pPr>
        <w:pStyle w:val="2"/>
        <w:rPr>
          <w:rFonts w:hint="eastAsia"/>
          <w:lang w:val="en-US" w:eastAsia="zh-CN"/>
        </w:rPr>
      </w:pPr>
    </w:p>
    <w:p w14:paraId="4C85C7E4">
      <w:pPr>
        <w:rPr>
          <w:rFonts w:hint="eastAsia"/>
          <w:lang w:val="en-US" w:eastAsia="zh-CN"/>
        </w:rPr>
      </w:pPr>
    </w:p>
    <w:p w14:paraId="6A89CBB7">
      <w:pPr>
        <w:pStyle w:val="2"/>
        <w:rPr>
          <w:rFonts w:hint="eastAsia"/>
          <w:lang w:val="en-US" w:eastAsia="zh-CN"/>
        </w:rPr>
      </w:pPr>
    </w:p>
    <w:p w14:paraId="49E81E2B">
      <w:pPr>
        <w:rPr>
          <w:rFonts w:hint="eastAsia"/>
          <w:lang w:val="en-US" w:eastAsia="zh-CN"/>
        </w:rPr>
      </w:pPr>
    </w:p>
    <w:p w14:paraId="6B754205">
      <w:pPr>
        <w:pStyle w:val="2"/>
        <w:rPr>
          <w:rFonts w:hint="eastAsia"/>
          <w:lang w:val="en-US" w:eastAsia="zh-CN"/>
        </w:rPr>
      </w:pPr>
    </w:p>
    <w:p w14:paraId="2604C2BA">
      <w:pPr>
        <w:rPr>
          <w:rFonts w:hint="eastAsia"/>
          <w:lang w:val="en-US" w:eastAsia="zh-CN"/>
        </w:rPr>
      </w:pPr>
    </w:p>
    <w:p w14:paraId="4EB3B131">
      <w:pPr>
        <w:pStyle w:val="2"/>
        <w:rPr>
          <w:rFonts w:hint="eastAsia"/>
          <w:lang w:val="en-US" w:eastAsia="zh-CN"/>
        </w:rPr>
      </w:pPr>
    </w:p>
    <w:p w14:paraId="04E15D79">
      <w:pPr>
        <w:rPr>
          <w:rFonts w:hint="eastAsia"/>
          <w:lang w:val="en-US" w:eastAsia="zh-CN"/>
        </w:rPr>
      </w:pPr>
    </w:p>
    <w:p w14:paraId="313EF233">
      <w:pPr>
        <w:bidi w:val="0"/>
        <w:jc w:val="both"/>
        <w:rPr>
          <w:rFonts w:hint="eastAsia" w:ascii="宋体" w:hAnsi="宋体"/>
          <w:b/>
          <w:sz w:val="32"/>
          <w:szCs w:val="32"/>
        </w:rPr>
      </w:pPr>
    </w:p>
    <w:p w14:paraId="69A68E5D">
      <w:pPr>
        <w:jc w:val="center"/>
        <w:rPr>
          <w:rFonts w:hint="eastAsia" w:ascii="宋体" w:hAnsi="宋体" w:cs="宋体"/>
          <w:b/>
          <w:kern w:val="0"/>
          <w:sz w:val="32"/>
        </w:rPr>
      </w:pPr>
      <w:r>
        <w:rPr>
          <w:rFonts w:hint="eastAsia" w:ascii="宋体" w:hAnsi="宋体"/>
          <w:b/>
          <w:sz w:val="32"/>
          <w:szCs w:val="32"/>
        </w:rPr>
        <w:t>附件</w:t>
      </w:r>
      <w:r>
        <w:rPr>
          <w:rFonts w:hint="eastAsia" w:ascii="宋体" w:hAnsi="宋体"/>
          <w:b/>
          <w:sz w:val="32"/>
          <w:szCs w:val="32"/>
          <w:lang w:val="en-US" w:eastAsia="zh-CN"/>
        </w:rPr>
        <w:t>5</w:t>
      </w:r>
      <w:r>
        <w:rPr>
          <w:rFonts w:hint="eastAsia" w:ascii="宋体" w:hAnsi="宋体"/>
          <w:b/>
          <w:sz w:val="32"/>
          <w:szCs w:val="32"/>
          <w:lang w:eastAsia="zh-CN"/>
        </w:rPr>
        <w:t>：</w:t>
      </w:r>
      <w:r>
        <w:rPr>
          <w:rFonts w:hint="eastAsia" w:ascii="宋体" w:hAnsi="宋体" w:cs="宋体"/>
          <w:b/>
          <w:kern w:val="0"/>
          <w:sz w:val="32"/>
        </w:rPr>
        <w:t>联合体协议书</w:t>
      </w:r>
    </w:p>
    <w:p w14:paraId="049792D6">
      <w:pPr>
        <w:spacing w:line="360" w:lineRule="auto"/>
        <w:ind w:firstLine="480" w:firstLineChars="200"/>
        <w:rPr>
          <w:rFonts w:hint="eastAsia" w:ascii="宋体" w:hAnsi="宋体" w:cs="宋体"/>
          <w:sz w:val="24"/>
          <w:u w:val="single"/>
        </w:rPr>
      </w:pPr>
    </w:p>
    <w:p w14:paraId="48B29F6B">
      <w:pPr>
        <w:spacing w:line="360" w:lineRule="auto"/>
        <w:ind w:firstLine="480" w:firstLineChars="2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（所有成员单位名称）自愿组成</w:t>
      </w:r>
      <w:r>
        <w:rPr>
          <w:rFonts w:hint="eastAsia" w:ascii="宋体" w:hAnsi="宋体" w:cs="宋体"/>
          <w:sz w:val="24"/>
          <w:u w:val="single"/>
        </w:rPr>
        <w:t xml:space="preserve">      </w:t>
      </w:r>
      <w:r>
        <w:rPr>
          <w:rFonts w:hint="eastAsia" w:ascii="宋体" w:hAnsi="宋体" w:cs="宋体"/>
          <w:sz w:val="24"/>
        </w:rPr>
        <w:t>（联合体名称）联合体，共同参加</w:t>
      </w:r>
      <w:r>
        <w:rPr>
          <w:rFonts w:hint="eastAsia" w:ascii="宋体" w:hAnsi="宋体" w:cs="宋体"/>
          <w:sz w:val="24"/>
          <w:u w:val="single"/>
        </w:rPr>
        <w:t xml:space="preserve">                </w:t>
      </w:r>
      <w:r>
        <w:rPr>
          <w:rFonts w:hint="eastAsia" w:ascii="宋体" w:hAnsi="宋体" w:cs="宋体"/>
          <w:sz w:val="24"/>
        </w:rPr>
        <w:t>（项目名称）</w:t>
      </w:r>
      <w:r>
        <w:rPr>
          <w:rFonts w:hint="eastAsia" w:ascii="宋体" w:hAnsi="宋体" w:cs="宋体"/>
          <w:sz w:val="24"/>
          <w:lang w:val="en-US" w:eastAsia="zh-CN"/>
        </w:rPr>
        <w:t>竞争性</w:t>
      </w:r>
      <w:r>
        <w:rPr>
          <w:rFonts w:hint="eastAsia" w:ascii="宋体" w:hAnsi="宋体" w:cs="宋体"/>
          <w:sz w:val="24"/>
        </w:rPr>
        <w:t>磋商。现就联合体磋商事宜订立如下协议。</w:t>
      </w:r>
    </w:p>
    <w:p w14:paraId="6DB61CB2">
      <w:pPr>
        <w:spacing w:line="360" w:lineRule="auto"/>
        <w:rPr>
          <w:rFonts w:hint="eastAsia" w:ascii="宋体" w:hAnsi="宋体" w:cs="宋体"/>
          <w:sz w:val="24"/>
        </w:rPr>
      </w:pPr>
      <w:r>
        <w:rPr>
          <w:rFonts w:hint="eastAsia" w:ascii="宋体" w:hAnsi="宋体" w:cs="宋体"/>
          <w:sz w:val="24"/>
        </w:rPr>
        <w:t>1、</w:t>
      </w:r>
      <w:r>
        <w:rPr>
          <w:rFonts w:hint="eastAsia" w:ascii="宋体" w:hAnsi="宋体" w:cs="宋体"/>
          <w:sz w:val="24"/>
          <w:u w:val="single"/>
        </w:rPr>
        <w:t xml:space="preserve">       </w:t>
      </w:r>
      <w:r>
        <w:rPr>
          <w:rFonts w:hint="eastAsia" w:ascii="宋体" w:hAnsi="宋体" w:cs="宋体"/>
          <w:sz w:val="24"/>
        </w:rPr>
        <w:t>（某成员单位名称）为</w:t>
      </w:r>
      <w:r>
        <w:rPr>
          <w:rFonts w:hint="eastAsia" w:ascii="宋体" w:hAnsi="宋体" w:cs="宋体"/>
          <w:sz w:val="24"/>
          <w:u w:val="single"/>
        </w:rPr>
        <w:t xml:space="preserve">       </w:t>
      </w:r>
      <w:r>
        <w:rPr>
          <w:rFonts w:hint="eastAsia" w:ascii="宋体" w:hAnsi="宋体" w:cs="宋体"/>
          <w:sz w:val="24"/>
        </w:rPr>
        <w:t>（联合体名称）牵头人。</w:t>
      </w:r>
    </w:p>
    <w:p w14:paraId="6AC77C17">
      <w:pPr>
        <w:spacing w:line="360" w:lineRule="auto"/>
        <w:rPr>
          <w:rFonts w:hint="eastAsia" w:ascii="宋体" w:hAnsi="宋体" w:cs="宋体"/>
          <w:sz w:val="24"/>
        </w:rPr>
      </w:pPr>
      <w:r>
        <w:rPr>
          <w:rFonts w:hint="eastAsia" w:ascii="宋体" w:hAnsi="宋体" w:cs="宋体"/>
          <w:sz w:val="24"/>
        </w:rPr>
        <w:t>2、联合体牵头人合法代表联合体各成员负责本项目响应文件编制和合同</w:t>
      </w:r>
      <w:r>
        <w:rPr>
          <w:rFonts w:hint="eastAsia" w:ascii="宋体" w:hAnsi="宋体" w:cs="宋体"/>
          <w:sz w:val="24"/>
          <w:lang w:val="en-US" w:eastAsia="zh-CN"/>
        </w:rPr>
        <w:t>协商</w:t>
      </w:r>
      <w:r>
        <w:rPr>
          <w:rFonts w:hint="eastAsia" w:ascii="宋体" w:hAnsi="宋体" w:cs="宋体"/>
          <w:sz w:val="24"/>
        </w:rPr>
        <w:t>活动，并代表联合体提交和接收相关的资料、信息及指示，并处理与之有关的一切事务，负责合同实施阶段的主办、组织和协调工作。</w:t>
      </w:r>
    </w:p>
    <w:p w14:paraId="75EAAB3F">
      <w:pPr>
        <w:spacing w:line="360" w:lineRule="auto"/>
        <w:rPr>
          <w:rFonts w:hint="eastAsia" w:ascii="宋体" w:hAnsi="宋体" w:cs="宋体"/>
          <w:sz w:val="24"/>
        </w:rPr>
      </w:pPr>
      <w:r>
        <w:rPr>
          <w:rFonts w:hint="eastAsia" w:ascii="宋体" w:hAnsi="宋体" w:cs="宋体"/>
          <w:sz w:val="24"/>
        </w:rPr>
        <w:t>3、联合体将严格按照磋商文件的各项要求，递交响应文件，履行合同，并对外承担连带责任。</w:t>
      </w:r>
    </w:p>
    <w:p w14:paraId="3AE3223E">
      <w:pPr>
        <w:spacing w:line="360" w:lineRule="auto"/>
        <w:rPr>
          <w:rFonts w:hint="eastAsia" w:ascii="宋体" w:hAnsi="宋体" w:cs="宋体"/>
          <w:sz w:val="24"/>
        </w:rPr>
      </w:pPr>
      <w:r>
        <w:rPr>
          <w:rFonts w:hint="eastAsia" w:ascii="宋体" w:hAnsi="宋体" w:cs="宋体"/>
          <w:sz w:val="24"/>
        </w:rPr>
        <w:t>4、联合体各成员单位内部的职责分工如下：</w:t>
      </w:r>
      <w:r>
        <w:rPr>
          <w:rFonts w:hint="eastAsia" w:ascii="宋体" w:hAnsi="宋体" w:cs="宋体"/>
          <w:sz w:val="24"/>
          <w:u w:val="single"/>
        </w:rPr>
        <w:t xml:space="preserve">                  </w:t>
      </w:r>
      <w:r>
        <w:rPr>
          <w:rFonts w:hint="eastAsia" w:ascii="宋体" w:hAnsi="宋体" w:cs="宋体"/>
          <w:sz w:val="24"/>
        </w:rPr>
        <w:t>。</w:t>
      </w:r>
    </w:p>
    <w:p w14:paraId="643C05BE">
      <w:pPr>
        <w:spacing w:line="360" w:lineRule="auto"/>
        <w:rPr>
          <w:rFonts w:hint="eastAsia" w:ascii="宋体" w:hAnsi="宋体" w:cs="宋体"/>
          <w:sz w:val="24"/>
          <w:u w:val="single"/>
        </w:rPr>
      </w:pPr>
      <w:r>
        <w:rPr>
          <w:rFonts w:hint="eastAsia" w:ascii="宋体" w:hAnsi="宋体" w:cs="宋体"/>
          <w:sz w:val="24"/>
        </w:rPr>
        <w:t>5、本项目相关款项拨付方式：</w:t>
      </w:r>
      <w:r>
        <w:rPr>
          <w:rFonts w:hint="eastAsia" w:ascii="宋体" w:hAnsi="宋体" w:cs="宋体"/>
          <w:sz w:val="24"/>
          <w:u w:val="single"/>
        </w:rPr>
        <w:t xml:space="preserve">                              </w:t>
      </w:r>
      <w:r>
        <w:rPr>
          <w:rFonts w:hint="eastAsia" w:ascii="宋体" w:hAnsi="宋体" w:cs="宋体"/>
          <w:sz w:val="24"/>
        </w:rPr>
        <w:t>。</w:t>
      </w:r>
    </w:p>
    <w:p w14:paraId="1E00602E">
      <w:pPr>
        <w:spacing w:line="360" w:lineRule="auto"/>
        <w:rPr>
          <w:rFonts w:hint="eastAsia" w:ascii="宋体" w:hAnsi="宋体" w:cs="宋体"/>
          <w:sz w:val="24"/>
        </w:rPr>
      </w:pPr>
      <w:r>
        <w:rPr>
          <w:rFonts w:hint="eastAsia" w:ascii="宋体" w:hAnsi="宋体" w:cs="宋体"/>
          <w:sz w:val="24"/>
        </w:rPr>
        <w:t xml:space="preserve">6、本协议书自签署之日起生效，合同履行完毕后自动失效。 </w:t>
      </w:r>
    </w:p>
    <w:p w14:paraId="28997A42">
      <w:pPr>
        <w:spacing w:line="360" w:lineRule="auto"/>
        <w:rPr>
          <w:rFonts w:hint="eastAsia" w:ascii="宋体" w:hAnsi="宋体" w:cs="宋体"/>
          <w:sz w:val="24"/>
        </w:rPr>
      </w:pPr>
      <w:r>
        <w:rPr>
          <w:rFonts w:hint="eastAsia" w:ascii="宋体" w:hAnsi="宋体" w:cs="宋体"/>
          <w:sz w:val="24"/>
        </w:rPr>
        <w:t>7、本协议书一式</w:t>
      </w:r>
      <w:r>
        <w:rPr>
          <w:rFonts w:hint="eastAsia" w:ascii="宋体" w:hAnsi="宋体" w:cs="宋体"/>
          <w:sz w:val="24"/>
          <w:u w:val="single"/>
        </w:rPr>
        <w:t xml:space="preserve">    </w:t>
      </w:r>
      <w:r>
        <w:rPr>
          <w:rFonts w:hint="eastAsia" w:ascii="宋体" w:hAnsi="宋体" w:cs="宋体"/>
          <w:sz w:val="24"/>
        </w:rPr>
        <w:t>份，联合体成员和发包人各执一份。</w:t>
      </w:r>
    </w:p>
    <w:p w14:paraId="7B4E8D94">
      <w:pPr>
        <w:spacing w:line="360" w:lineRule="auto"/>
        <w:rPr>
          <w:rFonts w:hint="eastAsia" w:ascii="宋体" w:hAnsi="宋体" w:cs="宋体"/>
          <w:sz w:val="24"/>
        </w:rPr>
      </w:pPr>
    </w:p>
    <w:p w14:paraId="0AF8C106">
      <w:pPr>
        <w:spacing w:line="360" w:lineRule="auto"/>
        <w:rPr>
          <w:rFonts w:hint="eastAsia" w:ascii="宋体" w:hAnsi="宋体" w:cs="宋体"/>
          <w:sz w:val="24"/>
        </w:rPr>
      </w:pPr>
      <w:r>
        <w:rPr>
          <w:rFonts w:hint="eastAsia" w:ascii="宋体" w:hAnsi="宋体" w:cs="宋体"/>
          <w:sz w:val="24"/>
        </w:rPr>
        <w:t>注：本协议书由委托代理人签字的，应附法定代表人签字的授权委托书。</w:t>
      </w:r>
    </w:p>
    <w:p w14:paraId="425A6935">
      <w:pPr>
        <w:spacing w:line="360" w:lineRule="auto"/>
        <w:rPr>
          <w:rFonts w:hint="eastAsia" w:ascii="宋体" w:hAnsi="宋体" w:cs="宋体"/>
          <w:sz w:val="24"/>
        </w:rPr>
      </w:pPr>
    </w:p>
    <w:p w14:paraId="498ADB8A">
      <w:pPr>
        <w:spacing w:line="480" w:lineRule="auto"/>
        <w:rPr>
          <w:rFonts w:hint="eastAsia" w:ascii="宋体" w:hAnsi="宋体" w:cs="宋体"/>
          <w:sz w:val="24"/>
        </w:rPr>
      </w:pPr>
      <w:r>
        <w:rPr>
          <w:rFonts w:hint="eastAsia" w:ascii="宋体" w:hAnsi="宋体" w:cs="宋体"/>
          <w:sz w:val="24"/>
        </w:rPr>
        <w:t>牵头人名称：</w:t>
      </w:r>
      <w:r>
        <w:rPr>
          <w:rFonts w:hint="eastAsia" w:ascii="宋体" w:hAnsi="宋体" w:cs="宋体"/>
          <w:sz w:val="24"/>
          <w:u w:val="single"/>
        </w:rPr>
        <w:t xml:space="preserve">                                 </w:t>
      </w:r>
      <w:r>
        <w:rPr>
          <w:rFonts w:hint="eastAsia" w:ascii="宋体" w:hAnsi="宋体" w:cs="宋体"/>
          <w:sz w:val="24"/>
        </w:rPr>
        <w:t>（盖单位章）</w:t>
      </w:r>
    </w:p>
    <w:p w14:paraId="7A4CAF50">
      <w:pPr>
        <w:spacing w:line="480" w:lineRule="auto"/>
        <w:rPr>
          <w:rFonts w:hint="eastAsia" w:ascii="宋体" w:hAnsi="宋体" w:cs="宋体"/>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（签字或盖章）</w:t>
      </w:r>
    </w:p>
    <w:p w14:paraId="31089203">
      <w:pPr>
        <w:spacing w:line="480" w:lineRule="auto"/>
        <w:rPr>
          <w:rFonts w:hint="eastAsia" w:ascii="宋体" w:hAnsi="宋体" w:cs="宋体"/>
          <w:sz w:val="24"/>
        </w:rPr>
      </w:pPr>
    </w:p>
    <w:p w14:paraId="77C3B8E3">
      <w:pPr>
        <w:spacing w:line="480" w:lineRule="auto"/>
        <w:rPr>
          <w:rFonts w:hint="eastAsia" w:ascii="宋体" w:hAnsi="宋体" w:cs="宋体"/>
          <w:sz w:val="24"/>
        </w:rPr>
      </w:pPr>
      <w:r>
        <w:rPr>
          <w:rFonts w:hint="eastAsia" w:ascii="宋体" w:hAnsi="宋体" w:cs="宋体"/>
          <w:sz w:val="24"/>
        </w:rPr>
        <w:t>成员一名称：</w:t>
      </w:r>
      <w:r>
        <w:rPr>
          <w:rFonts w:hint="eastAsia" w:ascii="宋体" w:hAnsi="宋体" w:cs="宋体"/>
          <w:sz w:val="24"/>
          <w:u w:val="single"/>
        </w:rPr>
        <w:t xml:space="preserve">                                 </w:t>
      </w:r>
      <w:r>
        <w:rPr>
          <w:rFonts w:hint="eastAsia" w:ascii="宋体" w:hAnsi="宋体" w:cs="宋体"/>
          <w:sz w:val="24"/>
        </w:rPr>
        <w:t>（盖单位章）</w:t>
      </w:r>
    </w:p>
    <w:p w14:paraId="27530202">
      <w:pPr>
        <w:spacing w:line="480" w:lineRule="auto"/>
        <w:rPr>
          <w:rFonts w:hint="eastAsia" w:ascii="宋体" w:hAnsi="宋体" w:cs="宋体"/>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（签字或盖章）</w:t>
      </w:r>
    </w:p>
    <w:p w14:paraId="5295C517">
      <w:pPr>
        <w:spacing w:line="360" w:lineRule="auto"/>
        <w:rPr>
          <w:rFonts w:hint="eastAsia" w:ascii="宋体" w:hAnsi="宋体" w:cs="宋体"/>
          <w:sz w:val="24"/>
        </w:rPr>
      </w:pPr>
      <w:r>
        <w:rPr>
          <w:rFonts w:hint="eastAsia" w:ascii="宋体" w:hAnsi="宋体" w:cs="宋体"/>
          <w:sz w:val="24"/>
        </w:rPr>
        <w:t xml:space="preserve"> </w:t>
      </w:r>
    </w:p>
    <w:p w14:paraId="7BF1C686">
      <w:pPr>
        <w:spacing w:line="360" w:lineRule="auto"/>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AFA58F8">
      <w:pPr>
        <w:spacing w:line="360" w:lineRule="auto"/>
        <w:rPr>
          <w:rFonts w:hint="eastAsia" w:ascii="宋体" w:hAnsi="宋体" w:cs="宋体"/>
          <w:b/>
          <w:bCs/>
          <w:szCs w:val="21"/>
        </w:rPr>
      </w:pPr>
      <w:r>
        <w:rPr>
          <w:rFonts w:hint="eastAsia" w:ascii="宋体" w:hAnsi="宋体" w:cs="宋体"/>
          <w:b/>
          <w:bCs/>
          <w:szCs w:val="21"/>
        </w:rPr>
        <w:t xml:space="preserve"> </w:t>
      </w:r>
    </w:p>
    <w:p w14:paraId="13E278E1">
      <w:pPr>
        <w:spacing w:line="360" w:lineRule="auto"/>
        <w:rPr>
          <w:rFonts w:hint="eastAsia" w:ascii="宋体" w:hAnsi="宋体" w:cs="宋体"/>
          <w:b/>
          <w:bCs/>
          <w:sz w:val="24"/>
        </w:rPr>
      </w:pPr>
      <w:bookmarkStart w:id="0" w:name="_Toc10797"/>
      <w:r>
        <w:rPr>
          <w:rFonts w:hint="eastAsia" w:ascii="宋体" w:hAnsi="宋体" w:cs="宋体"/>
          <w:b/>
          <w:bCs/>
          <w:sz w:val="24"/>
        </w:rPr>
        <w:t>注：非联合体无需提供此协议书。</w:t>
      </w:r>
      <w:bookmarkEnd w:id="0"/>
    </w:p>
    <w:p w14:paraId="77AB6018">
      <w:pPr>
        <w:spacing w:before="61" w:line="219" w:lineRule="auto"/>
        <w:rPr>
          <w:rFonts w:hint="eastAsia" w:ascii="宋体" w:hAnsi="宋体" w:eastAsia="宋体" w:cs="宋体"/>
          <w:b/>
          <w:bCs/>
          <w:spacing w:val="-14"/>
          <w:sz w:val="28"/>
          <w:szCs w:val="28"/>
          <w:lang w:val="en-US" w:eastAsia="zh-CN"/>
        </w:rPr>
      </w:pPr>
      <w:r>
        <w:rPr>
          <w:rFonts w:ascii="宋体" w:hAnsi="宋体" w:eastAsia="宋体" w:cs="宋体"/>
          <w:b/>
          <w:bCs/>
          <w:spacing w:val="-14"/>
          <w:sz w:val="28"/>
          <w:szCs w:val="28"/>
        </w:rPr>
        <w:t>附件</w:t>
      </w:r>
      <w:r>
        <w:rPr>
          <w:rFonts w:hint="eastAsia" w:ascii="宋体" w:hAnsi="宋体" w:eastAsia="宋体" w:cs="宋体"/>
          <w:b/>
          <w:bCs/>
          <w:spacing w:val="-14"/>
          <w:sz w:val="28"/>
          <w:szCs w:val="28"/>
          <w:lang w:val="en-US" w:eastAsia="zh-CN"/>
        </w:rPr>
        <w:t>6：</w:t>
      </w:r>
    </w:p>
    <w:p w14:paraId="6BA5F4B8">
      <w:pPr>
        <w:spacing w:before="303" w:line="377" w:lineRule="auto"/>
        <w:ind w:left="2926" w:hanging="2443"/>
        <w:rPr>
          <w:rFonts w:ascii="宋体" w:hAnsi="宋体" w:eastAsia="宋体" w:cs="宋体"/>
          <w:sz w:val="28"/>
          <w:szCs w:val="28"/>
        </w:rPr>
      </w:pPr>
      <w:r>
        <w:rPr>
          <w:rFonts w:ascii="宋体" w:hAnsi="宋体" w:eastAsia="宋体" w:cs="宋体"/>
          <w:b/>
          <w:bCs/>
          <w:spacing w:val="3"/>
          <w:sz w:val="28"/>
          <w:szCs w:val="28"/>
        </w:rPr>
        <w:t>供应商控股股东名称、控股公司的名称和存在管理、被管理</w:t>
      </w:r>
      <w:r>
        <w:rPr>
          <w:rFonts w:ascii="宋体" w:hAnsi="宋体" w:eastAsia="宋体" w:cs="宋体"/>
          <w:b/>
          <w:bCs/>
          <w:spacing w:val="5"/>
          <w:sz w:val="28"/>
          <w:szCs w:val="28"/>
        </w:rPr>
        <w:t>关系的单位名称说明</w:t>
      </w:r>
    </w:p>
    <w:p w14:paraId="64B5E7FD">
      <w:pPr>
        <w:pStyle w:val="2"/>
        <w:spacing w:line="312" w:lineRule="auto"/>
        <w:rPr>
          <w:sz w:val="21"/>
          <w:szCs w:val="21"/>
        </w:rPr>
      </w:pPr>
    </w:p>
    <w:p w14:paraId="269E633F">
      <w:pPr>
        <w:pStyle w:val="2"/>
        <w:spacing w:line="312" w:lineRule="auto"/>
        <w:rPr>
          <w:sz w:val="21"/>
          <w:szCs w:val="21"/>
        </w:rPr>
      </w:pPr>
    </w:p>
    <w:p w14:paraId="42D77E0D">
      <w:pPr>
        <w:spacing w:before="91" w:line="219" w:lineRule="auto"/>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10"/>
          <w:sz w:val="24"/>
          <w:szCs w:val="24"/>
          <w:u w:val="single" w:color="auto"/>
        </w:rPr>
        <w:t>采购人名称</w:t>
      </w:r>
      <w:r>
        <w:rPr>
          <w:rFonts w:ascii="宋体" w:hAnsi="宋体" w:eastAsia="宋体" w:cs="宋体"/>
          <w:spacing w:val="-18"/>
          <w:sz w:val="24"/>
          <w:szCs w:val="24"/>
          <w:u w:val="single" w:color="auto"/>
        </w:rPr>
        <w:t>）</w:t>
      </w:r>
      <w:r>
        <w:rPr>
          <w:rFonts w:ascii="宋体" w:hAnsi="宋体" w:eastAsia="宋体" w:cs="宋体"/>
          <w:spacing w:val="-18"/>
          <w:sz w:val="24"/>
          <w:szCs w:val="24"/>
        </w:rPr>
        <w:t>：</w:t>
      </w:r>
    </w:p>
    <w:p w14:paraId="63E09F26">
      <w:pPr>
        <w:pStyle w:val="2"/>
        <w:spacing w:line="294" w:lineRule="auto"/>
        <w:rPr>
          <w:sz w:val="20"/>
          <w:szCs w:val="20"/>
        </w:rPr>
      </w:pPr>
    </w:p>
    <w:p w14:paraId="2E86A03A">
      <w:pPr>
        <w:pStyle w:val="2"/>
        <w:spacing w:line="294" w:lineRule="auto"/>
        <w:rPr>
          <w:sz w:val="20"/>
          <w:szCs w:val="20"/>
        </w:rPr>
      </w:pPr>
    </w:p>
    <w:p w14:paraId="20229B97">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与我方的法定代表人（单位负责人）为同一人的企业如下：</w:t>
      </w:r>
    </w:p>
    <w:p w14:paraId="52F5802D">
      <w:pPr>
        <w:pStyle w:val="2"/>
        <w:spacing w:line="294" w:lineRule="auto"/>
        <w:rPr>
          <w:sz w:val="20"/>
          <w:szCs w:val="20"/>
        </w:rPr>
      </w:pPr>
    </w:p>
    <w:p w14:paraId="0AFE42AD">
      <w:pPr>
        <w:pStyle w:val="2"/>
        <w:spacing w:line="294" w:lineRule="auto"/>
        <w:rPr>
          <w:sz w:val="20"/>
          <w:szCs w:val="20"/>
        </w:rPr>
      </w:pPr>
    </w:p>
    <w:p w14:paraId="1BB0116C">
      <w:pPr>
        <w:spacing w:before="91" w:line="220" w:lineRule="auto"/>
        <w:ind w:left="482"/>
        <w:rPr>
          <w:rFonts w:ascii="宋体" w:hAnsi="宋体" w:eastAsia="宋体" w:cs="宋体"/>
          <w:sz w:val="24"/>
          <w:szCs w:val="24"/>
        </w:rPr>
      </w:pPr>
      <w:r>
        <w:rPr>
          <w:rFonts w:ascii="宋体" w:hAnsi="宋体" w:eastAsia="宋体" w:cs="宋体"/>
          <w:spacing w:val="-2"/>
          <w:sz w:val="24"/>
          <w:szCs w:val="24"/>
        </w:rPr>
        <w:t>我方的控股股东如下：</w:t>
      </w:r>
    </w:p>
    <w:p w14:paraId="26683928">
      <w:pPr>
        <w:pStyle w:val="2"/>
        <w:spacing w:line="293" w:lineRule="auto"/>
        <w:rPr>
          <w:sz w:val="20"/>
          <w:szCs w:val="20"/>
        </w:rPr>
      </w:pPr>
    </w:p>
    <w:p w14:paraId="2D514C9B">
      <w:pPr>
        <w:pStyle w:val="2"/>
        <w:spacing w:line="293" w:lineRule="auto"/>
        <w:rPr>
          <w:sz w:val="20"/>
          <w:szCs w:val="20"/>
        </w:rPr>
      </w:pPr>
    </w:p>
    <w:p w14:paraId="69C7E4C4">
      <w:pPr>
        <w:spacing w:before="92" w:line="221" w:lineRule="auto"/>
        <w:ind w:left="482"/>
        <w:rPr>
          <w:rFonts w:ascii="宋体" w:hAnsi="宋体" w:eastAsia="宋体" w:cs="宋体"/>
          <w:sz w:val="24"/>
          <w:szCs w:val="24"/>
        </w:rPr>
      </w:pPr>
      <w:r>
        <w:rPr>
          <w:rFonts w:ascii="宋体" w:hAnsi="宋体" w:eastAsia="宋体" w:cs="宋体"/>
          <w:spacing w:val="-1"/>
          <w:sz w:val="24"/>
          <w:szCs w:val="24"/>
        </w:rPr>
        <w:t>我方直接控股的企业如下：</w:t>
      </w:r>
    </w:p>
    <w:p w14:paraId="7389AD6E">
      <w:pPr>
        <w:pStyle w:val="2"/>
        <w:spacing w:line="293" w:lineRule="auto"/>
        <w:rPr>
          <w:sz w:val="20"/>
          <w:szCs w:val="20"/>
        </w:rPr>
      </w:pPr>
    </w:p>
    <w:p w14:paraId="7293978E">
      <w:pPr>
        <w:pStyle w:val="2"/>
        <w:spacing w:line="293" w:lineRule="auto"/>
        <w:rPr>
          <w:sz w:val="20"/>
          <w:szCs w:val="20"/>
        </w:rPr>
      </w:pPr>
    </w:p>
    <w:p w14:paraId="58D7F5C9">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与我方存在管理、被管理关系的单位名称如下：</w:t>
      </w:r>
    </w:p>
    <w:p w14:paraId="3D488ED8">
      <w:pPr>
        <w:pStyle w:val="2"/>
        <w:spacing w:line="242" w:lineRule="auto"/>
        <w:rPr>
          <w:sz w:val="20"/>
          <w:szCs w:val="20"/>
        </w:rPr>
      </w:pPr>
    </w:p>
    <w:p w14:paraId="1E83DC9D">
      <w:pPr>
        <w:pStyle w:val="2"/>
        <w:spacing w:line="242" w:lineRule="auto"/>
        <w:rPr>
          <w:sz w:val="20"/>
          <w:szCs w:val="20"/>
        </w:rPr>
      </w:pPr>
    </w:p>
    <w:p w14:paraId="0C595354">
      <w:pPr>
        <w:pStyle w:val="2"/>
        <w:spacing w:line="243" w:lineRule="auto"/>
        <w:rPr>
          <w:sz w:val="20"/>
          <w:szCs w:val="20"/>
        </w:rPr>
      </w:pPr>
    </w:p>
    <w:p w14:paraId="5207ACDA">
      <w:pPr>
        <w:pStyle w:val="2"/>
        <w:spacing w:line="243" w:lineRule="auto"/>
        <w:rPr>
          <w:sz w:val="20"/>
          <w:szCs w:val="20"/>
        </w:rPr>
      </w:pPr>
    </w:p>
    <w:p w14:paraId="4BF6C68B">
      <w:pPr>
        <w:pStyle w:val="2"/>
        <w:spacing w:line="243" w:lineRule="auto"/>
        <w:rPr>
          <w:sz w:val="20"/>
          <w:szCs w:val="20"/>
        </w:rPr>
      </w:pPr>
    </w:p>
    <w:p w14:paraId="123FF223">
      <w:pPr>
        <w:pageBreakBefore w:val="0"/>
        <w:numPr>
          <w:ilvl w:val="0"/>
          <w:numId w:val="0"/>
        </w:numPr>
        <w:kinsoku/>
        <w:wordWrap/>
        <w:overflowPunct/>
        <w:topLinePunct w:val="0"/>
        <w:bidi w:val="0"/>
        <w:spacing w:line="520" w:lineRule="exact"/>
        <w:outlineLvl w:val="9"/>
        <w:rPr>
          <w:rFonts w:hint="eastAsia" w:ascii="宋体" w:hAnsi="宋体" w:cs="宋体"/>
          <w:color w:val="auto"/>
          <w:szCs w:val="21"/>
          <w:lang w:val="zh-CN"/>
        </w:rPr>
      </w:pPr>
    </w:p>
    <w:p w14:paraId="51553DBF">
      <w:pPr>
        <w:ind w:firstLine="4560" w:firstLineChars="1900"/>
        <w:rPr>
          <w:rFonts w:hint="eastAsia" w:ascii="宋体" w:hAnsi="宋体" w:eastAsia="宋体" w:cs="宋体"/>
          <w:color w:val="auto"/>
          <w:sz w:val="24"/>
          <w:szCs w:val="24"/>
        </w:rPr>
      </w:pPr>
    </w:p>
    <w:p w14:paraId="50033CAB">
      <w:pPr>
        <w:ind w:firstLine="4560" w:firstLineChars="1900"/>
        <w:rPr>
          <w:rFonts w:hint="eastAsia" w:ascii="宋体" w:hAnsi="宋体" w:eastAsia="宋体" w:cs="宋体"/>
          <w:color w:val="auto"/>
          <w:sz w:val="24"/>
          <w:szCs w:val="24"/>
        </w:rPr>
      </w:pPr>
    </w:p>
    <w:p w14:paraId="4F2DF50F">
      <w:pPr>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w:t>
      </w:r>
    </w:p>
    <w:p w14:paraId="6D0BBBE0">
      <w:pPr>
        <w:ind w:firstLine="3840" w:firstLineChars="16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373F07FB">
      <w:pPr>
        <w:ind w:firstLine="4560" w:firstLineChars="19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法定代表人/授权代表（签字）： </w:t>
      </w:r>
      <w:r>
        <w:rPr>
          <w:rFonts w:hint="eastAsia" w:ascii="宋体" w:hAnsi="宋体" w:eastAsia="宋体" w:cs="宋体"/>
          <w:color w:val="auto"/>
          <w:sz w:val="24"/>
          <w:szCs w:val="24"/>
          <w:u w:val="single"/>
        </w:rPr>
        <w:t xml:space="preserve">        </w:t>
      </w:r>
    </w:p>
    <w:p w14:paraId="44127F2E">
      <w:pPr>
        <w:ind w:firstLine="3840" w:firstLineChars="1600"/>
        <w:rPr>
          <w:rFonts w:hint="eastAsia" w:ascii="宋体" w:hAnsi="宋体" w:eastAsia="宋体" w:cs="宋体"/>
          <w:color w:val="auto"/>
          <w:sz w:val="24"/>
          <w:szCs w:val="24"/>
        </w:rPr>
      </w:pPr>
    </w:p>
    <w:p w14:paraId="6E73617D">
      <w:pPr>
        <w:ind w:firstLine="4560" w:firstLineChars="1900"/>
      </w:pPr>
      <w:r>
        <w:rPr>
          <w:rFonts w:hint="eastAsia" w:ascii="宋体" w:hAnsi="宋体" w:eastAsia="宋体" w:cs="宋体"/>
          <w:color w:val="auto"/>
          <w:sz w:val="24"/>
          <w:szCs w:val="24"/>
        </w:rPr>
        <w:t>日</w:t>
      </w:r>
      <w:r>
        <w:rPr>
          <w:rFonts w:hint="eastAsia" w:ascii="宋体" w:hAnsi="宋体" w:eastAsia="宋体" w:cs="宋体"/>
          <w:color w:val="auto"/>
          <w:sz w:val="24"/>
          <w:szCs w:val="24"/>
        </w:rPr>
        <w:tab/>
      </w:r>
      <w:r>
        <w:rPr>
          <w:rFonts w:hint="eastAsia" w:ascii="宋体" w:hAnsi="宋体" w:eastAsia="宋体" w:cs="宋体"/>
          <w:color w:val="auto"/>
          <w:sz w:val="24"/>
          <w:szCs w:val="24"/>
        </w:rPr>
        <w:t>期：</w:t>
      </w:r>
      <w:r>
        <w:rPr>
          <w:rFonts w:hint="eastAsia" w:cs="宋体"/>
          <w:color w:val="auto"/>
          <w:sz w:val="24"/>
          <w:szCs w:val="24"/>
          <w:u w:val="single"/>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p>
    <w:sectPr>
      <w:footerReference r:id="rId5" w:type="default"/>
      <w:pgSz w:w="11906" w:h="16838"/>
      <w:pgMar w:top="1440" w:right="1417" w:bottom="1440"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0C22">
    <w:pPr>
      <w:spacing w:line="176" w:lineRule="auto"/>
      <w:ind w:left="42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E6C0A">
                          <w:pPr>
                            <w:pStyle w:val="7"/>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DDE6C0A">
                    <w:pPr>
                      <w:pStyle w:val="7"/>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33BE0"/>
    <w:multiLevelType w:val="singleLevel"/>
    <w:tmpl w:val="A4933BE0"/>
    <w:lvl w:ilvl="0" w:tentative="0">
      <w:start w:val="1"/>
      <w:numFmt w:val="decimal"/>
      <w:suff w:val="nothing"/>
      <w:lvlText w:val="%1、"/>
      <w:lvlJc w:val="left"/>
    </w:lvl>
  </w:abstractNum>
  <w:abstractNum w:abstractNumId="1">
    <w:nsid w:val="701403F6"/>
    <w:multiLevelType w:val="singleLevel"/>
    <w:tmpl w:val="701403F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B7251"/>
    <w:rsid w:val="25DA3E7C"/>
    <w:rsid w:val="26234731"/>
    <w:rsid w:val="2D796670"/>
    <w:rsid w:val="34693CCC"/>
    <w:rsid w:val="3CE4409E"/>
    <w:rsid w:val="3ED84D34"/>
    <w:rsid w:val="4A0330F2"/>
    <w:rsid w:val="57256D9D"/>
    <w:rsid w:val="5BC96AFE"/>
    <w:rsid w:val="5CE648D9"/>
    <w:rsid w:val="66E420BD"/>
    <w:rsid w:val="68587FEF"/>
    <w:rsid w:val="6A4929D4"/>
    <w:rsid w:val="6CB467A2"/>
    <w:rsid w:val="79F7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envelope return"/>
    <w:basedOn w:val="1"/>
    <w:qFormat/>
    <w:uiPriority w:val="0"/>
    <w:pPr>
      <w:snapToGrid w:val="0"/>
    </w:pPr>
    <w:rPr>
      <w:rFonts w:ascii="Arial" w:hAnsi="Arial"/>
    </w:rPr>
  </w:style>
  <w:style w:type="paragraph" w:styleId="9">
    <w:name w:val="toc 4"/>
    <w:basedOn w:val="1"/>
    <w:next w:val="1"/>
    <w:unhideWhenUsed/>
    <w:qFormat/>
    <w:uiPriority w:val="39"/>
    <w:pPr>
      <w:ind w:left="1260" w:leftChars="600"/>
    </w:pPr>
    <w:rPr>
      <w:szCs w:val="24"/>
    </w:rPr>
  </w:style>
  <w:style w:type="paragraph" w:styleId="10">
    <w:name w:val="table of figures"/>
    <w:basedOn w:val="1"/>
    <w:next w:val="1"/>
    <w:unhideWhenUsed/>
    <w:qFormat/>
    <w:uiPriority w:val="99"/>
    <w:pPr>
      <w:ind w:leftChars="200" w:hanging="200" w:hangingChars="200"/>
    </w:pPr>
  </w:style>
  <w:style w:type="paragraph" w:styleId="11">
    <w:name w:val="Normal (Web)"/>
    <w:basedOn w:val="1"/>
    <w:next w:val="8"/>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2">
    <w:name w:val="Body Text First Indent 2"/>
    <w:basedOn w:val="5"/>
    <w:next w:val="1"/>
    <w:unhideWhenUsed/>
    <w:qFormat/>
    <w:uiPriority w:val="0"/>
    <w:pPr>
      <w:ind w:firstLine="420"/>
    </w:pPr>
  </w:style>
  <w:style w:type="paragraph" w:customStyle="1" w:styleId="15">
    <w:name w:val="正文1"/>
    <w:basedOn w:val="1"/>
    <w:qFormat/>
    <w:uiPriority w:val="0"/>
    <w:pPr>
      <w:spacing w:beforeLines="50" w:afterLines="50" w:line="360" w:lineRule="auto"/>
      <w:ind w:firstLine="200" w:firstLineChars="200"/>
    </w:pPr>
    <w:rPr>
      <w:rFonts w:ascii="Calibri" w:hAnsi="Calibri" w:eastAsia="宋体" w:cs="Times New Roman"/>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2660</Words>
  <Characters>2669</Characters>
  <Lines>0</Lines>
  <Paragraphs>0</Paragraphs>
  <TotalTime>3</TotalTime>
  <ScaleCrop>false</ScaleCrop>
  <LinksUpToDate>false</LinksUpToDate>
  <CharactersWithSpaces>3583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2025-01-03T03:08:00Z</dcterms:created>
  <dc:creator>Administrator</dc:creator>
  <cp:lastModifiedBy>health</cp:lastModifiedBy>
  <dcterms:modified xsi:type="dcterms:W3CDTF">2026-03-23T08:43:04Z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eyJoZGlkIjoiNTk4M2I1NmZkNzA5MDcyOGE3ODVhOTc4N2Q2N2E5MDMiLCJ1c2VySWQiOiIyNzY2NjUxNTMifQ==</vt:lpwstr>
  </property>
  <property fmtid="{D5CDD505-2E9C-101B-9397-08002B2CF9AE}" pid="4" name="ICV">
    <vt:lpwstr>9902AE159ED445E99F99C701D4579A68_12</vt:lpwstr>
  </property>
</Properties>
</file>