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217063">
      <w:pPr>
        <w:jc w:val="left"/>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合同编号：</w:t>
      </w:r>
    </w:p>
    <w:p w14:paraId="1FC793A4">
      <w:pPr>
        <w:keepLines w:val="0"/>
        <w:pageBreakBefore w:val="0"/>
        <w:kinsoku/>
        <w:overflowPunct/>
        <w:topLinePunct w:val="0"/>
        <w:autoSpaceDE/>
        <w:autoSpaceDN/>
        <w:bidi w:val="0"/>
        <w:adjustRightInd/>
        <w:snapToGrid/>
        <w:spacing w:before="210" w:beforeLines="50" w:line="336" w:lineRule="auto"/>
        <w:textAlignment w:val="auto"/>
        <w:rPr>
          <w:rFonts w:hint="eastAsia" w:ascii="宋体" w:hAnsi="宋体" w:eastAsia="宋体" w:cs="宋体"/>
          <w:b/>
          <w:sz w:val="44"/>
          <w:szCs w:val="40"/>
          <w:highlight w:val="none"/>
        </w:rPr>
      </w:pPr>
    </w:p>
    <w:p w14:paraId="25780CAC">
      <w:pPr>
        <w:keepLines w:val="0"/>
        <w:pageBreakBefore w:val="0"/>
        <w:kinsoku/>
        <w:overflowPunct/>
        <w:topLinePunct w:val="0"/>
        <w:autoSpaceDE/>
        <w:autoSpaceDN/>
        <w:bidi w:val="0"/>
        <w:adjustRightInd/>
        <w:snapToGrid/>
        <w:spacing w:before="210" w:beforeLines="50" w:line="336" w:lineRule="auto"/>
        <w:textAlignment w:val="auto"/>
        <w:rPr>
          <w:rFonts w:hint="eastAsia" w:ascii="宋体" w:hAnsi="宋体" w:eastAsia="宋体" w:cs="宋体"/>
          <w:b/>
          <w:sz w:val="44"/>
          <w:szCs w:val="40"/>
          <w:highlight w:val="none"/>
        </w:rPr>
      </w:pPr>
    </w:p>
    <w:p w14:paraId="72D8BCE3">
      <w:pPr>
        <w:keepLines w:val="0"/>
        <w:pageBreakBefore w:val="0"/>
        <w:kinsoku/>
        <w:overflowPunct/>
        <w:topLinePunct w:val="0"/>
        <w:autoSpaceDE/>
        <w:autoSpaceDN/>
        <w:bidi w:val="0"/>
        <w:adjustRightInd/>
        <w:snapToGrid/>
        <w:spacing w:before="210" w:beforeLines="50" w:line="336" w:lineRule="auto"/>
        <w:textAlignment w:val="auto"/>
        <w:rPr>
          <w:rFonts w:hint="eastAsia" w:ascii="宋体" w:hAnsi="宋体" w:eastAsia="宋体" w:cs="宋体"/>
          <w:b/>
          <w:sz w:val="44"/>
          <w:szCs w:val="40"/>
          <w:highlight w:val="none"/>
        </w:rPr>
      </w:pPr>
    </w:p>
    <w:p w14:paraId="4A509F2D">
      <w:pPr>
        <w:keepLines w:val="0"/>
        <w:pageBreakBefore w:val="0"/>
        <w:kinsoku/>
        <w:overflowPunct/>
        <w:topLinePunct w:val="0"/>
        <w:autoSpaceDE/>
        <w:autoSpaceDN/>
        <w:bidi w:val="0"/>
        <w:adjustRightInd/>
        <w:snapToGrid/>
        <w:spacing w:before="210" w:beforeLines="50" w:line="360" w:lineRule="auto"/>
        <w:jc w:val="center"/>
        <w:textAlignment w:val="auto"/>
        <w:rPr>
          <w:rFonts w:hint="eastAsia" w:ascii="宋体" w:hAnsi="宋体" w:eastAsia="宋体" w:cs="宋体"/>
          <w:b w:val="0"/>
          <w:bCs/>
          <w:sz w:val="44"/>
          <w:szCs w:val="40"/>
          <w:highlight w:val="none"/>
        </w:rPr>
      </w:pPr>
      <w:r>
        <w:rPr>
          <w:rFonts w:hint="eastAsia" w:ascii="宋体" w:hAnsi="宋体" w:eastAsia="宋体" w:cs="宋体"/>
          <w:b w:val="0"/>
          <w:bCs/>
          <w:sz w:val="44"/>
          <w:szCs w:val="40"/>
          <w:highlight w:val="none"/>
        </w:rPr>
        <w:t>中共陕西省委机要印务中心</w:t>
      </w:r>
    </w:p>
    <w:p w14:paraId="0EA31A66">
      <w:pPr>
        <w:keepLines w:val="0"/>
        <w:pageBreakBefore w:val="0"/>
        <w:kinsoku/>
        <w:overflowPunct/>
        <w:topLinePunct w:val="0"/>
        <w:autoSpaceDE/>
        <w:autoSpaceDN/>
        <w:bidi w:val="0"/>
        <w:adjustRightInd/>
        <w:snapToGrid/>
        <w:spacing w:before="210" w:beforeLines="50" w:line="360" w:lineRule="auto"/>
        <w:jc w:val="center"/>
        <w:textAlignment w:val="auto"/>
        <w:rPr>
          <w:rFonts w:hint="eastAsia" w:ascii="宋体" w:hAnsi="宋体" w:eastAsia="宋体" w:cs="宋体"/>
          <w:b w:val="0"/>
          <w:bCs/>
          <w:sz w:val="44"/>
          <w:szCs w:val="40"/>
          <w:highlight w:val="none"/>
          <w:lang w:val="en-US" w:eastAsia="zh-CN"/>
        </w:rPr>
      </w:pPr>
      <w:r>
        <w:rPr>
          <w:rFonts w:hint="eastAsia" w:ascii="宋体" w:hAnsi="宋体" w:eastAsia="宋体" w:cs="宋体"/>
          <w:b w:val="0"/>
          <w:bCs/>
          <w:sz w:val="44"/>
          <w:szCs w:val="40"/>
          <w:highlight w:val="none"/>
          <w:lang w:val="en-US" w:eastAsia="zh-CN"/>
        </w:rPr>
        <w:t>2026年纸张采购项目</w:t>
      </w:r>
    </w:p>
    <w:p w14:paraId="126D0CF8">
      <w:pPr>
        <w:keepLines w:val="0"/>
        <w:pageBreakBefore w:val="0"/>
        <w:kinsoku/>
        <w:overflowPunct/>
        <w:topLinePunct w:val="0"/>
        <w:autoSpaceDE/>
        <w:autoSpaceDN/>
        <w:bidi w:val="0"/>
        <w:adjustRightInd/>
        <w:snapToGrid/>
        <w:spacing w:before="210" w:beforeLines="50" w:line="720" w:lineRule="auto"/>
        <w:jc w:val="center"/>
        <w:textAlignment w:val="auto"/>
        <w:rPr>
          <w:rFonts w:hint="eastAsia" w:ascii="宋体" w:hAnsi="宋体" w:eastAsia="宋体" w:cs="宋体"/>
          <w:b w:val="0"/>
          <w:bCs/>
          <w:sz w:val="44"/>
          <w:szCs w:val="40"/>
          <w:highlight w:val="none"/>
          <w:lang w:val="en-US" w:eastAsia="zh-CN"/>
        </w:rPr>
      </w:pPr>
    </w:p>
    <w:p w14:paraId="5C7FC5E2">
      <w:pPr>
        <w:keepLines w:val="0"/>
        <w:pageBreakBefore w:val="0"/>
        <w:kinsoku/>
        <w:overflowPunct/>
        <w:topLinePunct w:val="0"/>
        <w:autoSpaceDE/>
        <w:autoSpaceDN/>
        <w:bidi w:val="0"/>
        <w:adjustRightInd/>
        <w:snapToGrid/>
        <w:spacing w:before="210" w:beforeLines="50" w:line="720" w:lineRule="auto"/>
        <w:jc w:val="center"/>
        <w:textAlignment w:val="auto"/>
        <w:rPr>
          <w:rFonts w:hint="eastAsia" w:ascii="宋体" w:hAnsi="宋体" w:eastAsia="宋体" w:cs="宋体"/>
          <w:b w:val="0"/>
          <w:bCs/>
          <w:sz w:val="40"/>
          <w:szCs w:val="40"/>
          <w:highlight w:val="none"/>
          <w:lang w:val="en-US" w:eastAsia="zh-CN"/>
        </w:rPr>
      </w:pPr>
      <w:r>
        <w:rPr>
          <w:rFonts w:hint="eastAsia" w:ascii="宋体" w:hAnsi="宋体" w:eastAsia="宋体" w:cs="宋体"/>
          <w:b w:val="0"/>
          <w:bCs/>
          <w:sz w:val="44"/>
          <w:szCs w:val="40"/>
          <w:highlight w:val="none"/>
          <w:lang w:val="en-US" w:eastAsia="zh-CN"/>
        </w:rPr>
        <w:t>供 货 合 同</w:t>
      </w:r>
    </w:p>
    <w:p w14:paraId="37400CBB">
      <w:pPr>
        <w:rPr>
          <w:rFonts w:hint="eastAsia" w:ascii="宋体" w:hAnsi="宋体" w:eastAsia="宋体" w:cs="宋体"/>
          <w:b/>
          <w:sz w:val="28"/>
          <w:highlight w:val="none"/>
        </w:rPr>
      </w:pPr>
    </w:p>
    <w:p w14:paraId="0C1BB942">
      <w:pPr>
        <w:rPr>
          <w:rFonts w:hint="eastAsia" w:ascii="宋体" w:hAnsi="宋体" w:eastAsia="宋体" w:cs="宋体"/>
          <w:b/>
          <w:sz w:val="28"/>
          <w:highlight w:val="none"/>
        </w:rPr>
      </w:pPr>
    </w:p>
    <w:p w14:paraId="220F1268">
      <w:pPr>
        <w:rPr>
          <w:rFonts w:hint="eastAsia" w:ascii="宋体" w:hAnsi="宋体" w:eastAsia="宋体" w:cs="宋体"/>
          <w:b/>
          <w:sz w:val="28"/>
          <w:highlight w:val="none"/>
        </w:rPr>
      </w:pPr>
    </w:p>
    <w:p w14:paraId="7A04C0CD">
      <w:pPr>
        <w:rPr>
          <w:rFonts w:hint="eastAsia" w:ascii="宋体" w:hAnsi="宋体" w:eastAsia="宋体" w:cs="宋体"/>
          <w:b/>
          <w:sz w:val="28"/>
          <w:highlight w:val="none"/>
        </w:rPr>
      </w:pPr>
    </w:p>
    <w:p w14:paraId="4F89CC21">
      <w:pPr>
        <w:rPr>
          <w:rFonts w:hint="eastAsia" w:ascii="宋体" w:hAnsi="宋体" w:eastAsia="宋体" w:cs="宋体"/>
          <w:b/>
          <w:sz w:val="28"/>
          <w:highlight w:val="none"/>
        </w:rPr>
      </w:pPr>
    </w:p>
    <w:p w14:paraId="40F269D0">
      <w:pPr>
        <w:rPr>
          <w:rFonts w:hint="eastAsia" w:ascii="宋体" w:hAnsi="宋体" w:eastAsia="宋体" w:cs="宋体"/>
          <w:b/>
          <w:sz w:val="28"/>
          <w:highlight w:val="none"/>
          <w:lang w:val="en-US" w:eastAsia="zh-CN"/>
        </w:rPr>
      </w:pPr>
    </w:p>
    <w:p w14:paraId="2F03B780">
      <w:pPr>
        <w:ind w:firstLine="1124" w:firstLineChars="400"/>
        <w:rPr>
          <w:rFonts w:hint="eastAsia" w:ascii="宋体" w:hAnsi="宋体" w:eastAsia="宋体" w:cs="宋体"/>
          <w:b/>
          <w:sz w:val="28"/>
          <w:highlight w:val="none"/>
          <w:lang w:val="en-US" w:eastAsia="zh-CN"/>
        </w:rPr>
      </w:pPr>
    </w:p>
    <w:p w14:paraId="0FFCE2C5">
      <w:pPr>
        <w:ind w:firstLine="1120" w:firstLineChars="400"/>
        <w:rPr>
          <w:rFonts w:hint="eastAsia" w:ascii="宋体" w:hAnsi="宋体" w:eastAsia="宋体" w:cs="宋体"/>
          <w:b w:val="0"/>
          <w:bCs/>
          <w:sz w:val="28"/>
          <w:highlight w:val="none"/>
          <w:u w:val="single"/>
          <w:lang w:val="en-US" w:eastAsia="zh-CN"/>
        </w:rPr>
      </w:pPr>
      <w:r>
        <w:rPr>
          <w:rFonts w:hint="eastAsia" w:ascii="宋体" w:hAnsi="宋体" w:eastAsia="宋体" w:cs="宋体"/>
          <w:b w:val="0"/>
          <w:bCs/>
          <w:sz w:val="28"/>
          <w:highlight w:val="none"/>
          <w:lang w:val="en-US" w:eastAsia="zh-CN"/>
        </w:rPr>
        <w:t>甲方（采购人）：</w:t>
      </w:r>
      <w:r>
        <w:rPr>
          <w:rFonts w:hint="eastAsia" w:ascii="宋体" w:hAnsi="宋体" w:eastAsia="宋体" w:cs="宋体"/>
          <w:b w:val="0"/>
          <w:bCs/>
          <w:sz w:val="28"/>
          <w:highlight w:val="none"/>
          <w:u w:val="single"/>
          <w:lang w:val="en-US" w:eastAsia="zh-CN"/>
        </w:rPr>
        <w:t xml:space="preserve">                         </w:t>
      </w:r>
    </w:p>
    <w:p w14:paraId="7634E6DA">
      <w:pPr>
        <w:ind w:firstLine="1120" w:firstLineChars="400"/>
        <w:rPr>
          <w:rFonts w:hint="eastAsia" w:ascii="宋体" w:hAnsi="宋体" w:eastAsia="宋体" w:cs="宋体"/>
          <w:b w:val="0"/>
          <w:bCs/>
          <w:sz w:val="28"/>
          <w:highlight w:val="none"/>
          <w:u w:val="single"/>
          <w:lang w:val="en-US" w:eastAsia="zh-CN"/>
        </w:rPr>
      </w:pPr>
      <w:r>
        <w:rPr>
          <w:rFonts w:hint="eastAsia" w:ascii="宋体" w:hAnsi="宋体" w:eastAsia="宋体" w:cs="宋体"/>
          <w:b w:val="0"/>
          <w:bCs/>
          <w:sz w:val="28"/>
          <w:highlight w:val="none"/>
          <w:lang w:val="en-US" w:eastAsia="zh-CN"/>
        </w:rPr>
        <w:t>乙方（供应商）：</w:t>
      </w:r>
      <w:r>
        <w:rPr>
          <w:rFonts w:hint="eastAsia" w:ascii="宋体" w:hAnsi="宋体" w:eastAsia="宋体" w:cs="宋体"/>
          <w:b w:val="0"/>
          <w:bCs/>
          <w:sz w:val="28"/>
          <w:highlight w:val="none"/>
          <w:u w:val="single"/>
          <w:lang w:val="en-US" w:eastAsia="zh-CN"/>
        </w:rPr>
        <w:t xml:space="preserve">                         </w:t>
      </w:r>
    </w:p>
    <w:p w14:paraId="33BC7717">
      <w:pPr>
        <w:rPr>
          <w:rFonts w:hint="eastAsia" w:ascii="宋体" w:hAnsi="宋体" w:eastAsia="宋体" w:cs="宋体"/>
          <w:b/>
          <w:sz w:val="28"/>
          <w:highlight w:val="none"/>
          <w:lang w:val="en-US" w:eastAsia="zh-CN"/>
        </w:rPr>
      </w:pPr>
    </w:p>
    <w:p w14:paraId="44F79CA9">
      <w:pPr>
        <w:rPr>
          <w:rFonts w:hint="eastAsia" w:ascii="宋体" w:hAnsi="宋体" w:eastAsia="宋体" w:cs="宋体"/>
          <w:b/>
          <w:sz w:val="28"/>
          <w:highlight w:val="none"/>
        </w:rPr>
      </w:pPr>
      <w:r>
        <w:rPr>
          <w:rFonts w:hint="eastAsia" w:ascii="宋体" w:hAnsi="宋体" w:eastAsia="宋体" w:cs="宋体"/>
          <w:b/>
          <w:sz w:val="28"/>
          <w:highlight w:val="none"/>
        </w:rPr>
        <w:br w:type="page"/>
      </w:r>
    </w:p>
    <w:p w14:paraId="4E7E492F">
      <w:pPr>
        <w:keepLines w:val="0"/>
        <w:pageBreakBefore w:val="0"/>
        <w:kinsoku/>
        <w:overflowPunct/>
        <w:topLinePunct w:val="0"/>
        <w:autoSpaceDE/>
        <w:autoSpaceDN/>
        <w:bidi w:val="0"/>
        <w:adjustRightInd/>
        <w:snapToGrid/>
        <w:spacing w:before="210" w:beforeLines="50" w:line="368" w:lineRule="auto"/>
        <w:ind w:firstLine="360" w:firstLineChars="200"/>
        <w:textAlignment w:val="auto"/>
        <w:rPr>
          <w:rFonts w:hint="eastAsia" w:ascii="宋体" w:hAnsi="宋体" w:eastAsia="宋体" w:cs="宋体"/>
          <w:b w:val="0"/>
          <w:bCs/>
          <w:sz w:val="18"/>
          <w:szCs w:val="18"/>
          <w:highlight w:val="none"/>
          <w:u w:val="single"/>
          <w:lang w:val="en-US" w:eastAsia="zh-CN"/>
        </w:rPr>
      </w:pPr>
      <w:r>
        <w:rPr>
          <w:rFonts w:hint="eastAsia" w:ascii="宋体" w:hAnsi="宋体" w:eastAsia="宋体" w:cs="宋体"/>
          <w:b w:val="0"/>
          <w:bCs/>
          <w:sz w:val="18"/>
          <w:szCs w:val="18"/>
          <w:highlight w:val="none"/>
        </w:rPr>
        <w:t>甲方（采购人）：</w:t>
      </w:r>
      <w:r>
        <w:rPr>
          <w:rFonts w:hint="eastAsia" w:ascii="宋体" w:hAnsi="宋体" w:eastAsia="宋体" w:cs="宋体"/>
          <w:b w:val="0"/>
          <w:bCs/>
          <w:sz w:val="18"/>
          <w:szCs w:val="18"/>
          <w:highlight w:val="none"/>
          <w:u w:val="single"/>
          <w:lang w:val="en-US" w:eastAsia="zh-CN"/>
        </w:rPr>
        <w:t xml:space="preserve">                       </w:t>
      </w:r>
    </w:p>
    <w:p w14:paraId="328E02FF">
      <w:pPr>
        <w:keepLines w:val="0"/>
        <w:pageBreakBefore w:val="0"/>
        <w:kinsoku/>
        <w:overflowPunct/>
        <w:topLinePunct w:val="0"/>
        <w:autoSpaceDE/>
        <w:autoSpaceDN/>
        <w:bidi w:val="0"/>
        <w:adjustRightInd/>
        <w:snapToGrid/>
        <w:spacing w:line="368" w:lineRule="auto"/>
        <w:ind w:firstLine="360" w:firstLineChars="200"/>
        <w:textAlignment w:val="auto"/>
        <w:rPr>
          <w:rFonts w:hint="eastAsia" w:ascii="宋体" w:hAnsi="宋体" w:eastAsia="宋体" w:cs="宋体"/>
          <w:b w:val="0"/>
          <w:bCs/>
          <w:sz w:val="18"/>
          <w:szCs w:val="18"/>
          <w:highlight w:val="none"/>
          <w:u w:val="single"/>
          <w:lang w:val="en-US" w:eastAsia="zh-CN"/>
        </w:rPr>
      </w:pPr>
      <w:r>
        <w:rPr>
          <w:rFonts w:hint="eastAsia" w:ascii="宋体" w:hAnsi="宋体" w:eastAsia="宋体" w:cs="宋体"/>
          <w:b w:val="0"/>
          <w:bCs/>
          <w:sz w:val="18"/>
          <w:szCs w:val="18"/>
          <w:highlight w:val="none"/>
        </w:rPr>
        <w:t>乙方（供应商）：</w:t>
      </w:r>
      <w:r>
        <w:rPr>
          <w:rFonts w:hint="eastAsia" w:ascii="宋体" w:hAnsi="宋体" w:eastAsia="宋体" w:cs="宋体"/>
          <w:b w:val="0"/>
          <w:bCs/>
          <w:sz w:val="18"/>
          <w:szCs w:val="18"/>
          <w:highlight w:val="none"/>
          <w:u w:val="single"/>
          <w:lang w:val="en-US" w:eastAsia="zh-CN"/>
        </w:rPr>
        <w:t xml:space="preserve">                       </w:t>
      </w:r>
    </w:p>
    <w:p w14:paraId="4EA22554">
      <w:pPr>
        <w:pStyle w:val="2"/>
        <w:keepNext/>
        <w:keepLines w:val="0"/>
        <w:pageBreakBefore w:val="0"/>
        <w:widowControl w:val="0"/>
        <w:numPr>
          <w:ilvl w:val="1"/>
          <w:numId w:val="1"/>
        </w:numPr>
        <w:kinsoku/>
        <w:wordWrap/>
        <w:overflowPunct/>
        <w:topLinePunct w:val="0"/>
        <w:autoSpaceDE/>
        <w:autoSpaceDN/>
        <w:bidi w:val="0"/>
        <w:adjustRightInd/>
        <w:snapToGrid/>
        <w:spacing w:before="0" w:after="0" w:line="312" w:lineRule="auto"/>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中共陕西省委机要印务中心</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以下简称“甲方”</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通过</w:t>
      </w:r>
      <w:r>
        <w:rPr>
          <w:rFonts w:hint="eastAsia" w:ascii="宋体"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none"/>
          <w:lang w:val="en-US" w:eastAsia="zh-CN"/>
        </w:rPr>
        <w:t>方式采购，确定</w:t>
      </w:r>
      <w:r>
        <w:rPr>
          <w:rFonts w:hint="eastAsia" w:ascii="宋体"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u w:val="none"/>
          <w:lang w:val="en-US" w:eastAsia="zh-CN"/>
        </w:rPr>
        <w:t>公司</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以下简称“乙方”</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为</w:t>
      </w:r>
      <w:r>
        <w:rPr>
          <w:rFonts w:hint="eastAsia" w:ascii="宋体" w:hAnsi="宋体" w:eastAsia="宋体" w:cs="宋体"/>
          <w:sz w:val="18"/>
          <w:szCs w:val="18"/>
          <w:highlight w:val="none"/>
        </w:rPr>
        <w:t>中共陕西省委机要印务中心</w:t>
      </w:r>
      <w:r>
        <w:rPr>
          <w:rFonts w:hint="eastAsia" w:ascii="宋体" w:hAnsi="宋体" w:eastAsia="宋体" w:cs="宋体"/>
          <w:sz w:val="18"/>
          <w:szCs w:val="18"/>
          <w:highlight w:val="none"/>
          <w:lang w:val="en-US" w:eastAsia="zh-CN"/>
        </w:rPr>
        <w:t>2026</w:t>
      </w:r>
      <w:bookmarkStart w:id="0" w:name="_GoBack"/>
      <w:bookmarkEnd w:id="0"/>
      <w:r>
        <w:rPr>
          <w:rFonts w:hint="eastAsia" w:ascii="宋体" w:hAnsi="宋体" w:eastAsia="宋体" w:cs="宋体"/>
          <w:sz w:val="18"/>
          <w:szCs w:val="18"/>
          <w:highlight w:val="none"/>
          <w:lang w:val="en-US" w:eastAsia="zh-CN"/>
        </w:rPr>
        <w:t>年纸张采购项目的中标供应商。依据《中华人民共和国政府采购法》、《中华人民共和国民法典》以及招标文件、中标通知书，经甲、乙双方协商，达成如下合同条款。</w:t>
      </w:r>
    </w:p>
    <w:p w14:paraId="2B44B98E">
      <w:pPr>
        <w:pStyle w:val="2"/>
        <w:keepLines w:val="0"/>
        <w:pageBreakBefore w:val="0"/>
        <w:numPr>
          <w:ilvl w:val="1"/>
          <w:numId w:val="1"/>
        </w:numPr>
        <w:kinsoku/>
        <w:overflowPunct/>
        <w:topLinePunct w:val="0"/>
        <w:autoSpaceDE/>
        <w:autoSpaceDN/>
        <w:bidi w:val="0"/>
        <w:adjustRightInd/>
        <w:snapToGrid/>
        <w:spacing w:line="368" w:lineRule="auto"/>
        <w:ind w:firstLine="480"/>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一、合同标的物内容及价格</w:t>
      </w:r>
    </w:p>
    <w:p w14:paraId="33760D25">
      <w:pPr>
        <w:keepNext w:val="0"/>
        <w:keepLines w:val="0"/>
        <w:pageBreakBefore w:val="0"/>
        <w:widowControl w:val="0"/>
        <w:kinsoku/>
        <w:wordWrap/>
        <w:overflowPunct/>
        <w:topLinePunct w:val="0"/>
        <w:autoSpaceDE/>
        <w:autoSpaceDN/>
        <w:bidi w:val="0"/>
        <w:adjustRightInd/>
        <w:snapToGrid/>
        <w:spacing w:line="312" w:lineRule="auto"/>
        <w:ind w:firstLine="360" w:firstLineChars="200"/>
        <w:textAlignment w:val="auto"/>
        <w:outlineLvl w:val="2"/>
        <w:rPr>
          <w:rFonts w:hint="eastAsia" w:ascii="宋体" w:hAnsi="宋体" w:eastAsia="宋体" w:cs="宋体"/>
          <w:b w:val="0"/>
          <w:bCs/>
          <w:color w:val="000000"/>
          <w:sz w:val="18"/>
          <w:szCs w:val="18"/>
          <w:highlight w:val="none"/>
          <w:lang w:val="en-US" w:eastAsia="zh-CN"/>
        </w:rPr>
      </w:pPr>
      <w:r>
        <w:rPr>
          <w:rFonts w:hint="eastAsia" w:ascii="宋体" w:hAnsi="宋体" w:eastAsia="宋体" w:cs="宋体"/>
          <w:b w:val="0"/>
          <w:bCs/>
          <w:color w:val="000000"/>
          <w:sz w:val="18"/>
          <w:szCs w:val="18"/>
          <w:highlight w:val="none"/>
          <w:lang w:val="en-US" w:eastAsia="zh-CN"/>
        </w:rPr>
        <w:t>（一）</w:t>
      </w:r>
      <w:r>
        <w:rPr>
          <w:rFonts w:hint="eastAsia" w:ascii="宋体" w:hAnsi="宋体" w:eastAsia="宋体" w:cs="宋体"/>
          <w:b w:val="0"/>
          <w:bCs/>
          <w:color w:val="000000"/>
          <w:sz w:val="18"/>
          <w:szCs w:val="18"/>
          <w:highlight w:val="none"/>
        </w:rPr>
        <w:t>合同有效期：</w:t>
      </w:r>
      <w:r>
        <w:rPr>
          <w:rFonts w:hint="eastAsia" w:ascii="宋体" w:hAnsi="宋体" w:eastAsia="宋体" w:cs="宋体"/>
          <w:b w:val="0"/>
          <w:bCs/>
          <w:sz w:val="18"/>
          <w:szCs w:val="18"/>
          <w:highlight w:val="none"/>
          <w:lang w:val="en-US" w:eastAsia="zh-CN"/>
        </w:rPr>
        <w:t>自合同签订之日起一年或项目采购预算耗尽。</w:t>
      </w:r>
    </w:p>
    <w:p w14:paraId="11395C1B">
      <w:pPr>
        <w:keepNext w:val="0"/>
        <w:keepLines w:val="0"/>
        <w:pageBreakBefore w:val="0"/>
        <w:widowControl w:val="0"/>
        <w:kinsoku/>
        <w:wordWrap/>
        <w:overflowPunct/>
        <w:topLinePunct w:val="0"/>
        <w:autoSpaceDE/>
        <w:autoSpaceDN/>
        <w:bidi w:val="0"/>
        <w:adjustRightInd/>
        <w:snapToGrid/>
        <w:spacing w:line="312" w:lineRule="auto"/>
        <w:ind w:firstLine="360" w:firstLineChars="200"/>
        <w:textAlignment w:val="auto"/>
        <w:outlineLvl w:val="2"/>
        <w:rPr>
          <w:rFonts w:hint="eastAsia" w:ascii="宋体" w:hAnsi="宋体" w:eastAsia="宋体" w:cs="宋体"/>
          <w:b w:val="0"/>
          <w:bCs/>
          <w:color w:val="000000"/>
          <w:sz w:val="18"/>
          <w:szCs w:val="18"/>
          <w:highlight w:val="none"/>
          <w:u w:val="single"/>
          <w:lang w:val="en-US" w:eastAsia="zh-CN" w:bidi="zh-CN"/>
        </w:rPr>
      </w:pPr>
      <w:r>
        <w:rPr>
          <w:rFonts w:hint="eastAsia" w:ascii="宋体" w:hAnsi="宋体" w:eastAsia="宋体" w:cs="宋体"/>
          <w:b w:val="0"/>
          <w:bCs/>
          <w:color w:val="000000"/>
          <w:sz w:val="18"/>
          <w:szCs w:val="18"/>
          <w:highlight w:val="none"/>
          <w:lang w:val="en-US" w:eastAsia="zh-CN"/>
        </w:rPr>
        <w:t>（二）</w:t>
      </w:r>
      <w:r>
        <w:rPr>
          <w:rFonts w:hint="eastAsia" w:ascii="宋体" w:hAnsi="宋体" w:eastAsia="宋体" w:cs="宋体"/>
          <w:b w:val="0"/>
          <w:bCs/>
          <w:color w:val="000000"/>
          <w:sz w:val="18"/>
          <w:szCs w:val="18"/>
          <w:highlight w:val="none"/>
        </w:rPr>
        <w:t>交货周期：</w:t>
      </w:r>
      <w:r>
        <w:rPr>
          <w:rFonts w:hint="eastAsia" w:ascii="宋体" w:hAnsi="宋体" w:eastAsia="宋体" w:cs="宋体"/>
          <w:b w:val="0"/>
          <w:bCs/>
          <w:color w:val="000000"/>
          <w:sz w:val="18"/>
          <w:szCs w:val="18"/>
          <w:highlight w:val="none"/>
          <w:u w:val="single"/>
          <w:lang w:val="en-US" w:eastAsia="zh-CN"/>
        </w:rPr>
        <w:t xml:space="preserve">                </w:t>
      </w:r>
    </w:p>
    <w:p w14:paraId="3A26F51A">
      <w:pPr>
        <w:keepNext w:val="0"/>
        <w:keepLines w:val="0"/>
        <w:pageBreakBefore w:val="0"/>
        <w:widowControl w:val="0"/>
        <w:kinsoku/>
        <w:wordWrap/>
        <w:overflowPunct/>
        <w:topLinePunct w:val="0"/>
        <w:autoSpaceDE/>
        <w:autoSpaceDN/>
        <w:bidi w:val="0"/>
        <w:adjustRightInd/>
        <w:snapToGrid/>
        <w:spacing w:line="312" w:lineRule="auto"/>
        <w:ind w:firstLine="360" w:firstLineChars="200"/>
        <w:textAlignment w:val="auto"/>
        <w:outlineLvl w:val="2"/>
        <w:rPr>
          <w:rFonts w:hint="eastAsia" w:ascii="宋体" w:hAnsi="宋体" w:eastAsia="宋体" w:cs="宋体"/>
          <w:b w:val="0"/>
          <w:bCs/>
          <w:color w:val="000000"/>
          <w:sz w:val="18"/>
          <w:szCs w:val="18"/>
          <w:highlight w:val="none"/>
          <w:u w:val="single"/>
          <w:lang w:val="en-US" w:eastAsia="zh-CN" w:bidi="zh-CN"/>
        </w:rPr>
      </w:pPr>
      <w:r>
        <w:rPr>
          <w:rFonts w:hint="eastAsia" w:ascii="宋体" w:hAnsi="宋体" w:eastAsia="宋体" w:cs="宋体"/>
          <w:b w:val="0"/>
          <w:bCs/>
          <w:color w:val="000000"/>
          <w:sz w:val="18"/>
          <w:szCs w:val="18"/>
          <w:highlight w:val="none"/>
          <w:lang w:val="en-US" w:eastAsia="zh-CN"/>
        </w:rPr>
        <w:t>（三）交货地点：</w:t>
      </w:r>
      <w:r>
        <w:rPr>
          <w:rFonts w:hint="eastAsia" w:ascii="宋体" w:hAnsi="宋体" w:eastAsia="宋体" w:cs="宋体"/>
          <w:b w:val="0"/>
          <w:bCs/>
          <w:color w:val="000000"/>
          <w:sz w:val="18"/>
          <w:szCs w:val="18"/>
          <w:highlight w:val="none"/>
          <w:u w:val="single"/>
          <w:lang w:val="en-US" w:eastAsia="zh-CN"/>
        </w:rPr>
        <w:t xml:space="preserve">                </w:t>
      </w:r>
    </w:p>
    <w:p w14:paraId="6F1242BA">
      <w:pPr>
        <w:keepNext w:val="0"/>
        <w:keepLines w:val="0"/>
        <w:pageBreakBefore w:val="0"/>
        <w:widowControl w:val="0"/>
        <w:kinsoku/>
        <w:wordWrap/>
        <w:overflowPunct/>
        <w:topLinePunct w:val="0"/>
        <w:autoSpaceDE/>
        <w:autoSpaceDN/>
        <w:bidi w:val="0"/>
        <w:adjustRightInd/>
        <w:snapToGrid/>
        <w:spacing w:line="312" w:lineRule="auto"/>
        <w:ind w:firstLine="360" w:firstLineChars="200"/>
        <w:textAlignment w:val="auto"/>
        <w:outlineLvl w:val="2"/>
        <w:rPr>
          <w:rFonts w:hint="eastAsia" w:ascii="宋体" w:hAnsi="宋体" w:eastAsia="宋体" w:cs="宋体"/>
          <w:b w:val="0"/>
          <w:bCs/>
          <w:color w:val="000000"/>
          <w:sz w:val="18"/>
          <w:szCs w:val="18"/>
          <w:highlight w:val="none"/>
          <w:u w:val="single"/>
          <w:lang w:val="en-US" w:eastAsia="zh-CN" w:bidi="zh-CN"/>
        </w:rPr>
      </w:pPr>
      <w:r>
        <w:rPr>
          <w:rFonts w:hint="eastAsia" w:ascii="宋体" w:hAnsi="宋体" w:eastAsia="宋体" w:cs="宋体"/>
          <w:b w:val="0"/>
          <w:bCs/>
          <w:color w:val="000000"/>
          <w:sz w:val="18"/>
          <w:szCs w:val="18"/>
          <w:highlight w:val="none"/>
          <w:lang w:val="en-US" w:eastAsia="zh-CN"/>
        </w:rPr>
        <w:t>（四）</w:t>
      </w:r>
      <w:r>
        <w:rPr>
          <w:rFonts w:hint="eastAsia" w:ascii="宋体" w:hAnsi="宋体" w:eastAsia="宋体" w:cs="宋体"/>
          <w:b w:val="0"/>
          <w:bCs/>
          <w:color w:val="000000"/>
          <w:sz w:val="18"/>
          <w:szCs w:val="18"/>
          <w:highlight w:val="none"/>
        </w:rPr>
        <w:t>质保期：</w:t>
      </w:r>
      <w:r>
        <w:rPr>
          <w:rFonts w:hint="eastAsia" w:ascii="宋体" w:hAnsi="宋体" w:eastAsia="宋体" w:cs="宋体"/>
          <w:b w:val="0"/>
          <w:bCs/>
          <w:color w:val="000000"/>
          <w:sz w:val="18"/>
          <w:szCs w:val="18"/>
          <w:highlight w:val="none"/>
          <w:u w:val="single"/>
          <w:lang w:val="en-US" w:eastAsia="zh-CN"/>
        </w:rPr>
        <w:t xml:space="preserve">                </w:t>
      </w:r>
    </w:p>
    <w:p w14:paraId="6E512919">
      <w:pPr>
        <w:keepNext w:val="0"/>
        <w:keepLines w:val="0"/>
        <w:pageBreakBefore w:val="0"/>
        <w:widowControl w:val="0"/>
        <w:kinsoku/>
        <w:wordWrap/>
        <w:overflowPunct/>
        <w:topLinePunct w:val="0"/>
        <w:autoSpaceDE/>
        <w:autoSpaceDN/>
        <w:bidi w:val="0"/>
        <w:adjustRightInd/>
        <w:snapToGrid/>
        <w:spacing w:line="312" w:lineRule="auto"/>
        <w:ind w:firstLine="360" w:firstLineChars="200"/>
        <w:textAlignment w:val="auto"/>
        <w:outlineLvl w:val="2"/>
        <w:rPr>
          <w:rFonts w:hint="eastAsia" w:ascii="宋体" w:hAnsi="宋体" w:eastAsia="宋体" w:cs="宋体"/>
          <w:b w:val="0"/>
          <w:bCs/>
          <w:color w:val="000000"/>
          <w:sz w:val="18"/>
          <w:szCs w:val="18"/>
          <w:highlight w:val="none"/>
          <w:lang w:val="en-US" w:eastAsia="zh-CN"/>
        </w:rPr>
      </w:pPr>
      <w:r>
        <w:rPr>
          <w:rFonts w:hint="eastAsia" w:ascii="宋体" w:hAnsi="宋体" w:eastAsia="宋体" w:cs="宋体"/>
          <w:b w:val="0"/>
          <w:bCs/>
          <w:color w:val="000000"/>
          <w:sz w:val="18"/>
          <w:szCs w:val="18"/>
          <w:highlight w:val="none"/>
          <w:lang w:val="en-US" w:eastAsia="zh-CN"/>
        </w:rPr>
        <w:t>（五）合同价款</w:t>
      </w:r>
    </w:p>
    <w:p w14:paraId="6F599C51">
      <w:pPr>
        <w:keepNext w:val="0"/>
        <w:keepLines w:val="0"/>
        <w:pageBreakBefore w:val="0"/>
        <w:widowControl w:val="0"/>
        <w:kinsoku/>
        <w:wordWrap/>
        <w:overflowPunct/>
        <w:topLinePunct w:val="0"/>
        <w:autoSpaceDE/>
        <w:autoSpaceDN/>
        <w:bidi w:val="0"/>
        <w:adjustRightInd/>
        <w:snapToGrid/>
        <w:spacing w:line="312" w:lineRule="auto"/>
        <w:ind w:firstLine="540" w:firstLineChars="300"/>
        <w:textAlignment w:val="auto"/>
        <w:outlineLvl w:val="2"/>
        <w:rPr>
          <w:rFonts w:hint="eastAsia" w:ascii="宋体" w:hAnsi="宋体" w:eastAsia="宋体" w:cs="宋体"/>
          <w:b w:val="0"/>
          <w:bCs/>
          <w:color w:val="000000"/>
          <w:sz w:val="18"/>
          <w:szCs w:val="18"/>
          <w:highlight w:val="none"/>
          <w:lang w:val="en-US" w:eastAsia="zh-CN"/>
        </w:rPr>
      </w:pPr>
      <w:r>
        <w:rPr>
          <w:rFonts w:hint="eastAsia" w:ascii="宋体" w:hAnsi="宋体" w:eastAsia="宋体" w:cs="宋体"/>
          <w:b w:val="0"/>
          <w:bCs/>
          <w:color w:val="000000"/>
          <w:sz w:val="18"/>
          <w:szCs w:val="18"/>
          <w:highlight w:val="none"/>
          <w:lang w:val="en-US" w:eastAsia="zh-CN"/>
        </w:rPr>
        <w:t>1、项目预算金额为</w:t>
      </w:r>
      <w:r>
        <w:rPr>
          <w:rFonts w:hint="eastAsia" w:ascii="宋体" w:hAnsi="宋体" w:eastAsia="宋体" w:cs="宋体"/>
          <w:b w:val="0"/>
          <w:bCs/>
          <w:color w:val="000000"/>
          <w:sz w:val="18"/>
          <w:szCs w:val="18"/>
          <w:highlight w:val="none"/>
          <w:u w:val="single"/>
          <w:lang w:val="en-US" w:eastAsia="zh-CN"/>
        </w:rPr>
        <w:t xml:space="preserve">       </w:t>
      </w:r>
      <w:r>
        <w:rPr>
          <w:rFonts w:hint="eastAsia" w:ascii="宋体" w:hAnsi="宋体" w:eastAsia="宋体" w:cs="宋体"/>
          <w:b w:val="0"/>
          <w:bCs/>
          <w:color w:val="000000"/>
          <w:sz w:val="18"/>
          <w:szCs w:val="18"/>
          <w:highlight w:val="none"/>
          <w:lang w:val="en-US" w:eastAsia="zh-CN"/>
        </w:rPr>
        <w:t>万元。本合同采用固定含税综合单价，单价包含材料费、包装费、运输费、搬运费、税费、清理垃圾等一切费用。</w:t>
      </w:r>
    </w:p>
    <w:p w14:paraId="3BAA9E8B">
      <w:pPr>
        <w:keepNext w:val="0"/>
        <w:keepLines w:val="0"/>
        <w:pageBreakBefore w:val="0"/>
        <w:widowControl w:val="0"/>
        <w:kinsoku/>
        <w:wordWrap/>
        <w:overflowPunct/>
        <w:topLinePunct w:val="0"/>
        <w:autoSpaceDE/>
        <w:autoSpaceDN/>
        <w:bidi w:val="0"/>
        <w:adjustRightInd/>
        <w:snapToGrid/>
        <w:spacing w:line="312" w:lineRule="auto"/>
        <w:ind w:firstLine="540" w:firstLineChars="300"/>
        <w:textAlignment w:val="auto"/>
        <w:outlineLvl w:val="2"/>
        <w:rPr>
          <w:rFonts w:hint="eastAsia" w:ascii="宋体" w:hAnsi="宋体" w:eastAsia="宋体" w:cs="宋体"/>
          <w:b w:val="0"/>
          <w:bCs/>
          <w:color w:val="000000"/>
          <w:sz w:val="18"/>
          <w:szCs w:val="18"/>
          <w:highlight w:val="none"/>
          <w:lang w:val="en-US" w:eastAsia="zh-CN"/>
        </w:rPr>
      </w:pPr>
      <w:r>
        <w:rPr>
          <w:rFonts w:hint="eastAsia" w:ascii="宋体" w:hAnsi="宋体" w:eastAsia="宋体" w:cs="宋体"/>
          <w:b w:val="0"/>
          <w:bCs/>
          <w:color w:val="000000"/>
          <w:sz w:val="18"/>
          <w:szCs w:val="18"/>
          <w:highlight w:val="none"/>
          <w:lang w:val="en-US" w:eastAsia="zh-CN"/>
        </w:rPr>
        <w:t>2、产品名称及价格明细见下表：</w:t>
      </w:r>
    </w:p>
    <w:p w14:paraId="488C7870">
      <w:pPr>
        <w:pStyle w:val="7"/>
        <w:spacing w:line="360" w:lineRule="auto"/>
        <w:rPr>
          <w:rFonts w:hint="eastAsia" w:ascii="宋体" w:hAnsi="宋体" w:eastAsia="宋体" w:cs="宋体"/>
          <w:highlight w:val="none"/>
        </w:rPr>
      </w:pP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9"/>
        <w:gridCol w:w="820"/>
        <w:gridCol w:w="820"/>
        <w:gridCol w:w="1216"/>
        <w:gridCol w:w="809"/>
        <w:gridCol w:w="809"/>
        <w:gridCol w:w="809"/>
        <w:gridCol w:w="810"/>
        <w:gridCol w:w="810"/>
        <w:gridCol w:w="810"/>
      </w:tblGrid>
      <w:tr w14:paraId="69BF7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A3F62A">
            <w:pPr>
              <w:pStyle w:val="7"/>
              <w:spacing w:line="360" w:lineRule="auto"/>
              <w:rPr>
                <w:rFonts w:hint="eastAsia" w:ascii="宋体" w:hAnsi="宋体" w:eastAsia="宋体" w:cs="宋体"/>
                <w:highlight w:val="none"/>
              </w:rPr>
            </w:pPr>
            <w:r>
              <w:rPr>
                <w:rFonts w:hint="eastAsia" w:ascii="宋体" w:hAnsi="宋体" w:eastAsia="宋体" w:cs="宋体"/>
                <w:highlight w:val="none"/>
              </w:rPr>
              <w:t>序号</w:t>
            </w:r>
          </w:p>
        </w:tc>
        <w:tc>
          <w:tcPr>
            <w:tcW w:w="831" w:type="dxa"/>
          </w:tcPr>
          <w:p w14:paraId="1720236B">
            <w:pPr>
              <w:pStyle w:val="7"/>
              <w:spacing w:line="360" w:lineRule="auto"/>
              <w:rPr>
                <w:rFonts w:hint="eastAsia" w:ascii="宋体" w:hAnsi="宋体" w:eastAsia="宋体" w:cs="宋体"/>
                <w:highlight w:val="none"/>
              </w:rPr>
            </w:pPr>
            <w:r>
              <w:rPr>
                <w:rFonts w:hint="eastAsia" w:ascii="宋体" w:hAnsi="宋体" w:eastAsia="宋体" w:cs="宋体"/>
                <w:highlight w:val="none"/>
              </w:rPr>
              <w:t>标的名称</w:t>
            </w:r>
          </w:p>
        </w:tc>
        <w:tc>
          <w:tcPr>
            <w:tcW w:w="831" w:type="dxa"/>
          </w:tcPr>
          <w:p w14:paraId="060A635E">
            <w:pPr>
              <w:pStyle w:val="7"/>
              <w:spacing w:line="360" w:lineRule="auto"/>
              <w:rPr>
                <w:rFonts w:hint="eastAsia" w:ascii="宋体" w:hAnsi="宋体" w:eastAsia="宋体" w:cs="宋体"/>
                <w:highlight w:val="none"/>
              </w:rPr>
            </w:pPr>
            <w:r>
              <w:rPr>
                <w:rFonts w:hint="eastAsia" w:ascii="宋体" w:hAnsi="宋体" w:eastAsia="宋体" w:cs="宋体"/>
                <w:highlight w:val="none"/>
              </w:rPr>
              <w:t>数量</w:t>
            </w:r>
          </w:p>
        </w:tc>
        <w:tc>
          <w:tcPr>
            <w:tcW w:w="831" w:type="dxa"/>
          </w:tcPr>
          <w:p w14:paraId="6A8416FD">
            <w:pPr>
              <w:pStyle w:val="7"/>
              <w:spacing w:line="360" w:lineRule="auto"/>
              <w:rPr>
                <w:rFonts w:hint="eastAsia" w:ascii="宋体" w:hAnsi="宋体" w:eastAsia="宋体" w:cs="宋体"/>
                <w:highlight w:val="none"/>
              </w:rPr>
            </w:pPr>
            <w:r>
              <w:rPr>
                <w:rFonts w:hint="eastAsia" w:ascii="宋体" w:hAnsi="宋体" w:eastAsia="宋体" w:cs="宋体"/>
                <w:highlight w:val="none"/>
              </w:rPr>
              <w:t>标的金额 （元）</w:t>
            </w:r>
          </w:p>
        </w:tc>
        <w:tc>
          <w:tcPr>
            <w:tcW w:w="831" w:type="dxa"/>
          </w:tcPr>
          <w:p w14:paraId="06076080">
            <w:pPr>
              <w:pStyle w:val="7"/>
              <w:spacing w:line="360" w:lineRule="auto"/>
              <w:rPr>
                <w:rFonts w:hint="eastAsia" w:ascii="宋体" w:hAnsi="宋体" w:eastAsia="宋体" w:cs="宋体"/>
                <w:highlight w:val="none"/>
              </w:rPr>
            </w:pPr>
            <w:r>
              <w:rPr>
                <w:rFonts w:hint="eastAsia" w:ascii="宋体" w:hAnsi="宋体" w:eastAsia="宋体" w:cs="宋体"/>
                <w:highlight w:val="none"/>
              </w:rPr>
              <w:t>计量单位</w:t>
            </w:r>
          </w:p>
        </w:tc>
        <w:tc>
          <w:tcPr>
            <w:tcW w:w="831" w:type="dxa"/>
          </w:tcPr>
          <w:p w14:paraId="3AA29B72">
            <w:pPr>
              <w:pStyle w:val="7"/>
              <w:spacing w:line="360" w:lineRule="auto"/>
              <w:rPr>
                <w:rFonts w:hint="eastAsia" w:ascii="宋体" w:hAnsi="宋体" w:eastAsia="宋体" w:cs="宋体"/>
                <w:highlight w:val="none"/>
              </w:rPr>
            </w:pPr>
            <w:r>
              <w:rPr>
                <w:rFonts w:hint="eastAsia" w:ascii="宋体" w:hAnsi="宋体" w:eastAsia="宋体" w:cs="宋体"/>
                <w:highlight w:val="none"/>
              </w:rPr>
              <w:t>所属行业</w:t>
            </w:r>
          </w:p>
        </w:tc>
        <w:tc>
          <w:tcPr>
            <w:tcW w:w="831" w:type="dxa"/>
          </w:tcPr>
          <w:p w14:paraId="1412196B">
            <w:pPr>
              <w:pStyle w:val="7"/>
              <w:spacing w:line="360" w:lineRule="auto"/>
              <w:rPr>
                <w:rFonts w:hint="eastAsia" w:ascii="宋体" w:hAnsi="宋体" w:eastAsia="宋体" w:cs="宋体"/>
                <w:highlight w:val="none"/>
              </w:rPr>
            </w:pPr>
            <w:r>
              <w:rPr>
                <w:rFonts w:hint="eastAsia" w:ascii="宋体" w:hAnsi="宋体" w:eastAsia="宋体" w:cs="宋体"/>
                <w:highlight w:val="none"/>
              </w:rPr>
              <w:t>是否核心产品</w:t>
            </w:r>
          </w:p>
        </w:tc>
        <w:tc>
          <w:tcPr>
            <w:tcW w:w="831" w:type="dxa"/>
          </w:tcPr>
          <w:p w14:paraId="423CC398">
            <w:pPr>
              <w:pStyle w:val="7"/>
              <w:spacing w:line="360" w:lineRule="auto"/>
              <w:rPr>
                <w:rFonts w:hint="eastAsia" w:ascii="宋体" w:hAnsi="宋体" w:eastAsia="宋体" w:cs="宋体"/>
                <w:highlight w:val="none"/>
              </w:rPr>
            </w:pPr>
            <w:r>
              <w:rPr>
                <w:rFonts w:hint="eastAsia" w:ascii="宋体" w:hAnsi="宋体" w:eastAsia="宋体" w:cs="宋体"/>
                <w:highlight w:val="none"/>
              </w:rPr>
              <w:t>是否允许进口产品</w:t>
            </w:r>
          </w:p>
        </w:tc>
        <w:tc>
          <w:tcPr>
            <w:tcW w:w="831" w:type="dxa"/>
          </w:tcPr>
          <w:p w14:paraId="517A76DB">
            <w:pPr>
              <w:pStyle w:val="7"/>
              <w:spacing w:line="360" w:lineRule="auto"/>
              <w:rPr>
                <w:rFonts w:hint="eastAsia" w:ascii="宋体" w:hAnsi="宋体" w:eastAsia="宋体" w:cs="宋体"/>
                <w:highlight w:val="none"/>
              </w:rPr>
            </w:pPr>
            <w:r>
              <w:rPr>
                <w:rFonts w:hint="eastAsia" w:ascii="宋体" w:hAnsi="宋体" w:eastAsia="宋体" w:cs="宋体"/>
                <w:highlight w:val="none"/>
              </w:rPr>
              <w:t>是否属于节能产品</w:t>
            </w:r>
          </w:p>
        </w:tc>
        <w:tc>
          <w:tcPr>
            <w:tcW w:w="831" w:type="dxa"/>
          </w:tcPr>
          <w:p w14:paraId="73402179">
            <w:pPr>
              <w:pStyle w:val="7"/>
              <w:spacing w:line="360" w:lineRule="auto"/>
              <w:rPr>
                <w:rFonts w:hint="eastAsia" w:ascii="宋体" w:hAnsi="宋体" w:eastAsia="宋体" w:cs="宋体"/>
                <w:highlight w:val="none"/>
              </w:rPr>
            </w:pPr>
            <w:r>
              <w:rPr>
                <w:rFonts w:hint="eastAsia" w:ascii="宋体" w:hAnsi="宋体" w:eastAsia="宋体" w:cs="宋体"/>
                <w:highlight w:val="none"/>
              </w:rPr>
              <w:t>是否属于环境标志产品</w:t>
            </w:r>
          </w:p>
        </w:tc>
      </w:tr>
      <w:tr w14:paraId="4B709C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B3BD1D">
            <w:pPr>
              <w:pStyle w:val="7"/>
              <w:spacing w:line="360" w:lineRule="auto"/>
              <w:rPr>
                <w:rFonts w:hint="eastAsia" w:ascii="宋体" w:hAnsi="宋体" w:eastAsia="宋体" w:cs="宋体"/>
                <w:highlight w:val="none"/>
              </w:rPr>
            </w:pPr>
            <w:r>
              <w:rPr>
                <w:rFonts w:hint="eastAsia" w:ascii="宋体" w:hAnsi="宋体" w:eastAsia="宋体" w:cs="宋体"/>
                <w:highlight w:val="none"/>
              </w:rPr>
              <w:t>1</w:t>
            </w:r>
          </w:p>
        </w:tc>
        <w:tc>
          <w:tcPr>
            <w:tcW w:w="831" w:type="dxa"/>
          </w:tcPr>
          <w:p w14:paraId="52790101">
            <w:pPr>
              <w:pStyle w:val="7"/>
              <w:spacing w:line="360" w:lineRule="auto"/>
              <w:rPr>
                <w:rFonts w:hint="eastAsia" w:ascii="宋体" w:hAnsi="宋体" w:eastAsia="宋体" w:cs="宋体"/>
                <w:highlight w:val="none"/>
              </w:rPr>
            </w:pPr>
            <w:r>
              <w:rPr>
                <w:rFonts w:hint="eastAsia" w:ascii="宋体" w:hAnsi="宋体" w:eastAsia="宋体" w:cs="宋体"/>
                <w:highlight w:val="none"/>
              </w:rPr>
              <w:t>中共陕西省委机要印务中心</w:t>
            </w:r>
            <w:r>
              <w:rPr>
                <w:rFonts w:hint="eastAsia" w:ascii="宋体" w:hAnsi="宋体" w:eastAsia="宋体" w:cs="宋体"/>
                <w:highlight w:val="none"/>
                <w:lang w:val="en-US" w:eastAsia="zh-CN"/>
              </w:rPr>
              <w:t>2026</w:t>
            </w:r>
            <w:r>
              <w:rPr>
                <w:rFonts w:hint="eastAsia" w:ascii="宋体" w:hAnsi="宋体" w:eastAsia="宋体" w:cs="宋体"/>
                <w:highlight w:val="none"/>
              </w:rPr>
              <w:t>年纸张采购项目</w:t>
            </w:r>
          </w:p>
        </w:tc>
        <w:tc>
          <w:tcPr>
            <w:tcW w:w="831" w:type="dxa"/>
          </w:tcPr>
          <w:p w14:paraId="2314EF51">
            <w:pPr>
              <w:pStyle w:val="7"/>
              <w:spacing w:line="360" w:lineRule="auto"/>
              <w:jc w:val="right"/>
              <w:rPr>
                <w:rFonts w:hint="eastAsia" w:ascii="宋体" w:hAnsi="宋体" w:eastAsia="宋体" w:cs="宋体"/>
                <w:highlight w:val="none"/>
              </w:rPr>
            </w:pPr>
            <w:r>
              <w:rPr>
                <w:rFonts w:hint="eastAsia" w:ascii="宋体" w:hAnsi="宋体" w:eastAsia="宋体" w:cs="宋体"/>
                <w:highlight w:val="none"/>
              </w:rPr>
              <w:t>1.00</w:t>
            </w:r>
          </w:p>
        </w:tc>
        <w:tc>
          <w:tcPr>
            <w:tcW w:w="831" w:type="dxa"/>
          </w:tcPr>
          <w:p w14:paraId="729B897E">
            <w:pPr>
              <w:pStyle w:val="7"/>
              <w:spacing w:line="360" w:lineRule="auto"/>
              <w:jc w:val="right"/>
              <w:rPr>
                <w:rFonts w:hint="eastAsia" w:ascii="宋体" w:hAnsi="宋体" w:eastAsia="宋体" w:cs="宋体"/>
                <w:highlight w:val="none"/>
              </w:rPr>
            </w:pPr>
            <w:r>
              <w:rPr>
                <w:rFonts w:hint="eastAsia" w:ascii="宋体" w:hAnsi="宋体" w:eastAsia="宋体" w:cs="宋体"/>
                <w:highlight w:val="none"/>
                <w:lang w:val="en-US" w:eastAsia="zh-CN"/>
              </w:rPr>
              <w:t>1300000.00</w:t>
            </w:r>
          </w:p>
        </w:tc>
        <w:tc>
          <w:tcPr>
            <w:tcW w:w="831" w:type="dxa"/>
          </w:tcPr>
          <w:p w14:paraId="01E1FBEA">
            <w:pPr>
              <w:pStyle w:val="7"/>
              <w:spacing w:line="360" w:lineRule="auto"/>
              <w:rPr>
                <w:rFonts w:hint="eastAsia" w:ascii="宋体" w:hAnsi="宋体" w:eastAsia="宋体" w:cs="宋体"/>
                <w:highlight w:val="none"/>
              </w:rPr>
            </w:pPr>
            <w:r>
              <w:rPr>
                <w:rFonts w:hint="eastAsia" w:ascii="宋体" w:hAnsi="宋体" w:eastAsia="宋体" w:cs="宋体"/>
                <w:highlight w:val="none"/>
              </w:rPr>
              <w:t>批</w:t>
            </w:r>
          </w:p>
        </w:tc>
        <w:tc>
          <w:tcPr>
            <w:tcW w:w="831" w:type="dxa"/>
          </w:tcPr>
          <w:p w14:paraId="767A3483">
            <w:pPr>
              <w:pStyle w:val="7"/>
              <w:spacing w:line="360" w:lineRule="auto"/>
              <w:rPr>
                <w:rFonts w:hint="eastAsia" w:ascii="宋体" w:hAnsi="宋体" w:eastAsia="宋体" w:cs="宋体"/>
                <w:highlight w:val="none"/>
              </w:rPr>
            </w:pPr>
            <w:r>
              <w:rPr>
                <w:rFonts w:hint="eastAsia" w:ascii="宋体" w:hAnsi="宋体" w:eastAsia="宋体" w:cs="宋体"/>
                <w:highlight w:val="none"/>
              </w:rPr>
              <w:t>工业</w:t>
            </w:r>
          </w:p>
        </w:tc>
        <w:tc>
          <w:tcPr>
            <w:tcW w:w="831" w:type="dxa"/>
          </w:tcPr>
          <w:p w14:paraId="7CF142E0">
            <w:pPr>
              <w:pStyle w:val="7"/>
              <w:spacing w:line="360" w:lineRule="auto"/>
              <w:rPr>
                <w:rFonts w:hint="eastAsia" w:ascii="宋体" w:hAnsi="宋体" w:eastAsia="宋体" w:cs="宋体"/>
                <w:highlight w:val="none"/>
              </w:rPr>
            </w:pPr>
            <w:r>
              <w:rPr>
                <w:rFonts w:hint="eastAsia" w:ascii="宋体" w:hAnsi="宋体" w:eastAsia="宋体" w:cs="宋体"/>
                <w:highlight w:val="none"/>
              </w:rPr>
              <w:t>是</w:t>
            </w:r>
          </w:p>
        </w:tc>
        <w:tc>
          <w:tcPr>
            <w:tcW w:w="831" w:type="dxa"/>
          </w:tcPr>
          <w:p w14:paraId="7BFFB2CF">
            <w:pPr>
              <w:pStyle w:val="7"/>
              <w:spacing w:line="360" w:lineRule="auto"/>
              <w:rPr>
                <w:rFonts w:hint="eastAsia" w:ascii="宋体" w:hAnsi="宋体" w:eastAsia="宋体" w:cs="宋体"/>
                <w:highlight w:val="none"/>
              </w:rPr>
            </w:pPr>
            <w:r>
              <w:rPr>
                <w:rFonts w:hint="eastAsia" w:ascii="宋体" w:hAnsi="宋体" w:eastAsia="宋体" w:cs="宋体"/>
                <w:highlight w:val="none"/>
              </w:rPr>
              <w:t>否</w:t>
            </w:r>
          </w:p>
        </w:tc>
        <w:tc>
          <w:tcPr>
            <w:tcW w:w="831" w:type="dxa"/>
          </w:tcPr>
          <w:p w14:paraId="76DB085C">
            <w:pPr>
              <w:pStyle w:val="7"/>
              <w:spacing w:line="360" w:lineRule="auto"/>
              <w:rPr>
                <w:rFonts w:hint="eastAsia" w:ascii="宋体" w:hAnsi="宋体" w:eastAsia="宋体" w:cs="宋体"/>
                <w:highlight w:val="none"/>
              </w:rPr>
            </w:pPr>
            <w:r>
              <w:rPr>
                <w:rFonts w:hint="eastAsia" w:ascii="宋体" w:hAnsi="宋体" w:eastAsia="宋体" w:cs="宋体"/>
                <w:highlight w:val="none"/>
              </w:rPr>
              <w:t>否</w:t>
            </w:r>
          </w:p>
        </w:tc>
        <w:tc>
          <w:tcPr>
            <w:tcW w:w="831" w:type="dxa"/>
          </w:tcPr>
          <w:p w14:paraId="3D30FE91">
            <w:pPr>
              <w:pStyle w:val="7"/>
              <w:spacing w:line="360" w:lineRule="auto"/>
              <w:rPr>
                <w:rFonts w:hint="eastAsia" w:ascii="宋体" w:hAnsi="宋体" w:eastAsia="宋体" w:cs="宋体"/>
                <w:highlight w:val="none"/>
              </w:rPr>
            </w:pPr>
            <w:r>
              <w:rPr>
                <w:rFonts w:hint="eastAsia" w:ascii="宋体" w:hAnsi="宋体" w:eastAsia="宋体" w:cs="宋体"/>
                <w:highlight w:val="none"/>
              </w:rPr>
              <w:t>否</w:t>
            </w:r>
          </w:p>
        </w:tc>
      </w:tr>
    </w:tbl>
    <w:p w14:paraId="5C12DE08">
      <w:pPr>
        <w:pStyle w:val="7"/>
        <w:spacing w:line="360" w:lineRule="auto"/>
        <w:outlineLvl w:val="2"/>
        <w:rPr>
          <w:rFonts w:hint="eastAsia" w:ascii="宋体" w:hAnsi="宋体" w:eastAsia="宋体" w:cs="宋体"/>
          <w:highlight w:val="none"/>
        </w:rPr>
      </w:pPr>
      <w:r>
        <w:rPr>
          <w:rFonts w:hint="eastAsia" w:ascii="宋体" w:hAnsi="宋体" w:eastAsia="宋体" w:cs="宋体"/>
          <w:b/>
          <w:sz w:val="28"/>
          <w:highlight w:val="none"/>
        </w:rPr>
        <w:t>3.3技术要求</w:t>
      </w:r>
    </w:p>
    <w:p w14:paraId="765791F5">
      <w:pPr>
        <w:pStyle w:val="7"/>
        <w:spacing w:line="360" w:lineRule="auto"/>
        <w:rPr>
          <w:rFonts w:hint="eastAsia" w:ascii="宋体" w:hAnsi="宋体" w:eastAsia="宋体" w:cs="宋体"/>
          <w:highlight w:val="none"/>
        </w:rPr>
      </w:pPr>
      <w:r>
        <w:rPr>
          <w:rFonts w:hint="eastAsia" w:ascii="宋体" w:hAnsi="宋体" w:eastAsia="宋体" w:cs="宋体"/>
          <w:highlight w:val="none"/>
        </w:rPr>
        <w:t>采购包1：</w:t>
      </w:r>
    </w:p>
    <w:p w14:paraId="4C351861">
      <w:pPr>
        <w:pStyle w:val="7"/>
        <w:spacing w:line="360" w:lineRule="auto"/>
        <w:rPr>
          <w:rFonts w:hint="eastAsia" w:ascii="宋体" w:hAnsi="宋体" w:eastAsia="宋体" w:cs="宋体"/>
          <w:highlight w:val="none"/>
        </w:rPr>
      </w:pPr>
      <w:r>
        <w:rPr>
          <w:rFonts w:hint="eastAsia" w:ascii="宋体" w:hAnsi="宋体" w:eastAsia="宋体" w:cs="宋体"/>
          <w:highlight w:val="none"/>
        </w:rPr>
        <w:t>供应商报价不允许超过标的金额</w:t>
      </w:r>
    </w:p>
    <w:p w14:paraId="7DA5153B">
      <w:pPr>
        <w:pStyle w:val="7"/>
        <w:spacing w:line="360" w:lineRule="auto"/>
        <w:rPr>
          <w:rFonts w:hint="eastAsia" w:ascii="宋体" w:hAnsi="宋体" w:eastAsia="宋体" w:cs="宋体"/>
          <w:highlight w:val="none"/>
        </w:rPr>
      </w:pPr>
      <w:r>
        <w:rPr>
          <w:rFonts w:hint="eastAsia" w:ascii="宋体" w:hAnsi="宋体" w:eastAsia="宋体" w:cs="宋体"/>
          <w:highlight w:val="none"/>
        </w:rPr>
        <w:t>（招单价的）供应商报价不允许超过标的单价</w:t>
      </w:r>
    </w:p>
    <w:p w14:paraId="4B868F3C">
      <w:pPr>
        <w:pStyle w:val="7"/>
        <w:spacing w:line="360" w:lineRule="auto"/>
        <w:rPr>
          <w:rFonts w:hint="eastAsia" w:ascii="宋体" w:hAnsi="宋体" w:eastAsia="宋体" w:cs="宋体"/>
          <w:highlight w:val="none"/>
        </w:rPr>
      </w:pPr>
      <w:r>
        <w:rPr>
          <w:rFonts w:hint="eastAsia" w:ascii="宋体" w:hAnsi="宋体" w:eastAsia="宋体" w:cs="宋体"/>
          <w:highlight w:val="none"/>
        </w:rPr>
        <w:t>标的名称：中共陕西省委机要印务中心</w:t>
      </w:r>
      <w:r>
        <w:rPr>
          <w:rFonts w:hint="eastAsia" w:ascii="宋体" w:hAnsi="宋体" w:eastAsia="宋体" w:cs="宋体"/>
          <w:highlight w:val="none"/>
          <w:lang w:val="en-US" w:eastAsia="zh-CN"/>
        </w:rPr>
        <w:t>2026</w:t>
      </w:r>
      <w:r>
        <w:rPr>
          <w:rFonts w:hint="eastAsia" w:ascii="宋体" w:hAnsi="宋体" w:eastAsia="宋体" w:cs="宋体"/>
          <w:highlight w:val="none"/>
        </w:rPr>
        <w:t>年纸张采购项目</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723"/>
        <w:gridCol w:w="1723"/>
        <w:gridCol w:w="1723"/>
        <w:gridCol w:w="3353"/>
      </w:tblGrid>
      <w:tr w14:paraId="7CB81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23" w:type="dxa"/>
          </w:tcPr>
          <w:p w14:paraId="586C617D">
            <w:pPr>
              <w:pStyle w:val="7"/>
              <w:spacing w:line="360" w:lineRule="auto"/>
              <w:rPr>
                <w:rFonts w:hint="eastAsia" w:ascii="宋体" w:hAnsi="宋体" w:eastAsia="宋体" w:cs="宋体"/>
                <w:highlight w:val="none"/>
              </w:rPr>
            </w:pPr>
            <w:r>
              <w:rPr>
                <w:rFonts w:hint="eastAsia" w:ascii="宋体" w:hAnsi="宋体" w:eastAsia="宋体" w:cs="宋体"/>
                <w:highlight w:val="none"/>
              </w:rPr>
              <w:t xml:space="preserve"> 参数性质</w:t>
            </w:r>
          </w:p>
        </w:tc>
        <w:tc>
          <w:tcPr>
            <w:tcW w:w="1723" w:type="dxa"/>
          </w:tcPr>
          <w:p w14:paraId="38C9F0DE">
            <w:pPr>
              <w:pStyle w:val="7"/>
              <w:spacing w:line="360" w:lineRule="auto"/>
              <w:rPr>
                <w:rFonts w:hint="eastAsia" w:ascii="宋体" w:hAnsi="宋体" w:eastAsia="宋体" w:cs="宋体"/>
                <w:highlight w:val="none"/>
              </w:rPr>
            </w:pPr>
            <w:r>
              <w:rPr>
                <w:rFonts w:hint="eastAsia" w:ascii="宋体" w:hAnsi="宋体" w:eastAsia="宋体" w:cs="宋体"/>
                <w:highlight w:val="none"/>
              </w:rPr>
              <w:t xml:space="preserve"> 序号</w:t>
            </w:r>
          </w:p>
        </w:tc>
        <w:tc>
          <w:tcPr>
            <w:tcW w:w="1723" w:type="dxa"/>
          </w:tcPr>
          <w:p w14:paraId="20FDC65D">
            <w:pPr>
              <w:pStyle w:val="7"/>
              <w:spacing w:line="360" w:lineRule="auto"/>
              <w:rPr>
                <w:rFonts w:hint="eastAsia" w:ascii="宋体" w:hAnsi="宋体" w:eastAsia="宋体" w:cs="宋体"/>
                <w:highlight w:val="none"/>
              </w:rPr>
            </w:pPr>
            <w:r>
              <w:rPr>
                <w:rFonts w:hint="eastAsia" w:ascii="宋体" w:hAnsi="宋体" w:eastAsia="宋体" w:cs="宋体"/>
                <w:highlight w:val="none"/>
              </w:rPr>
              <w:t xml:space="preserve"> 技术要求名称</w:t>
            </w:r>
          </w:p>
        </w:tc>
        <w:tc>
          <w:tcPr>
            <w:tcW w:w="3353" w:type="dxa"/>
          </w:tcPr>
          <w:p w14:paraId="0F7FF9CC">
            <w:pPr>
              <w:pStyle w:val="7"/>
              <w:spacing w:line="360" w:lineRule="auto"/>
              <w:rPr>
                <w:rFonts w:hint="eastAsia" w:ascii="宋体" w:hAnsi="宋体" w:eastAsia="宋体" w:cs="宋体"/>
                <w:highlight w:val="none"/>
              </w:rPr>
            </w:pPr>
            <w:r>
              <w:rPr>
                <w:rFonts w:hint="eastAsia" w:ascii="宋体" w:hAnsi="宋体" w:eastAsia="宋体" w:cs="宋体"/>
                <w:highlight w:val="none"/>
              </w:rPr>
              <w:t xml:space="preserve"> 技术参数与性能指标</w:t>
            </w:r>
          </w:p>
        </w:tc>
      </w:tr>
      <w:tr w14:paraId="1D85C4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23" w:type="dxa"/>
          </w:tcPr>
          <w:p w14:paraId="065B951D">
            <w:pPr>
              <w:spacing w:line="360" w:lineRule="auto"/>
              <w:rPr>
                <w:rFonts w:hint="eastAsia" w:ascii="宋体" w:hAnsi="宋体" w:eastAsia="宋体" w:cs="宋体"/>
                <w:highlight w:val="none"/>
              </w:rPr>
            </w:pPr>
          </w:p>
        </w:tc>
        <w:tc>
          <w:tcPr>
            <w:tcW w:w="1723" w:type="dxa"/>
          </w:tcPr>
          <w:p w14:paraId="3A196A93">
            <w:pPr>
              <w:pStyle w:val="7"/>
              <w:spacing w:line="360" w:lineRule="auto"/>
              <w:rPr>
                <w:rFonts w:hint="eastAsia" w:ascii="宋体" w:hAnsi="宋体" w:eastAsia="宋体" w:cs="宋体"/>
                <w:highlight w:val="none"/>
              </w:rPr>
            </w:pPr>
            <w:r>
              <w:rPr>
                <w:rFonts w:hint="eastAsia" w:ascii="宋体" w:hAnsi="宋体" w:eastAsia="宋体" w:cs="宋体"/>
                <w:highlight w:val="none"/>
              </w:rPr>
              <w:t>1</w:t>
            </w:r>
          </w:p>
        </w:tc>
        <w:tc>
          <w:tcPr>
            <w:tcW w:w="1723" w:type="dxa"/>
          </w:tcPr>
          <w:p w14:paraId="0C7DAAB4">
            <w:pPr>
              <w:spacing w:line="360" w:lineRule="auto"/>
              <w:rPr>
                <w:rFonts w:hint="eastAsia" w:ascii="宋体" w:hAnsi="宋体" w:eastAsia="宋体" w:cs="宋体"/>
                <w:highlight w:val="none"/>
              </w:rPr>
            </w:pPr>
          </w:p>
        </w:tc>
        <w:tc>
          <w:tcPr>
            <w:tcW w:w="3353" w:type="dxa"/>
          </w:tcPr>
          <w:tbl>
            <w:tblPr>
              <w:tblStyle w:val="5"/>
              <w:tblW w:w="0" w:type="auto"/>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11"/>
              <w:gridCol w:w="810"/>
              <w:gridCol w:w="1210"/>
              <w:gridCol w:w="610"/>
            </w:tblGrid>
            <w:tr w14:paraId="77119B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D921553">
                  <w:pPr>
                    <w:pStyle w:val="7"/>
                    <w:spacing w:line="360" w:lineRule="auto"/>
                    <w:jc w:val="center"/>
                    <w:rPr>
                      <w:rFonts w:hint="eastAsia" w:ascii="宋体" w:hAnsi="宋体" w:eastAsia="宋体" w:cs="宋体"/>
                      <w:highlight w:val="none"/>
                    </w:rPr>
                  </w:pPr>
                  <w:r>
                    <w:rPr>
                      <w:rFonts w:hint="eastAsia" w:ascii="宋体" w:hAnsi="宋体" w:eastAsia="宋体" w:cs="宋体"/>
                      <w:b/>
                      <w:color w:val="000000"/>
                      <w:sz w:val="20"/>
                      <w:highlight w:val="none"/>
                    </w:rPr>
                    <w:t>序号</w:t>
                  </w:r>
                </w:p>
              </w:tc>
              <w:tc>
                <w:tcPr>
                  <w:tcW w:w="8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6834CDC">
                  <w:pPr>
                    <w:pStyle w:val="7"/>
                    <w:spacing w:line="360" w:lineRule="auto"/>
                    <w:jc w:val="center"/>
                    <w:rPr>
                      <w:rFonts w:hint="eastAsia" w:ascii="宋体" w:hAnsi="宋体" w:eastAsia="宋体" w:cs="宋体"/>
                      <w:highlight w:val="none"/>
                    </w:rPr>
                  </w:pPr>
                  <w:r>
                    <w:rPr>
                      <w:rFonts w:hint="eastAsia" w:ascii="宋体" w:hAnsi="宋体" w:eastAsia="宋体" w:cs="宋体"/>
                      <w:b/>
                      <w:color w:val="000000"/>
                      <w:sz w:val="20"/>
                      <w:highlight w:val="none"/>
                    </w:rPr>
                    <w:t>名称</w:t>
                  </w:r>
                </w:p>
              </w:tc>
              <w:tc>
                <w:tcPr>
                  <w:tcW w:w="12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E7229A7">
                  <w:pPr>
                    <w:pStyle w:val="7"/>
                    <w:spacing w:line="360" w:lineRule="auto"/>
                    <w:jc w:val="both"/>
                    <w:rPr>
                      <w:rFonts w:hint="eastAsia" w:ascii="宋体" w:hAnsi="宋体" w:eastAsia="宋体" w:cs="宋体"/>
                      <w:highlight w:val="none"/>
                    </w:rPr>
                  </w:pPr>
                  <w:r>
                    <w:rPr>
                      <w:rFonts w:hint="eastAsia" w:ascii="宋体" w:hAnsi="宋体" w:eastAsia="宋体" w:cs="宋体"/>
                      <w:b/>
                      <w:color w:val="000000"/>
                      <w:sz w:val="20"/>
                      <w:highlight w:val="none"/>
                    </w:rPr>
                    <w:t>技术参数</w:t>
                  </w:r>
                </w:p>
              </w:tc>
              <w:tc>
                <w:tcPr>
                  <w:tcW w:w="61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F6673F2">
                  <w:pPr>
                    <w:pStyle w:val="7"/>
                    <w:spacing w:line="360" w:lineRule="auto"/>
                    <w:jc w:val="center"/>
                    <w:rPr>
                      <w:rFonts w:hint="eastAsia" w:ascii="宋体" w:hAnsi="宋体" w:eastAsia="宋体" w:cs="宋体"/>
                      <w:highlight w:val="none"/>
                    </w:rPr>
                  </w:pPr>
                  <w:r>
                    <w:rPr>
                      <w:rFonts w:hint="eastAsia" w:ascii="宋体" w:hAnsi="宋体" w:eastAsia="宋体" w:cs="宋体"/>
                      <w:b/>
                      <w:color w:val="000000"/>
                      <w:sz w:val="20"/>
                      <w:highlight w:val="none"/>
                    </w:rPr>
                    <w:t>单价限价</w:t>
                  </w:r>
                </w:p>
              </w:tc>
            </w:tr>
            <w:tr w14:paraId="7B1846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831C4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336D8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A4复印纸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1DB0E">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1.尺寸：210*297mm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w:t>
                  </w:r>
                  <w:r>
                    <w:rPr>
                      <w:rFonts w:hint="eastAsia" w:ascii="宋体" w:hAnsi="宋体" w:eastAsia="宋体" w:cs="宋体"/>
                      <w:highlight w:val="none"/>
                    </w:rPr>
                    <w:br w:type="textWrapping"/>
                  </w:r>
                  <w:r>
                    <w:rPr>
                      <w:rFonts w:hint="eastAsia" w:ascii="宋体" w:hAnsi="宋体" w:eastAsia="宋体" w:cs="宋体"/>
                      <w:color w:val="000000"/>
                      <w:sz w:val="20"/>
                      <w:highlight w:val="none"/>
                    </w:rPr>
                    <w:t>3.D65亮度≤95.0%</w:t>
                  </w:r>
                  <w:r>
                    <w:rPr>
                      <w:rFonts w:hint="eastAsia" w:ascii="宋体" w:hAnsi="宋体" w:eastAsia="宋体" w:cs="宋体"/>
                      <w:highlight w:val="none"/>
                    </w:rPr>
                    <w:br w:type="textWrapping"/>
                  </w:r>
                  <w:r>
                    <w:rPr>
                      <w:rFonts w:hint="eastAsia" w:ascii="宋体" w:hAnsi="宋体" w:eastAsia="宋体" w:cs="宋体"/>
                      <w:color w:val="000000"/>
                      <w:sz w:val="20"/>
                      <w:highlight w:val="none"/>
                    </w:rPr>
                    <w:t>4.平滑度≥15s</w:t>
                  </w:r>
                  <w:r>
                    <w:rPr>
                      <w:rFonts w:hint="eastAsia" w:ascii="宋体" w:hAnsi="宋体" w:eastAsia="宋体" w:cs="宋体"/>
                      <w:highlight w:val="none"/>
                    </w:rPr>
                    <w:br w:type="textWrapping"/>
                  </w:r>
                  <w:r>
                    <w:rPr>
                      <w:rFonts w:hint="eastAsia" w:ascii="宋体" w:hAnsi="宋体" w:eastAsia="宋体" w:cs="宋体"/>
                      <w:color w:val="000000"/>
                      <w:sz w:val="20"/>
                      <w:highlight w:val="none"/>
                    </w:rPr>
                    <w:t>5.不透明度≥86.0</w:t>
                  </w:r>
                  <w:r>
                    <w:rPr>
                      <w:rFonts w:hint="eastAsia" w:ascii="宋体" w:hAnsi="宋体" w:eastAsia="宋体" w:cs="宋体"/>
                      <w:highlight w:val="none"/>
                    </w:rPr>
                    <w:br w:type="textWrapping"/>
                  </w:r>
                  <w:r>
                    <w:rPr>
                      <w:rFonts w:hint="eastAsia" w:ascii="宋体" w:hAnsi="宋体" w:eastAsia="宋体" w:cs="宋体"/>
                      <w:color w:val="000000"/>
                      <w:sz w:val="20"/>
                      <w:highlight w:val="none"/>
                    </w:rPr>
                    <w:t>6.挺度，纵向≥65mN，横向≥26mN</w:t>
                  </w:r>
                  <w:r>
                    <w:rPr>
                      <w:rFonts w:hint="eastAsia" w:ascii="宋体" w:hAnsi="宋体" w:eastAsia="宋体" w:cs="宋体"/>
                      <w:highlight w:val="none"/>
                    </w:rPr>
                    <w:br w:type="textWrapping"/>
                  </w:r>
                  <w:r>
                    <w:rPr>
                      <w:rFonts w:hint="eastAsia" w:ascii="宋体" w:hAnsi="宋体" w:eastAsia="宋体" w:cs="宋体"/>
                      <w:color w:val="000000"/>
                      <w:sz w:val="20"/>
                      <w:highlight w:val="none"/>
                    </w:rPr>
                    <w:t>7.平滑度优良</w:t>
                  </w:r>
                  <w:r>
                    <w:rPr>
                      <w:rFonts w:hint="eastAsia" w:ascii="宋体" w:hAnsi="宋体" w:eastAsia="宋体" w:cs="宋体"/>
                      <w:highlight w:val="none"/>
                    </w:rPr>
                    <w:br w:type="textWrapping"/>
                  </w:r>
                  <w:r>
                    <w:rPr>
                      <w:rFonts w:hint="eastAsia" w:ascii="宋体" w:hAnsi="宋体" w:eastAsia="宋体" w:cs="宋体"/>
                      <w:color w:val="000000"/>
                      <w:sz w:val="20"/>
                      <w:highlight w:val="none"/>
                    </w:rPr>
                    <w:t>8.适用于高质量复印、激光打印、普通传真、喷墨打印</w:t>
                  </w:r>
                  <w:r>
                    <w:rPr>
                      <w:rFonts w:hint="eastAsia" w:ascii="宋体" w:hAnsi="宋体" w:eastAsia="宋体" w:cs="宋体"/>
                      <w:highlight w:val="none"/>
                    </w:rPr>
                    <w:br w:type="textWrapping"/>
                  </w:r>
                  <w:r>
                    <w:rPr>
                      <w:rFonts w:hint="eastAsia" w:ascii="宋体" w:hAnsi="宋体" w:eastAsia="宋体" w:cs="宋体"/>
                      <w:color w:val="000000"/>
                      <w:sz w:val="20"/>
                      <w:highlight w:val="none"/>
                    </w:rPr>
                    <w:t>9.包装规格：500张/包，5包/箱</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38A34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175元/箱</w:t>
                  </w:r>
                </w:p>
              </w:tc>
            </w:tr>
            <w:tr w14:paraId="0D93FC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A8CD68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289B4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A3复印纸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93D13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1.尺寸：297*420mm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w:t>
                  </w:r>
                  <w:r>
                    <w:rPr>
                      <w:rFonts w:hint="eastAsia" w:ascii="宋体" w:hAnsi="宋体" w:eastAsia="宋体" w:cs="宋体"/>
                      <w:highlight w:val="none"/>
                    </w:rPr>
                    <w:br w:type="textWrapping"/>
                  </w:r>
                  <w:r>
                    <w:rPr>
                      <w:rFonts w:hint="eastAsia" w:ascii="宋体" w:hAnsi="宋体" w:eastAsia="宋体" w:cs="宋体"/>
                      <w:color w:val="000000"/>
                      <w:sz w:val="20"/>
                      <w:highlight w:val="none"/>
                    </w:rPr>
                    <w:t>3.D65亮度≤95.0%</w:t>
                  </w:r>
                  <w:r>
                    <w:rPr>
                      <w:rFonts w:hint="eastAsia" w:ascii="宋体" w:hAnsi="宋体" w:eastAsia="宋体" w:cs="宋体"/>
                      <w:highlight w:val="none"/>
                    </w:rPr>
                    <w:br w:type="textWrapping"/>
                  </w:r>
                  <w:r>
                    <w:rPr>
                      <w:rFonts w:hint="eastAsia" w:ascii="宋体" w:hAnsi="宋体" w:eastAsia="宋体" w:cs="宋体"/>
                      <w:color w:val="000000"/>
                      <w:sz w:val="20"/>
                      <w:highlight w:val="none"/>
                    </w:rPr>
                    <w:t>4.平滑度≥15s</w:t>
                  </w:r>
                  <w:r>
                    <w:rPr>
                      <w:rFonts w:hint="eastAsia" w:ascii="宋体" w:hAnsi="宋体" w:eastAsia="宋体" w:cs="宋体"/>
                      <w:highlight w:val="none"/>
                    </w:rPr>
                    <w:br w:type="textWrapping"/>
                  </w:r>
                  <w:r>
                    <w:rPr>
                      <w:rFonts w:hint="eastAsia" w:ascii="宋体" w:hAnsi="宋体" w:eastAsia="宋体" w:cs="宋体"/>
                      <w:color w:val="000000"/>
                      <w:sz w:val="20"/>
                      <w:highlight w:val="none"/>
                    </w:rPr>
                    <w:t>5.不透明度≥86.0</w:t>
                  </w:r>
                  <w:r>
                    <w:rPr>
                      <w:rFonts w:hint="eastAsia" w:ascii="宋体" w:hAnsi="宋体" w:eastAsia="宋体" w:cs="宋体"/>
                      <w:highlight w:val="none"/>
                    </w:rPr>
                    <w:br w:type="textWrapping"/>
                  </w:r>
                  <w:r>
                    <w:rPr>
                      <w:rFonts w:hint="eastAsia" w:ascii="宋体" w:hAnsi="宋体" w:eastAsia="宋体" w:cs="宋体"/>
                      <w:color w:val="000000"/>
                      <w:sz w:val="20"/>
                      <w:highlight w:val="none"/>
                    </w:rPr>
                    <w:t>6.挺度，纵向≥65mN，横向≥26mN</w:t>
                  </w:r>
                  <w:r>
                    <w:rPr>
                      <w:rFonts w:hint="eastAsia" w:ascii="宋体" w:hAnsi="宋体" w:eastAsia="宋体" w:cs="宋体"/>
                      <w:highlight w:val="none"/>
                    </w:rPr>
                    <w:br w:type="textWrapping"/>
                  </w:r>
                  <w:r>
                    <w:rPr>
                      <w:rFonts w:hint="eastAsia" w:ascii="宋体" w:hAnsi="宋体" w:eastAsia="宋体" w:cs="宋体"/>
                      <w:color w:val="000000"/>
                      <w:sz w:val="20"/>
                      <w:highlight w:val="none"/>
                    </w:rPr>
                    <w:t>7.平滑度优良</w:t>
                  </w:r>
                  <w:r>
                    <w:rPr>
                      <w:rFonts w:hint="eastAsia" w:ascii="宋体" w:hAnsi="宋体" w:eastAsia="宋体" w:cs="宋体"/>
                      <w:highlight w:val="none"/>
                    </w:rPr>
                    <w:br w:type="textWrapping"/>
                  </w:r>
                  <w:r>
                    <w:rPr>
                      <w:rFonts w:hint="eastAsia" w:ascii="宋体" w:hAnsi="宋体" w:eastAsia="宋体" w:cs="宋体"/>
                      <w:color w:val="000000"/>
                      <w:sz w:val="20"/>
                      <w:highlight w:val="none"/>
                    </w:rPr>
                    <w:t>8.适用于高质量复印、激光打印、普通传真、喷墨打印</w:t>
                  </w:r>
                  <w:r>
                    <w:rPr>
                      <w:rFonts w:hint="eastAsia" w:ascii="宋体" w:hAnsi="宋体" w:eastAsia="宋体" w:cs="宋体"/>
                      <w:highlight w:val="none"/>
                    </w:rPr>
                    <w:br w:type="textWrapping"/>
                  </w:r>
                  <w:r>
                    <w:rPr>
                      <w:rFonts w:hint="eastAsia" w:ascii="宋体" w:hAnsi="宋体" w:eastAsia="宋体" w:cs="宋体"/>
                      <w:color w:val="000000"/>
                      <w:sz w:val="20"/>
                      <w:highlight w:val="none"/>
                    </w:rPr>
                    <w:t>9.包装规格：500张/包，4包/箱</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F4052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285元/箱</w:t>
                  </w:r>
                </w:p>
              </w:tc>
            </w:tr>
            <w:tr w14:paraId="6FD433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43450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E28EB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布纹纸（1）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8866C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FDCC5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1820元/令</w:t>
                  </w:r>
                </w:p>
              </w:tc>
            </w:tr>
            <w:tr w14:paraId="068FFB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0E7BE3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46120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布纹纸（2）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1C9C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D6A05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w:t>
                  </w:r>
                  <w:r>
                    <w:rPr>
                      <w:rFonts w:hint="eastAsia" w:ascii="宋体" w:hAnsi="宋体" w:eastAsia="宋体" w:cs="宋体"/>
                      <w:color w:val="000000"/>
                      <w:sz w:val="20"/>
                      <w:highlight w:val="none"/>
                      <w:lang w:val="en-US" w:eastAsia="zh-CN"/>
                    </w:rPr>
                    <w:t>550</w:t>
                  </w:r>
                  <w:r>
                    <w:rPr>
                      <w:rFonts w:hint="eastAsia" w:ascii="宋体" w:hAnsi="宋体" w:eastAsia="宋体" w:cs="宋体"/>
                      <w:color w:val="000000"/>
                      <w:sz w:val="20"/>
                      <w:highlight w:val="none"/>
                    </w:rPr>
                    <w:t>元/令</w:t>
                  </w:r>
                </w:p>
              </w:tc>
            </w:tr>
            <w:tr w14:paraId="682FD4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8297F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18669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布纹纸（3）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E2389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1.尺寸：889*1240mm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1418F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1898元/令</w:t>
                  </w:r>
                </w:p>
              </w:tc>
            </w:tr>
            <w:tr w14:paraId="6F1CB5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3BF07F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420680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680AF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1.尺寸：890*1240mm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2.定量：128g/㎡，定量差控制在±5%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9C4EC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583元/令</w:t>
                  </w:r>
                </w:p>
              </w:tc>
            </w:tr>
            <w:tr w14:paraId="7B5A24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4DEAD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1BBFC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723380">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2.定量：128g/㎡，定量差控制在±5%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4CA2E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560元/令</w:t>
                  </w:r>
                </w:p>
              </w:tc>
            </w:tr>
            <w:tr w14:paraId="748288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96216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2553F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ADBDD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1.尺寸：890*1240mm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2.定量：157g/㎡，定量差控制在±5%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9BC9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715元/令</w:t>
                  </w:r>
                </w:p>
              </w:tc>
            </w:tr>
            <w:tr w14:paraId="122943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23D26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97AC5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E202D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2.定量：157g/㎡，定量差控制在±5%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B6F3F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687元/令</w:t>
                  </w:r>
                </w:p>
              </w:tc>
            </w:tr>
            <w:tr w14:paraId="04B0E0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D3A27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204F9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双面铜版纸（5）</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D220B0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2.定量：157g/㎡，定量差控制在±5%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8FD1A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660元/令</w:t>
                  </w:r>
                </w:p>
              </w:tc>
            </w:tr>
            <w:tr w14:paraId="320C1D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83600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05F9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双面铜版纸（6）</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4CA42E">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2.定量：200g/㎡，定量差控制在±5%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4F3BD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710元/令</w:t>
                  </w:r>
                </w:p>
              </w:tc>
            </w:tr>
            <w:tr w14:paraId="325B1C4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535A9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569EF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双面铜版纸（7）</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C57017D">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1.尺寸：890*1240mm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2.定量：200g/㎡，定量差控制在±5%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AC8A2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910元/令</w:t>
                  </w:r>
                </w:p>
              </w:tc>
            </w:tr>
            <w:tr w14:paraId="35DAE7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3893B6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D76D8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双面铜版纸（8）</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15B90F">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1.尺寸：890*1240mm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E4630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1138元/令</w:t>
                  </w:r>
                </w:p>
              </w:tc>
            </w:tr>
            <w:tr w14:paraId="4B5769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96EB1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8897D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双面铜版纸（9）</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CA8504">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7D1DD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887元/令</w:t>
                  </w:r>
                </w:p>
              </w:tc>
            </w:tr>
            <w:tr w14:paraId="714AD4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D816D1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43C15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双面铜版纸（10）</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141A0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7DA0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1093元/令</w:t>
                  </w:r>
                </w:p>
              </w:tc>
            </w:tr>
            <w:tr w14:paraId="47C713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E545D1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3AC6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双面铜版纸（11）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BF7A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596F5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395元/令</w:t>
                  </w:r>
                </w:p>
              </w:tc>
            </w:tr>
            <w:tr w14:paraId="397D85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685E4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3397B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双面优光铜版纸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F8E05C">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104A4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403元/令</w:t>
                  </w:r>
                </w:p>
              </w:tc>
            </w:tr>
            <w:tr w14:paraId="79EBD2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59A431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4651D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皮纹纸（1）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1C2B13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C4C67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w:t>
                  </w:r>
                  <w:r>
                    <w:rPr>
                      <w:rFonts w:hint="eastAsia" w:ascii="宋体" w:hAnsi="宋体" w:eastAsia="宋体" w:cs="宋体"/>
                      <w:color w:val="000000"/>
                      <w:sz w:val="20"/>
                      <w:highlight w:val="none"/>
                      <w:lang w:val="en-US" w:eastAsia="zh-CN"/>
                    </w:rPr>
                    <w:t>400</w:t>
                  </w:r>
                  <w:r>
                    <w:rPr>
                      <w:rFonts w:hint="eastAsia" w:ascii="宋体" w:hAnsi="宋体" w:eastAsia="宋体" w:cs="宋体"/>
                      <w:color w:val="000000"/>
                      <w:sz w:val="20"/>
                      <w:highlight w:val="none"/>
                    </w:rPr>
                    <w:t>元/令</w:t>
                  </w:r>
                </w:p>
              </w:tc>
            </w:tr>
            <w:tr w14:paraId="0E7A81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BC2FFA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2121F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皮纹纸（2）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BFF761">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FB704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lang w:val="en-US" w:eastAsia="zh-CN"/>
                    </w:rPr>
                    <w:t>1400</w:t>
                  </w:r>
                  <w:r>
                    <w:rPr>
                      <w:rFonts w:hint="eastAsia" w:ascii="宋体" w:hAnsi="宋体" w:eastAsia="宋体" w:cs="宋体"/>
                      <w:color w:val="000000"/>
                      <w:sz w:val="20"/>
                      <w:highlight w:val="none"/>
                    </w:rPr>
                    <w:t>元/令</w:t>
                  </w:r>
                </w:p>
              </w:tc>
            </w:tr>
            <w:tr w14:paraId="526FB7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3EDABA">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20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7120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皮纹纸（3）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77734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B25C8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lang w:val="en-US" w:eastAsia="zh-CN"/>
                    </w:rPr>
                    <w:t>1250</w:t>
                  </w:r>
                  <w:r>
                    <w:rPr>
                      <w:rFonts w:hint="eastAsia" w:ascii="宋体" w:hAnsi="宋体" w:eastAsia="宋体" w:cs="宋体"/>
                      <w:color w:val="000000"/>
                      <w:sz w:val="20"/>
                      <w:highlight w:val="none"/>
                    </w:rPr>
                    <w:t>元/令</w:t>
                  </w:r>
                </w:p>
              </w:tc>
            </w:tr>
            <w:tr w14:paraId="40730A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64262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86BD8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皮纹纸（4）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322B5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536BC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1700元/令</w:t>
                  </w:r>
                </w:p>
              </w:tc>
            </w:tr>
            <w:tr w14:paraId="05E7DA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D8261D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D50AD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皮纹纸（5）</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112C1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A1F5F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1375元/令</w:t>
                  </w:r>
                </w:p>
              </w:tc>
            </w:tr>
            <w:tr w14:paraId="5694556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1DBF9A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98717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全木浆皮纹纸（1）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53D7B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5190F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2070元/令</w:t>
                  </w:r>
                </w:p>
              </w:tc>
            </w:tr>
            <w:tr w14:paraId="347AFC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9C6C77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3CE25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全木浆皮纹纸（2）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342D4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5CE4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1676元/令</w:t>
                  </w:r>
                </w:p>
              </w:tc>
            </w:tr>
            <w:tr w14:paraId="297FE8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AD7E9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FEB0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双胶纸（1）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797A5C">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2.定量：70g/㎡，定量差控制在±5%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6C659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375元/令</w:t>
                  </w:r>
                </w:p>
              </w:tc>
            </w:tr>
            <w:tr w14:paraId="232E86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9E7A5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54EE8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双胶纸（2）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F958B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2.定量：80g/㎡，定量差控制在±5%</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3.颜色：高白，本白</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21C2F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310元/令</w:t>
                  </w:r>
                </w:p>
              </w:tc>
            </w:tr>
            <w:tr w14:paraId="5B7AB9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08762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899E7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双胶纸（3）</w:t>
                  </w:r>
                </w:p>
                <w:p w14:paraId="0EEB08BB">
                  <w:pPr>
                    <w:pStyle w:val="7"/>
                    <w:spacing w:line="360" w:lineRule="auto"/>
                    <w:jc w:val="center"/>
                    <w:rPr>
                      <w:rFonts w:hint="eastAsia" w:ascii="宋体" w:hAnsi="宋体" w:eastAsia="宋体" w:cs="宋体"/>
                      <w:highlight w:val="none"/>
                    </w:rPr>
                  </w:pPr>
                  <w:r>
                    <w:rPr>
                      <w:rFonts w:hint="eastAsia" w:ascii="宋体" w:hAnsi="宋体" w:eastAsia="宋体" w:cs="宋体"/>
                      <w:b/>
                      <w:color w:val="000000"/>
                      <w:sz w:val="20"/>
                      <w:highlight w:val="none"/>
                    </w:rPr>
                    <w:t>（核心产品）</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679CA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2.定量：80g/㎡，定量差控制在±5%</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3.颜色：高白，本白</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9D919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390元/令</w:t>
                  </w:r>
                </w:p>
              </w:tc>
            </w:tr>
            <w:tr w14:paraId="4CF806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3C2B9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2777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双胶纸（4）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0325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2.定量：100g/㎡，定量差控制在±5%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A8E2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480元/令</w:t>
                  </w:r>
                </w:p>
              </w:tc>
            </w:tr>
            <w:tr w14:paraId="1A6719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2B913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BC6D5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双胶纸（5）</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A68BF9">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2.定量：120g/㎡，定量差控制在±5%</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68A8D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580元/令</w:t>
                  </w:r>
                </w:p>
              </w:tc>
            </w:tr>
            <w:tr w14:paraId="1471BB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BA6368A">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30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21B56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彩胶纸（1）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1B6A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5D375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360元/令</w:t>
                  </w:r>
                </w:p>
              </w:tc>
            </w:tr>
            <w:tr w14:paraId="107D60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FA88203">
                  <w:pPr>
                    <w:pStyle w:val="7"/>
                    <w:spacing w:line="360" w:lineRule="auto"/>
                    <w:jc w:val="center"/>
                    <w:rPr>
                      <w:rFonts w:hint="eastAsia" w:ascii="宋体" w:hAnsi="宋体" w:eastAsia="宋体" w:cs="宋体"/>
                      <w:sz w:val="19"/>
                      <w:highlight w:val="none"/>
                      <w:lang w:val="en-US" w:eastAsia="zh-CN"/>
                    </w:rPr>
                  </w:pPr>
                  <w:r>
                    <w:rPr>
                      <w:rFonts w:hint="eastAsia" w:ascii="宋体" w:hAnsi="宋体" w:eastAsia="宋体" w:cs="宋体"/>
                      <w:sz w:val="19"/>
                      <w:highlight w:val="none"/>
                      <w:lang w:val="en-US" w:eastAsia="zh-CN"/>
                    </w:rPr>
                    <w:t>31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006E3D">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彩胶纸（2）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1D883">
                  <w:pPr>
                    <w:pStyle w:val="7"/>
                    <w:spacing w:line="360" w:lineRule="auto"/>
                    <w:jc w:val="both"/>
                    <w:rPr>
                      <w:rFonts w:hint="eastAsia" w:ascii="宋体" w:hAnsi="宋体" w:eastAsia="宋体" w:cs="宋体"/>
                      <w:sz w:val="20"/>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1C410">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452元/令</w:t>
                  </w:r>
                </w:p>
              </w:tc>
            </w:tr>
            <w:tr w14:paraId="778AE5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56F606">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32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1CC02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彩胶纸（3）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A89B4F">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5AC7D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780元/令</w:t>
                  </w:r>
                </w:p>
              </w:tc>
            </w:tr>
            <w:tr w14:paraId="5F1921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A9CC2F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B64A3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彩胶纸（4）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5C9AE">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2.定量：160g/㎡，定量差控制在±10%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28E46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1040元/令</w:t>
                  </w:r>
                </w:p>
              </w:tc>
            </w:tr>
            <w:tr w14:paraId="4380FA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3AA63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4878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彩胶纸（5）</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724A2">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1.尺寸：787*1092mm</w:t>
                  </w:r>
                  <w:r>
                    <w:rPr>
                      <w:rFonts w:hint="eastAsia" w:ascii="宋体" w:hAnsi="宋体" w:eastAsia="宋体" w:cs="宋体"/>
                      <w:highlight w:val="none"/>
                    </w:rPr>
                    <w:br w:type="textWrapping"/>
                  </w:r>
                  <w:r>
                    <w:rPr>
                      <w:rFonts w:hint="eastAsia" w:ascii="宋体" w:hAnsi="宋体" w:eastAsia="宋体" w:cs="宋体"/>
                      <w:sz w:val="20"/>
                      <w:highlight w:val="none"/>
                    </w:rPr>
                    <w:t>2.定量：160g/㎡，定量差控制在±10%</w:t>
                  </w:r>
                  <w:r>
                    <w:rPr>
                      <w:rFonts w:hint="eastAsia" w:ascii="宋体" w:hAnsi="宋体" w:eastAsia="宋体" w:cs="宋体"/>
                      <w:highlight w:val="none"/>
                    </w:rPr>
                    <w:br w:type="textWrapping"/>
                  </w:r>
                  <w:r>
                    <w:rPr>
                      <w:rFonts w:hint="eastAsia" w:ascii="宋体" w:hAnsi="宋体" w:eastAsia="宋体" w:cs="宋体"/>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3C715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910元/令</w:t>
                  </w:r>
                </w:p>
              </w:tc>
            </w:tr>
            <w:tr w14:paraId="1F1B67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A5424A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465A4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轮转纸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05B886">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1.幅宽：440mm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3.颜色：高白，本白</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5C799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8944元/吨</w:t>
                  </w:r>
                </w:p>
              </w:tc>
            </w:tr>
            <w:tr w14:paraId="2842A2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890D22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5CB1A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竹丝纹纸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F38B18">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2.定量：300g/㎡，定量差控制在±10%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659A2B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2392元/令</w:t>
                  </w:r>
                </w:p>
              </w:tc>
            </w:tr>
            <w:tr w14:paraId="5FB391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F971B3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D9241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黄卡纸（1）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E10C33">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2.定量：240g/㎡，定量差控制在±10%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2B79F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1768元/令</w:t>
                  </w:r>
                </w:p>
              </w:tc>
            </w:tr>
            <w:tr w14:paraId="278AA1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4BE136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B6CCC4">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黄卡纸（2）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5CECC0">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1.尺寸：787*1092</w:t>
                  </w:r>
                  <w:r>
                    <w:rPr>
                      <w:rFonts w:hint="eastAsia" w:ascii="宋体" w:hAnsi="宋体" w:eastAsia="宋体" w:cs="宋体"/>
                      <w:highlight w:val="none"/>
                    </w:rPr>
                    <w:br w:type="textWrapping"/>
                  </w:r>
                  <w:r>
                    <w:rPr>
                      <w:rFonts w:hint="eastAsia" w:ascii="宋体" w:hAnsi="宋体" w:eastAsia="宋体" w:cs="宋体"/>
                      <w:sz w:val="20"/>
                      <w:highlight w:val="none"/>
                    </w:rPr>
                    <w:t>2.定量：230g/㎡，定量差控制在±10%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0C3ED9">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1380元/令</w:t>
                  </w:r>
                </w:p>
              </w:tc>
            </w:tr>
            <w:tr w14:paraId="678D52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9297F3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0C68C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黄卡纸（3）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53DA4F">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2.定量：240g/㎡，定量差控制在±10%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DEB24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1430元/令</w:t>
                  </w:r>
                </w:p>
              </w:tc>
            </w:tr>
            <w:tr w14:paraId="50BDBE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7FD628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BDAFD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珠光纸（1）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B4B71F">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02FC6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1980元/令</w:t>
                  </w:r>
                </w:p>
              </w:tc>
            </w:tr>
            <w:tr w14:paraId="51CE18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3C7305">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ABCA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珠光纸（2）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3F0D8C">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2CBE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2800元/令</w:t>
                  </w:r>
                </w:p>
              </w:tc>
            </w:tr>
            <w:tr w14:paraId="78D2D2E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381AB7">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A33397">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珠光纸（3）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E86EE1D">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1.尺寸：889*1194mm</w:t>
                  </w:r>
                  <w:r>
                    <w:rPr>
                      <w:rFonts w:hint="eastAsia" w:ascii="宋体" w:hAnsi="宋体" w:eastAsia="宋体" w:cs="宋体"/>
                      <w:highlight w:val="none"/>
                    </w:rPr>
                    <w:br w:type="textWrapping"/>
                  </w:r>
                  <w:r>
                    <w:rPr>
                      <w:rFonts w:hint="eastAsia" w:ascii="宋体" w:hAnsi="宋体" w:eastAsia="宋体" w:cs="宋体"/>
                      <w:sz w:val="20"/>
                      <w:highlight w:val="none"/>
                    </w:rPr>
                    <w:t>2.定量：300g/㎡，定量差控制在±10%</w:t>
                  </w:r>
                  <w:r>
                    <w:rPr>
                      <w:rFonts w:hint="eastAsia" w:ascii="宋体" w:hAnsi="宋体" w:eastAsia="宋体" w:cs="宋体"/>
                      <w:highlight w:val="none"/>
                    </w:rPr>
                    <w:br w:type="textWrapping"/>
                  </w:r>
                  <w:r>
                    <w:rPr>
                      <w:rFonts w:hint="eastAsia" w:ascii="宋体" w:hAnsi="宋体" w:eastAsia="宋体" w:cs="宋体"/>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CD4837">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2950元/令</w:t>
                  </w:r>
                </w:p>
              </w:tc>
            </w:tr>
            <w:tr w14:paraId="301858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7D41E0B">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2BF56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珠光纸（4）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C3CD51">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2C2DE9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2250元/令</w:t>
                  </w:r>
                </w:p>
              </w:tc>
            </w:tr>
            <w:tr w14:paraId="39C327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7322C6">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B8310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飘金纸（1）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ABF039">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DF53C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2600元/令</w:t>
                  </w:r>
                </w:p>
              </w:tc>
            </w:tr>
            <w:tr w14:paraId="5B31AB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DE5597">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1F587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飘金纸（2）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970E76">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D7908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2800元/令</w:t>
                  </w:r>
                </w:p>
              </w:tc>
            </w:tr>
            <w:tr w14:paraId="792A4F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A2A8B40">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46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5EBAE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纯质纸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3C79B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1.尺寸：880*1230mm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2.定量：80g/㎡，定量差控制在±5%</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636E0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455元/令</w:t>
                  </w:r>
                </w:p>
              </w:tc>
            </w:tr>
            <w:tr w14:paraId="5550A5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480EE1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B5488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亚粉纸（1）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617D4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483A9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385元/令</w:t>
                  </w:r>
                </w:p>
              </w:tc>
            </w:tr>
            <w:tr w14:paraId="5D9CDF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18893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83416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亚粉纸（2）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A5A20E">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01404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955元/令</w:t>
                  </w:r>
                </w:p>
              </w:tc>
            </w:tr>
            <w:tr w14:paraId="385584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B89C4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AF3F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亚粉纸（3）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1CAF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2.定量：300g/㎡，定量差控制在±10%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56955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1144元/令</w:t>
                  </w:r>
                </w:p>
              </w:tc>
            </w:tr>
            <w:tr w14:paraId="02B8C4E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D1277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13532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轻型纸（1）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C94852">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51E18B">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354元/令</w:t>
                  </w:r>
                </w:p>
              </w:tc>
            </w:tr>
            <w:tr w14:paraId="5FAACA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288473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C24F0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轻型纸（2）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A400D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2.定量：80g/㎡，定量差控制在±10%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6D1E7">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360元/令</w:t>
                  </w:r>
                </w:p>
              </w:tc>
            </w:tr>
            <w:tr w14:paraId="3D955C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5866E8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25C6D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荷兰白卡纸（1）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B0BB4">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007F5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1660元/令</w:t>
                  </w:r>
                </w:p>
              </w:tc>
            </w:tr>
            <w:tr w14:paraId="4D094A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4A9BA77">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70791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荷兰白卡纸（2）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1C300">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5A42E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1716元/令</w:t>
                  </w:r>
                </w:p>
              </w:tc>
            </w:tr>
            <w:tr w14:paraId="6BB39D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96081D">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C4344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290F19">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2.定量：100g/㎡，定量差控制在±10%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F96A10">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475元/令</w:t>
                  </w:r>
                </w:p>
              </w:tc>
            </w:tr>
            <w:tr w14:paraId="1308A2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B8BBA1">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0E40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56F6F5">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0660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570元/令</w:t>
                  </w:r>
                </w:p>
              </w:tc>
            </w:tr>
            <w:tr w14:paraId="70EECB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CDCC4F6">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3E0BB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396AF1">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9CACF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775元/令</w:t>
                  </w:r>
                </w:p>
              </w:tc>
            </w:tr>
            <w:tr w14:paraId="507D9F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06018F">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4C138">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473F0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2.定量：100g/㎡，定量差控制在±10%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715D8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586元/令</w:t>
                  </w:r>
                </w:p>
              </w:tc>
            </w:tr>
            <w:tr w14:paraId="6E23DB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43F20B7">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24A8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牛皮纸（5）</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803A83">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6B8DE">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704元/令</w:t>
                  </w:r>
                </w:p>
              </w:tc>
            </w:tr>
            <w:tr w14:paraId="5950403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460B84">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59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815A4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牛皮纸（6）</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FC2D1F">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3.颜色：黄色，白色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87D9D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957元/令</w:t>
                  </w:r>
                </w:p>
              </w:tc>
            </w:tr>
            <w:tr w14:paraId="0D18A11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7D11AF5">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42A4A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水纹纸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364D6B">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2.定量：120g/㎡，定量差控制在±10%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7646B3">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1040元/令</w:t>
                  </w:r>
                </w:p>
              </w:tc>
            </w:tr>
            <w:tr w14:paraId="4AC71E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AD52C5">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A91A71">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卡纸（1）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5D4AD7">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2.定量：160g/㎡，定量差控制在±10%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D1CB3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1290元/令</w:t>
                  </w:r>
                </w:p>
              </w:tc>
            </w:tr>
            <w:tr w14:paraId="75BA0C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DC731EE">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671C72">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卡纸（2）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230014">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2.定量：250g/㎡，定量差控制在±10%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D45E8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2012元/令</w:t>
                  </w:r>
                </w:p>
              </w:tc>
            </w:tr>
            <w:tr w14:paraId="7CBB69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760D2A">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63</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75654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卡纸（3）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9A0783">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2.定量：230g/㎡，定量差控制在±10%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BBED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2282元/令</w:t>
                  </w:r>
                </w:p>
              </w:tc>
            </w:tr>
            <w:tr w14:paraId="15A275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D998A57">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64</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C10DAC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卡纸（4）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8724A">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2.定量：300g/㎡，定量差控制在±10%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5C54AA">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2975元/令</w:t>
                  </w:r>
                </w:p>
              </w:tc>
            </w:tr>
            <w:tr w14:paraId="3F6598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105D193">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65</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02ED96">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彩烙纸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B58C0E">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1.尺寸：787*1092mm</w:t>
                  </w:r>
                  <w:r>
                    <w:rPr>
                      <w:rFonts w:hint="eastAsia" w:ascii="宋体" w:hAnsi="宋体" w:eastAsia="宋体" w:cs="宋体"/>
                      <w:highlight w:val="none"/>
                    </w:rPr>
                    <w:br w:type="textWrapping"/>
                  </w:r>
                  <w:r>
                    <w:rPr>
                      <w:rFonts w:hint="eastAsia" w:ascii="宋体" w:hAnsi="宋体" w:eastAsia="宋体" w:cs="宋体"/>
                      <w:color w:val="000000"/>
                      <w:sz w:val="20"/>
                      <w:highlight w:val="none"/>
                    </w:rPr>
                    <w:t>2.定量：100g/㎡，定量差控制在±10%</w:t>
                  </w:r>
                  <w:r>
                    <w:rPr>
                      <w:rFonts w:hint="eastAsia" w:ascii="宋体" w:hAnsi="宋体" w:eastAsia="宋体" w:cs="宋体"/>
                      <w:highlight w:val="none"/>
                    </w:rPr>
                    <w:br w:type="textWrapping"/>
                  </w:r>
                  <w:r>
                    <w:rPr>
                      <w:rFonts w:hint="eastAsia" w:ascii="宋体" w:hAnsi="宋体" w:eastAsia="宋体" w:cs="宋体"/>
                      <w:color w:val="000000"/>
                      <w:sz w:val="20"/>
                      <w:highlight w:val="none"/>
                    </w:rPr>
                    <w:t>3.颜色：各色</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C5B80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1456元/令</w:t>
                  </w:r>
                </w:p>
              </w:tc>
            </w:tr>
            <w:tr w14:paraId="1CC078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403D83">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66</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918424">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P105米白艺术纸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7D1D12">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1.尺寸：889*1194mm</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8E879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750元/令</w:t>
                  </w:r>
                </w:p>
              </w:tc>
            </w:tr>
            <w:tr w14:paraId="13D2C3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1A6B7E">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67</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9CAC29">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P300米白艺术纸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02DCF6">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1.尺寸：889*1194mm</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68F18D">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1860元/令</w:t>
                  </w:r>
                </w:p>
              </w:tc>
            </w:tr>
            <w:tr w14:paraId="12F1FF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846382">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68</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D7682C">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P120米色艺术纸</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DE1CD1">
                  <w:pPr>
                    <w:pStyle w:val="7"/>
                    <w:spacing w:line="360" w:lineRule="auto"/>
                    <w:jc w:val="both"/>
                    <w:rPr>
                      <w:rFonts w:hint="eastAsia" w:ascii="宋体" w:hAnsi="宋体" w:eastAsia="宋体" w:cs="宋体"/>
                      <w:highlight w:val="none"/>
                    </w:rPr>
                  </w:pPr>
                  <w:r>
                    <w:rPr>
                      <w:rFonts w:hint="eastAsia" w:ascii="宋体" w:hAnsi="宋体" w:eastAsia="宋体" w:cs="宋体"/>
                      <w:color w:val="000000"/>
                      <w:sz w:val="20"/>
                      <w:highlight w:val="none"/>
                    </w:rPr>
                    <w:t>1.尺寸：889*1194mm</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282ECF">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988元/令</w:t>
                  </w:r>
                </w:p>
              </w:tc>
            </w:tr>
            <w:tr w14:paraId="683487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0BE286">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69</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1810CC">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彩色复印纸（1）</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75F142">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1.尺寸：210*297mm</w:t>
                  </w:r>
                  <w:r>
                    <w:rPr>
                      <w:rFonts w:hint="eastAsia" w:ascii="宋体" w:hAnsi="宋体" w:eastAsia="宋体" w:cs="宋体"/>
                      <w:highlight w:val="none"/>
                    </w:rPr>
                    <w:br w:type="textWrapping"/>
                  </w:r>
                  <w:r>
                    <w:rPr>
                      <w:rFonts w:hint="eastAsia" w:ascii="宋体" w:hAnsi="宋体" w:eastAsia="宋体" w:cs="宋体"/>
                      <w:sz w:val="20"/>
                      <w:highlight w:val="none"/>
                    </w:rPr>
                    <w:t>2.定量：70g/㎡，定量差控制在±5%</w:t>
                  </w:r>
                  <w:r>
                    <w:rPr>
                      <w:rFonts w:hint="eastAsia" w:ascii="宋体" w:hAnsi="宋体" w:eastAsia="宋体" w:cs="宋体"/>
                      <w:highlight w:val="none"/>
                    </w:rPr>
                    <w:br w:type="textWrapping"/>
                  </w:r>
                  <w:r>
                    <w:rPr>
                      <w:rFonts w:hint="eastAsia" w:ascii="宋体" w:hAnsi="宋体" w:eastAsia="宋体" w:cs="宋体"/>
                      <w:sz w:val="20"/>
                      <w:highlight w:val="none"/>
                    </w:rPr>
                    <w:t>3.颜色：各色</w:t>
                  </w:r>
                  <w:r>
                    <w:rPr>
                      <w:rFonts w:hint="eastAsia" w:ascii="宋体" w:hAnsi="宋体" w:eastAsia="宋体" w:cs="宋体"/>
                      <w:highlight w:val="none"/>
                    </w:rPr>
                    <w:br w:type="textWrapping"/>
                  </w:r>
                  <w:r>
                    <w:rPr>
                      <w:rFonts w:hint="eastAsia" w:ascii="宋体" w:hAnsi="宋体" w:eastAsia="宋体" w:cs="宋体"/>
                      <w:sz w:val="20"/>
                      <w:highlight w:val="none"/>
                    </w:rPr>
                    <w:t>4.包装规格：500张/包</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7DB5CD">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35元/包</w:t>
                  </w:r>
                </w:p>
              </w:tc>
            </w:tr>
            <w:tr w14:paraId="0FAA73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13C630">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70</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3644BD">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彩色复印纸（2）</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1C410">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1.尺寸：210*297mm</w:t>
                  </w:r>
                  <w:r>
                    <w:rPr>
                      <w:rFonts w:hint="eastAsia" w:ascii="宋体" w:hAnsi="宋体" w:eastAsia="宋体" w:cs="宋体"/>
                      <w:highlight w:val="none"/>
                    </w:rPr>
                    <w:br w:type="textWrapping"/>
                  </w:r>
                  <w:r>
                    <w:rPr>
                      <w:rFonts w:hint="eastAsia" w:ascii="宋体" w:hAnsi="宋体" w:eastAsia="宋体" w:cs="宋体"/>
                      <w:sz w:val="20"/>
                      <w:highlight w:val="none"/>
                    </w:rPr>
                    <w:t>2.定量：80g/㎡，定量差控制在±5%</w:t>
                  </w:r>
                  <w:r>
                    <w:rPr>
                      <w:rFonts w:hint="eastAsia" w:ascii="宋体" w:hAnsi="宋体" w:eastAsia="宋体" w:cs="宋体"/>
                      <w:highlight w:val="none"/>
                    </w:rPr>
                    <w:br w:type="textWrapping"/>
                  </w:r>
                  <w:r>
                    <w:rPr>
                      <w:rFonts w:hint="eastAsia" w:ascii="宋体" w:hAnsi="宋体" w:eastAsia="宋体" w:cs="宋体"/>
                      <w:sz w:val="20"/>
                      <w:highlight w:val="none"/>
                    </w:rPr>
                    <w:t>3.颜色：各色</w:t>
                  </w:r>
                  <w:r>
                    <w:rPr>
                      <w:rFonts w:hint="eastAsia" w:ascii="宋体" w:hAnsi="宋体" w:eastAsia="宋体" w:cs="宋体"/>
                      <w:highlight w:val="none"/>
                    </w:rPr>
                    <w:br w:type="textWrapping"/>
                  </w:r>
                  <w:r>
                    <w:rPr>
                      <w:rFonts w:hint="eastAsia" w:ascii="宋体" w:hAnsi="宋体" w:eastAsia="宋体" w:cs="宋体"/>
                      <w:sz w:val="20"/>
                      <w:highlight w:val="none"/>
                    </w:rPr>
                    <w:t>4.包装规格：500张/包</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AB7E4A">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40元/包</w:t>
                  </w:r>
                </w:p>
              </w:tc>
            </w:tr>
            <w:tr w14:paraId="2B881F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CD3BAF5">
                  <w:pPr>
                    <w:pStyle w:val="7"/>
                    <w:spacing w:line="360" w:lineRule="auto"/>
                    <w:jc w:val="center"/>
                    <w:rPr>
                      <w:rFonts w:hint="eastAsia" w:ascii="宋体" w:hAnsi="宋体" w:eastAsia="宋体" w:cs="宋体"/>
                      <w:highlight w:val="none"/>
                    </w:rPr>
                  </w:pPr>
                  <w:r>
                    <w:rPr>
                      <w:rFonts w:hint="eastAsia" w:ascii="宋体" w:hAnsi="宋体" w:eastAsia="宋体" w:cs="宋体"/>
                      <w:sz w:val="19"/>
                      <w:highlight w:val="none"/>
                    </w:rPr>
                    <w:t>71</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E7FC1">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彩色复印纸（3）</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872DFD">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1.尺寸：210*297mm</w:t>
                  </w:r>
                  <w:r>
                    <w:rPr>
                      <w:rFonts w:hint="eastAsia" w:ascii="宋体" w:hAnsi="宋体" w:eastAsia="宋体" w:cs="宋体"/>
                      <w:highlight w:val="none"/>
                    </w:rPr>
                    <w:br w:type="textWrapping"/>
                  </w:r>
                  <w:r>
                    <w:rPr>
                      <w:rFonts w:hint="eastAsia" w:ascii="宋体" w:hAnsi="宋体" w:eastAsia="宋体" w:cs="宋体"/>
                      <w:sz w:val="20"/>
                      <w:highlight w:val="none"/>
                    </w:rPr>
                    <w:t>2.定量：160g/㎡，定量差控制在±5%</w:t>
                  </w:r>
                  <w:r>
                    <w:rPr>
                      <w:rFonts w:hint="eastAsia" w:ascii="宋体" w:hAnsi="宋体" w:eastAsia="宋体" w:cs="宋体"/>
                      <w:highlight w:val="none"/>
                    </w:rPr>
                    <w:br w:type="textWrapping"/>
                  </w:r>
                  <w:r>
                    <w:rPr>
                      <w:rFonts w:hint="eastAsia" w:ascii="宋体" w:hAnsi="宋体" w:eastAsia="宋体" w:cs="宋体"/>
                      <w:sz w:val="20"/>
                      <w:highlight w:val="none"/>
                    </w:rPr>
                    <w:t>3.颜色：各色</w:t>
                  </w:r>
                  <w:r>
                    <w:rPr>
                      <w:rFonts w:hint="eastAsia" w:ascii="宋体" w:hAnsi="宋体" w:eastAsia="宋体" w:cs="宋体"/>
                      <w:highlight w:val="none"/>
                    </w:rPr>
                    <w:br w:type="textWrapping"/>
                  </w:r>
                  <w:r>
                    <w:rPr>
                      <w:rFonts w:hint="eastAsia" w:ascii="宋体" w:hAnsi="宋体" w:eastAsia="宋体" w:cs="宋体"/>
                      <w:sz w:val="20"/>
                      <w:highlight w:val="none"/>
                    </w:rPr>
                    <w:t>4.包装规格：100张/包</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5133B0">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23元/包</w:t>
                  </w:r>
                </w:p>
              </w:tc>
            </w:tr>
            <w:tr w14:paraId="573D95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7C69A5">
                  <w:pPr>
                    <w:pStyle w:val="7"/>
                    <w:spacing w:line="360" w:lineRule="auto"/>
                    <w:jc w:val="center"/>
                    <w:rPr>
                      <w:rFonts w:hint="eastAsia" w:ascii="宋体" w:hAnsi="宋体" w:eastAsia="宋体" w:cs="宋体"/>
                      <w:highlight w:val="none"/>
                    </w:rPr>
                  </w:pPr>
                  <w:r>
                    <w:rPr>
                      <w:rFonts w:hint="eastAsia" w:ascii="宋体" w:hAnsi="宋体" w:eastAsia="宋体" w:cs="宋体"/>
                      <w:color w:val="000000"/>
                      <w:sz w:val="20"/>
                      <w:highlight w:val="none"/>
                    </w:rPr>
                    <w:t>72</w:t>
                  </w:r>
                </w:p>
              </w:tc>
              <w:tc>
                <w:tcPr>
                  <w:tcW w:w="8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526A2C">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彩色复印纸（4）</w:t>
                  </w:r>
                </w:p>
              </w:tc>
              <w:tc>
                <w:tcPr>
                  <w:tcW w:w="12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B8AC9D">
                  <w:pPr>
                    <w:pStyle w:val="7"/>
                    <w:spacing w:line="360" w:lineRule="auto"/>
                    <w:jc w:val="both"/>
                    <w:rPr>
                      <w:rFonts w:hint="eastAsia" w:ascii="宋体" w:hAnsi="宋体" w:eastAsia="宋体" w:cs="宋体"/>
                      <w:highlight w:val="none"/>
                    </w:rPr>
                  </w:pPr>
                  <w:r>
                    <w:rPr>
                      <w:rFonts w:hint="eastAsia" w:ascii="宋体" w:hAnsi="宋体" w:eastAsia="宋体" w:cs="宋体"/>
                      <w:sz w:val="20"/>
                      <w:highlight w:val="none"/>
                    </w:rPr>
                    <w:t>1.尺寸：297*420mm</w:t>
                  </w:r>
                  <w:r>
                    <w:rPr>
                      <w:rFonts w:hint="eastAsia" w:ascii="宋体" w:hAnsi="宋体" w:eastAsia="宋体" w:cs="宋体"/>
                      <w:highlight w:val="none"/>
                    </w:rPr>
                    <w:br w:type="textWrapping"/>
                  </w:r>
                  <w:r>
                    <w:rPr>
                      <w:rFonts w:hint="eastAsia" w:ascii="宋体" w:hAnsi="宋体" w:eastAsia="宋体" w:cs="宋体"/>
                      <w:sz w:val="20"/>
                      <w:highlight w:val="none"/>
                    </w:rPr>
                    <w:t>2.定量：160g/㎡，定量差控制在±5%</w:t>
                  </w:r>
                  <w:r>
                    <w:rPr>
                      <w:rFonts w:hint="eastAsia" w:ascii="宋体" w:hAnsi="宋体" w:eastAsia="宋体" w:cs="宋体"/>
                      <w:highlight w:val="none"/>
                    </w:rPr>
                    <w:br w:type="textWrapping"/>
                  </w:r>
                  <w:r>
                    <w:rPr>
                      <w:rFonts w:hint="eastAsia" w:ascii="宋体" w:hAnsi="宋体" w:eastAsia="宋体" w:cs="宋体"/>
                      <w:sz w:val="20"/>
                      <w:highlight w:val="none"/>
                    </w:rPr>
                    <w:t>3.颜色：各色</w:t>
                  </w:r>
                  <w:r>
                    <w:rPr>
                      <w:rFonts w:hint="eastAsia" w:ascii="宋体" w:hAnsi="宋体" w:eastAsia="宋体" w:cs="宋体"/>
                      <w:highlight w:val="none"/>
                    </w:rPr>
                    <w:br w:type="textWrapping"/>
                  </w:r>
                  <w:r>
                    <w:rPr>
                      <w:rFonts w:hint="eastAsia" w:ascii="宋体" w:hAnsi="宋体" w:eastAsia="宋体" w:cs="宋体"/>
                      <w:sz w:val="20"/>
                      <w:highlight w:val="none"/>
                    </w:rPr>
                    <w:t>4.包装规格：100张/包</w:t>
                  </w:r>
                </w:p>
              </w:tc>
              <w:tc>
                <w:tcPr>
                  <w:tcW w:w="61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2B51B1">
                  <w:pPr>
                    <w:pStyle w:val="7"/>
                    <w:spacing w:line="360" w:lineRule="auto"/>
                    <w:jc w:val="center"/>
                    <w:rPr>
                      <w:rFonts w:hint="eastAsia" w:ascii="宋体" w:hAnsi="宋体" w:eastAsia="宋体" w:cs="宋体"/>
                      <w:highlight w:val="none"/>
                    </w:rPr>
                  </w:pPr>
                  <w:r>
                    <w:rPr>
                      <w:rFonts w:hint="eastAsia" w:ascii="宋体" w:hAnsi="宋体" w:eastAsia="宋体" w:cs="宋体"/>
                      <w:sz w:val="20"/>
                      <w:highlight w:val="none"/>
                    </w:rPr>
                    <w:t>30元/包</w:t>
                  </w:r>
                </w:p>
              </w:tc>
            </w:tr>
            <w:tr w14:paraId="71A8E0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662E40E">
                  <w:pPr>
                    <w:pStyle w:val="7"/>
                    <w:spacing w:line="360" w:lineRule="auto"/>
                    <w:jc w:val="center"/>
                    <w:rPr>
                      <w:rFonts w:hint="eastAsia"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73</w:t>
                  </w:r>
                </w:p>
              </w:tc>
              <w:tc>
                <w:tcPr>
                  <w:tcW w:w="8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45187D7">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彩色复印纸    (5)</w:t>
                  </w:r>
                </w:p>
              </w:tc>
              <w:tc>
                <w:tcPr>
                  <w:tcW w:w="12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F50818E">
                  <w:pPr>
                    <w:pStyle w:val="7"/>
                    <w:spacing w:line="360" w:lineRule="auto"/>
                    <w:jc w:val="both"/>
                    <w:rPr>
                      <w:rFonts w:hint="eastAsia" w:ascii="宋体" w:hAnsi="宋体" w:eastAsia="宋体" w:cs="宋体"/>
                      <w:sz w:val="20"/>
                      <w:highlight w:val="none"/>
                    </w:rPr>
                  </w:pPr>
                  <w:r>
                    <w:rPr>
                      <w:rFonts w:hint="eastAsia" w:ascii="宋体" w:hAnsi="宋体" w:eastAsia="宋体" w:cs="宋体"/>
                      <w:sz w:val="20"/>
                      <w:highlight w:val="none"/>
                    </w:rPr>
                    <w:t>1.尺寸：210*297mm                    2.定量：180g/㎡，定量差控制在±5%   3.颜色：各色                        4.包装规格：100张/包</w:t>
                  </w:r>
                </w:p>
              </w:tc>
              <w:tc>
                <w:tcPr>
                  <w:tcW w:w="6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BCA99C2">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25元/包</w:t>
                  </w:r>
                </w:p>
              </w:tc>
            </w:tr>
            <w:tr w14:paraId="279BE5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52D0D2B">
                  <w:pPr>
                    <w:pStyle w:val="7"/>
                    <w:spacing w:line="360" w:lineRule="auto"/>
                    <w:jc w:val="center"/>
                    <w:rPr>
                      <w:rFonts w:hint="eastAsia"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74</w:t>
                  </w:r>
                </w:p>
              </w:tc>
              <w:tc>
                <w:tcPr>
                  <w:tcW w:w="8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07EF7AC">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彩色复印纸（6）</w:t>
                  </w:r>
                </w:p>
              </w:tc>
              <w:tc>
                <w:tcPr>
                  <w:tcW w:w="12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6D3E96E">
                  <w:pPr>
                    <w:pStyle w:val="7"/>
                    <w:spacing w:line="360" w:lineRule="auto"/>
                    <w:jc w:val="both"/>
                    <w:rPr>
                      <w:rFonts w:hint="eastAsia" w:ascii="宋体" w:hAnsi="宋体" w:eastAsia="宋体" w:cs="宋体"/>
                      <w:sz w:val="20"/>
                      <w:highlight w:val="none"/>
                    </w:rPr>
                  </w:pPr>
                  <w:r>
                    <w:rPr>
                      <w:rFonts w:hint="eastAsia" w:ascii="宋体" w:hAnsi="宋体" w:eastAsia="宋体" w:cs="宋体"/>
                      <w:sz w:val="20"/>
                      <w:highlight w:val="none"/>
                    </w:rPr>
                    <w:t>1.尺寸：297*420mm                         2.定量：180g/㎡，定量差控制在±5%   3.颜色：各色                         4.包装规格：100张/包</w:t>
                  </w:r>
                </w:p>
              </w:tc>
              <w:tc>
                <w:tcPr>
                  <w:tcW w:w="6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CE3B05E">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60元/包</w:t>
                  </w:r>
                </w:p>
              </w:tc>
            </w:tr>
            <w:tr w14:paraId="0A4841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5A8DDAD">
                  <w:pPr>
                    <w:pStyle w:val="7"/>
                    <w:spacing w:line="360" w:lineRule="auto"/>
                    <w:jc w:val="center"/>
                    <w:rPr>
                      <w:rFonts w:hint="eastAsia" w:ascii="宋体" w:hAnsi="宋体" w:eastAsia="宋体" w:cs="宋体"/>
                      <w:color w:val="000000"/>
                      <w:sz w:val="20"/>
                      <w:highlight w:val="none"/>
                      <w:lang w:val="en-US" w:eastAsia="zh-CN"/>
                    </w:rPr>
                  </w:pPr>
                  <w:r>
                    <w:rPr>
                      <w:rFonts w:hint="eastAsia" w:ascii="宋体" w:hAnsi="宋体" w:eastAsia="宋体" w:cs="宋体"/>
                      <w:color w:val="000000"/>
                      <w:sz w:val="20"/>
                      <w:highlight w:val="none"/>
                      <w:lang w:val="en-US" w:eastAsia="zh-CN"/>
                    </w:rPr>
                    <w:t>75</w:t>
                  </w:r>
                </w:p>
              </w:tc>
              <w:tc>
                <w:tcPr>
                  <w:tcW w:w="8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69B9481A">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彩色复印纸（7）</w:t>
                  </w:r>
                </w:p>
              </w:tc>
              <w:tc>
                <w:tcPr>
                  <w:tcW w:w="12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408F5499">
                  <w:pPr>
                    <w:pStyle w:val="7"/>
                    <w:spacing w:line="360" w:lineRule="auto"/>
                    <w:jc w:val="both"/>
                    <w:rPr>
                      <w:rFonts w:hint="eastAsia" w:ascii="宋体" w:hAnsi="宋体" w:eastAsia="宋体" w:cs="宋体"/>
                      <w:sz w:val="20"/>
                      <w:highlight w:val="none"/>
                    </w:rPr>
                  </w:pPr>
                  <w:r>
                    <w:rPr>
                      <w:rFonts w:hint="eastAsia" w:ascii="宋体" w:hAnsi="宋体" w:eastAsia="宋体" w:cs="宋体"/>
                      <w:sz w:val="20"/>
                      <w:highlight w:val="none"/>
                    </w:rPr>
                    <w:t xml:space="preserve">1.尺寸：210*297mm                   2.定量：230g/㎡，定量差控制在±5%   3.颜色：各色                         4.包装规格：100张/包 </w:t>
                  </w:r>
                </w:p>
              </w:tc>
              <w:tc>
                <w:tcPr>
                  <w:tcW w:w="6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765E528">
                  <w:pPr>
                    <w:pStyle w:val="7"/>
                    <w:spacing w:line="360" w:lineRule="auto"/>
                    <w:jc w:val="center"/>
                    <w:rPr>
                      <w:rFonts w:hint="eastAsia" w:ascii="宋体" w:hAnsi="宋体" w:eastAsia="宋体" w:cs="宋体"/>
                      <w:sz w:val="20"/>
                      <w:highlight w:val="none"/>
                    </w:rPr>
                  </w:pPr>
                  <w:r>
                    <w:rPr>
                      <w:rFonts w:hint="eastAsia" w:ascii="宋体" w:hAnsi="宋体" w:eastAsia="宋体" w:cs="宋体"/>
                      <w:sz w:val="20"/>
                      <w:highlight w:val="none"/>
                    </w:rPr>
                    <w:t>30元/包</w:t>
                  </w:r>
                </w:p>
              </w:tc>
            </w:tr>
          </w:tbl>
          <w:p w14:paraId="4C7375B8">
            <w:pPr>
              <w:spacing w:line="360" w:lineRule="auto"/>
              <w:rPr>
                <w:rFonts w:hint="eastAsia" w:ascii="宋体" w:hAnsi="宋体" w:eastAsia="宋体" w:cs="宋体"/>
                <w:highlight w:val="none"/>
              </w:rPr>
            </w:pPr>
          </w:p>
        </w:tc>
      </w:tr>
    </w:tbl>
    <w:p w14:paraId="2CD7CCE1">
      <w:pPr>
        <w:pStyle w:val="2"/>
        <w:keepLines w:val="0"/>
        <w:pageBreakBefore w:val="0"/>
        <w:numPr>
          <w:ilvl w:val="1"/>
          <w:numId w:val="1"/>
        </w:numPr>
        <w:kinsoku/>
        <w:overflowPunct/>
        <w:topLinePunct w:val="0"/>
        <w:autoSpaceDE/>
        <w:autoSpaceDN/>
        <w:bidi w:val="0"/>
        <w:adjustRightInd/>
        <w:snapToGrid/>
        <w:spacing w:line="368" w:lineRule="auto"/>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 xml:space="preserve">     </w:t>
      </w:r>
      <w:r>
        <w:rPr>
          <w:rFonts w:hint="eastAsia" w:ascii="宋体" w:hAnsi="宋体" w:eastAsia="宋体" w:cs="宋体"/>
          <w:b/>
          <w:bCs w:val="0"/>
          <w:sz w:val="18"/>
          <w:szCs w:val="18"/>
          <w:highlight w:val="none"/>
        </w:rPr>
        <w:t>二、款项结算</w:t>
      </w:r>
    </w:p>
    <w:p w14:paraId="3C783BBB">
      <w:pPr>
        <w:keepNext w:val="0"/>
        <w:keepLines w:val="0"/>
        <w:pageBreakBefore w:val="0"/>
        <w:widowControl w:val="0"/>
        <w:kinsoku/>
        <w:wordWrap/>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eastAsia="zh-CN"/>
        </w:rPr>
        <w:t>一</w:t>
      </w:r>
      <w:r>
        <w:rPr>
          <w:rFonts w:hint="eastAsia" w:ascii="宋体" w:hAnsi="宋体" w:eastAsia="宋体" w:cs="宋体"/>
          <w:sz w:val="18"/>
          <w:szCs w:val="18"/>
          <w:highlight w:val="none"/>
        </w:rPr>
        <w:t>）付款进度：</w:t>
      </w:r>
    </w:p>
    <w:p w14:paraId="163C075F">
      <w:pPr>
        <w:keepNext w:val="0"/>
        <w:keepLines w:val="0"/>
        <w:pageBreakBefore w:val="0"/>
        <w:widowControl w:val="0"/>
        <w:kinsoku/>
        <w:wordWrap/>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 本项目采用固定</w:t>
      </w:r>
      <w:r>
        <w:rPr>
          <w:rFonts w:hint="eastAsia" w:ascii="宋体" w:hAnsi="宋体" w:eastAsia="宋体" w:cs="宋体"/>
          <w:sz w:val="18"/>
          <w:szCs w:val="18"/>
          <w:highlight w:val="none"/>
          <w:lang w:val="en-US" w:eastAsia="zh-CN"/>
        </w:rPr>
        <w:t>含税</w:t>
      </w:r>
      <w:r>
        <w:rPr>
          <w:rFonts w:hint="eastAsia" w:ascii="宋体" w:hAnsi="宋体" w:eastAsia="宋体" w:cs="宋体"/>
          <w:sz w:val="18"/>
          <w:szCs w:val="18"/>
          <w:highlight w:val="none"/>
        </w:rPr>
        <w:t>综合单价，根据</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每次需求数量分批供货，每月结束后5个工作日内双方按上月实际交货并验收合格的产品数量和单价据实结算，</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在收到发票后10个工作日内付款。最终结算总额不得超过本项目采购预算。</w:t>
      </w:r>
    </w:p>
    <w:p w14:paraId="77FFC03F">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kern w:val="0"/>
          <w:sz w:val="18"/>
          <w:szCs w:val="18"/>
          <w:highlight w:val="none"/>
          <w:lang w:val="en-US" w:eastAsia="zh-CN" w:bidi="ar-SA"/>
        </w:rPr>
        <w:t>（二）</w:t>
      </w:r>
      <w:r>
        <w:rPr>
          <w:rFonts w:hint="eastAsia" w:ascii="宋体" w:hAnsi="宋体" w:eastAsia="宋体" w:cs="宋体"/>
          <w:sz w:val="18"/>
          <w:szCs w:val="18"/>
          <w:highlight w:val="none"/>
        </w:rPr>
        <w:t>支付方式：银行转账。</w:t>
      </w:r>
    </w:p>
    <w:p w14:paraId="0C7E21A6">
      <w:pPr>
        <w:keepLines w:val="0"/>
        <w:pageBreakBefore w:val="0"/>
        <w:numPr>
          <w:ilvl w:val="0"/>
          <w:numId w:val="2"/>
        </w:numPr>
        <w:kinsoku/>
        <w:overflowPunct/>
        <w:topLinePunct w:val="0"/>
        <w:autoSpaceDE/>
        <w:autoSpaceDN/>
        <w:bidi w:val="0"/>
        <w:adjustRightInd/>
        <w:snapToGrid/>
        <w:spacing w:line="368" w:lineRule="auto"/>
        <w:ind w:firstLine="361" w:firstLineChars="200"/>
        <w:jc w:val="both"/>
        <w:textAlignment w:val="auto"/>
        <w:rPr>
          <w:rFonts w:hint="eastAsia" w:ascii="宋体" w:hAnsi="宋体" w:eastAsia="宋体" w:cs="宋体"/>
          <w:b/>
          <w:bCs w:val="0"/>
          <w:sz w:val="18"/>
          <w:szCs w:val="18"/>
          <w:highlight w:val="none"/>
          <w:lang w:eastAsia="zh-CN"/>
        </w:rPr>
      </w:pPr>
      <w:r>
        <w:rPr>
          <w:rFonts w:hint="eastAsia" w:ascii="宋体" w:hAnsi="宋体" w:eastAsia="宋体" w:cs="宋体"/>
          <w:b/>
          <w:bCs w:val="0"/>
          <w:sz w:val="18"/>
          <w:szCs w:val="18"/>
          <w:highlight w:val="none"/>
          <w:lang w:eastAsia="zh-CN"/>
        </w:rPr>
        <w:t>技术和服务要求</w:t>
      </w:r>
    </w:p>
    <w:p w14:paraId="4B82B892">
      <w:pPr>
        <w:keepLines w:val="0"/>
        <w:pageBreakBefore w:val="0"/>
        <w:numPr>
          <w:ilvl w:val="0"/>
          <w:numId w:val="3"/>
        </w:numPr>
        <w:kinsoku/>
        <w:wordWrap/>
        <w:overflowPunct/>
        <w:topLinePunct w:val="0"/>
        <w:autoSpaceDE/>
        <w:autoSpaceDN/>
        <w:bidi w:val="0"/>
        <w:adjustRightInd/>
        <w:snapToGrid/>
        <w:spacing w:line="312" w:lineRule="auto"/>
        <w:ind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技术要求</w:t>
      </w:r>
    </w:p>
    <w:p w14:paraId="5BBDA5AF">
      <w:pPr>
        <w:keepLines w:val="0"/>
        <w:pageBreakBefore w:val="0"/>
        <w:numPr>
          <w:ilvl w:val="0"/>
          <w:numId w:val="4"/>
        </w:numPr>
        <w:kinsoku/>
        <w:wordWrap/>
        <w:overflowPunct/>
        <w:topLinePunct w:val="0"/>
        <w:autoSpaceDE/>
        <w:autoSpaceDN/>
        <w:bidi w:val="0"/>
        <w:adjustRightInd/>
        <w:snapToGrid/>
        <w:spacing w:line="312" w:lineRule="auto"/>
        <w:ind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符合国家相关检测标准。</w:t>
      </w:r>
    </w:p>
    <w:p w14:paraId="7F899D41">
      <w:pPr>
        <w:keepLines w:val="0"/>
        <w:pageBreakBefore w:val="0"/>
        <w:numPr>
          <w:ilvl w:val="0"/>
          <w:numId w:val="4"/>
        </w:numPr>
        <w:kinsoku/>
        <w:wordWrap/>
        <w:overflowPunct/>
        <w:topLinePunct w:val="0"/>
        <w:autoSpaceDE/>
        <w:autoSpaceDN/>
        <w:bidi w:val="0"/>
        <w:adjustRightInd/>
        <w:snapToGrid/>
        <w:spacing w:line="312" w:lineRule="auto"/>
        <w:ind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纸面要求：纸面平整，不应有洞眼、裂口、褶子、疙瘩、汽斑、玻璃花、压爆等外观纸病，印刷中不应掉粉掉毛。</w:t>
      </w:r>
    </w:p>
    <w:p w14:paraId="7EB70545">
      <w:pPr>
        <w:keepLines w:val="0"/>
        <w:pageBreakBefore w:val="0"/>
        <w:numPr>
          <w:ilvl w:val="0"/>
          <w:numId w:val="4"/>
        </w:numPr>
        <w:kinsoku/>
        <w:wordWrap/>
        <w:overflowPunct/>
        <w:topLinePunct w:val="0"/>
        <w:autoSpaceDE/>
        <w:autoSpaceDN/>
        <w:bidi w:val="0"/>
        <w:adjustRightInd/>
        <w:snapToGrid/>
        <w:spacing w:line="312" w:lineRule="auto"/>
        <w:ind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包装要求：纸张包装要符合国家对纸张的运输要求，必须为厂家原厂包装。涉及的商品包装和快递包装，均应符合《商品包装政府采购需求标准（试行）》《快递包装政府采购需求标准（试行）》的要求，包装应适应于远距离运输、防潮、防震、防锈和防野蛮装卸，以确保货物安全无损运抵指定地点。</w:t>
      </w:r>
    </w:p>
    <w:p w14:paraId="06300511">
      <w:pPr>
        <w:keepLines w:val="0"/>
        <w:pageBreakBefore w:val="0"/>
        <w:numPr>
          <w:ilvl w:val="0"/>
          <w:numId w:val="4"/>
        </w:numPr>
        <w:kinsoku/>
        <w:wordWrap/>
        <w:overflowPunct/>
        <w:topLinePunct w:val="0"/>
        <w:autoSpaceDE/>
        <w:autoSpaceDN/>
        <w:bidi w:val="0"/>
        <w:adjustRightInd/>
        <w:snapToGrid/>
        <w:spacing w:line="312" w:lineRule="auto"/>
        <w:ind w:left="0" w:leftChars="0"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装车要求：车厢清洁、平整，杜绝异物损坏纸卷横断面。</w:t>
      </w:r>
    </w:p>
    <w:p w14:paraId="0CAEF56E">
      <w:pPr>
        <w:keepLines w:val="0"/>
        <w:pageBreakBefore w:val="0"/>
        <w:numPr>
          <w:ilvl w:val="0"/>
          <w:numId w:val="4"/>
        </w:numPr>
        <w:kinsoku/>
        <w:wordWrap/>
        <w:overflowPunct/>
        <w:topLinePunct w:val="0"/>
        <w:autoSpaceDE/>
        <w:autoSpaceDN/>
        <w:bidi w:val="0"/>
        <w:adjustRightInd/>
        <w:snapToGrid/>
        <w:spacing w:line="312" w:lineRule="auto"/>
        <w:ind w:left="0" w:leftChars="0" w:firstLine="180" w:firstLine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运输方式：乙方须将纸张运输至甲方指定位置，确保交货时完好无损，不能有水湿，否则退还。</w:t>
      </w:r>
    </w:p>
    <w:p w14:paraId="552ACE05">
      <w:pPr>
        <w:keepLines w:val="0"/>
        <w:pageBreakBefore w:val="0"/>
        <w:numPr>
          <w:ilvl w:val="0"/>
          <w:numId w:val="3"/>
        </w:numPr>
        <w:kinsoku/>
        <w:wordWrap/>
        <w:overflowPunct/>
        <w:topLinePunct w:val="0"/>
        <w:autoSpaceDE/>
        <w:autoSpaceDN/>
        <w:bidi w:val="0"/>
        <w:adjustRightInd/>
        <w:snapToGrid/>
        <w:spacing w:line="312" w:lineRule="auto"/>
        <w:ind w:left="0" w:leftChars="0" w:firstLine="180" w:firstLineChars="100"/>
        <w:jc w:val="both"/>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lang w:eastAsia="zh-CN"/>
        </w:rPr>
        <w:t>服务要求</w:t>
      </w:r>
    </w:p>
    <w:p w14:paraId="2993E6A2">
      <w:pPr>
        <w:keepLines w:val="0"/>
        <w:pageBreakBefore w:val="0"/>
        <w:numPr>
          <w:ilvl w:val="0"/>
          <w:numId w:val="5"/>
        </w:numPr>
        <w:kinsoku/>
        <w:wordWrap/>
        <w:overflowPunct/>
        <w:topLinePunct w:val="0"/>
        <w:autoSpaceDE/>
        <w:autoSpaceDN/>
        <w:bidi w:val="0"/>
        <w:adjustRightInd/>
        <w:snapToGrid/>
        <w:spacing w:line="312" w:lineRule="auto"/>
        <w:ind w:leftChars="100"/>
        <w:jc w:val="both"/>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在每次供货前，特殊纸张（色纸）必须与甲方确认所供货品颜色式样，经甲方同意后方可供货。</w:t>
      </w:r>
    </w:p>
    <w:p w14:paraId="1396BF82">
      <w:pPr>
        <w:pStyle w:val="2"/>
        <w:keepNext/>
        <w:keepLines w:val="0"/>
        <w:pageBreakBefore w:val="0"/>
        <w:widowControl/>
        <w:numPr>
          <w:ilvl w:val="1"/>
          <w:numId w:val="0"/>
        </w:numPr>
        <w:kinsoku/>
        <w:wordWrap/>
        <w:overflowPunct/>
        <w:topLinePunct w:val="0"/>
        <w:autoSpaceDE/>
        <w:autoSpaceDN/>
        <w:bidi w:val="0"/>
        <w:adjustRightInd/>
        <w:snapToGrid/>
        <w:spacing w:before="0" w:after="0" w:line="312" w:lineRule="auto"/>
        <w:ind w:firstLine="360" w:firstLineChars="200"/>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2、乙方按照甲方的要求，应安排专人保证货物配送准确及时。</w:t>
      </w:r>
      <w:r>
        <w:rPr>
          <w:rFonts w:hint="eastAsia" w:ascii="宋体" w:hAnsi="宋体" w:eastAsia="宋体" w:cs="宋体"/>
          <w:b w:val="0"/>
          <w:bCs/>
          <w:sz w:val="18"/>
          <w:szCs w:val="18"/>
          <w:highlight w:val="none"/>
          <w:lang w:eastAsia="zh-CN"/>
        </w:rPr>
        <w:t>乙方负责将货物运输并搬运至甲方指定位置，确保交货时完好无损，不能有水湿，否则甲方有权拒收，所有进入甲方地点的车辆及人员需提前报备。</w:t>
      </w:r>
    </w:p>
    <w:p w14:paraId="61B65175">
      <w:pPr>
        <w:pStyle w:val="2"/>
        <w:keepNext/>
        <w:keepLines w:val="0"/>
        <w:pageBreakBefore w:val="0"/>
        <w:widowControl/>
        <w:numPr>
          <w:ilvl w:val="1"/>
          <w:numId w:val="0"/>
        </w:numPr>
        <w:kinsoku/>
        <w:wordWrap/>
        <w:overflowPunct/>
        <w:topLinePunct w:val="0"/>
        <w:autoSpaceDE/>
        <w:autoSpaceDN/>
        <w:bidi w:val="0"/>
        <w:adjustRightInd/>
        <w:snapToGrid/>
        <w:spacing w:before="0" w:after="0" w:line="312" w:lineRule="auto"/>
        <w:ind w:firstLine="360" w:firstLineChars="200"/>
        <w:textAlignment w:val="auto"/>
        <w:rPr>
          <w:rFonts w:hint="eastAsia" w:ascii="宋体" w:hAnsi="宋体" w:eastAsia="宋体" w:cs="宋体"/>
          <w:bCs w:val="0"/>
          <w:iCs w:val="0"/>
          <w:kern w:val="0"/>
          <w:sz w:val="18"/>
          <w:szCs w:val="18"/>
          <w:highlight w:val="none"/>
          <w:lang w:val="en-US" w:eastAsia="zh-CN" w:bidi="ar-SA"/>
        </w:rPr>
      </w:pPr>
      <w:r>
        <w:rPr>
          <w:rFonts w:hint="eastAsia" w:ascii="宋体" w:hAnsi="宋体" w:eastAsia="宋体" w:cs="宋体"/>
          <w:bCs w:val="0"/>
          <w:iCs w:val="0"/>
          <w:kern w:val="0"/>
          <w:sz w:val="18"/>
          <w:szCs w:val="18"/>
          <w:highlight w:val="none"/>
          <w:lang w:val="en-US" w:eastAsia="zh-CN" w:bidi="ar-SA"/>
        </w:rPr>
        <w:t>3、因甲方具体情况，不排除单日多次下单需求，均应及时准确送达。</w:t>
      </w:r>
    </w:p>
    <w:p w14:paraId="0402E77A">
      <w:pPr>
        <w:pStyle w:val="2"/>
        <w:keepNext/>
        <w:keepLines w:val="0"/>
        <w:pageBreakBefore w:val="0"/>
        <w:widowControl/>
        <w:numPr>
          <w:ilvl w:val="1"/>
          <w:numId w:val="0"/>
        </w:numPr>
        <w:kinsoku/>
        <w:wordWrap/>
        <w:overflowPunct/>
        <w:topLinePunct w:val="0"/>
        <w:autoSpaceDE/>
        <w:autoSpaceDN/>
        <w:bidi w:val="0"/>
        <w:adjustRightInd/>
        <w:snapToGrid/>
        <w:spacing w:before="0" w:after="0" w:line="312" w:lineRule="auto"/>
        <w:ind w:firstLine="360" w:firstLineChars="200"/>
        <w:textAlignment w:val="auto"/>
        <w:rPr>
          <w:rFonts w:hint="eastAsia" w:ascii="宋体" w:hAnsi="宋体" w:eastAsia="宋体" w:cs="宋体"/>
          <w:b/>
          <w:bCs w:val="0"/>
          <w:sz w:val="18"/>
          <w:szCs w:val="18"/>
          <w:highlight w:val="none"/>
          <w:lang w:eastAsia="zh-CN"/>
        </w:rPr>
      </w:pPr>
      <w:r>
        <w:rPr>
          <w:rFonts w:hint="eastAsia" w:ascii="宋体" w:hAnsi="宋体" w:eastAsia="宋体" w:cs="宋体"/>
          <w:bCs w:val="0"/>
          <w:iCs w:val="0"/>
          <w:kern w:val="0"/>
          <w:sz w:val="18"/>
          <w:szCs w:val="18"/>
          <w:highlight w:val="none"/>
          <w:lang w:val="en-US" w:eastAsia="zh-CN" w:bidi="ar-SA"/>
        </w:rPr>
        <w:t>4、遇有甲方特殊需求，需两个小时内完成甲方需求。</w:t>
      </w:r>
    </w:p>
    <w:p w14:paraId="18524A8F">
      <w:pPr>
        <w:pStyle w:val="2"/>
        <w:keepLines w:val="0"/>
        <w:pageBreakBefore w:val="0"/>
        <w:numPr>
          <w:ilvl w:val="1"/>
          <w:numId w:val="0"/>
        </w:numPr>
        <w:kinsoku/>
        <w:overflowPunct/>
        <w:topLinePunct w:val="0"/>
        <w:autoSpaceDE/>
        <w:autoSpaceDN/>
        <w:bidi w:val="0"/>
        <w:adjustRightInd/>
        <w:snapToGrid/>
        <w:spacing w:line="368" w:lineRule="auto"/>
        <w:ind w:firstLine="542" w:firstLineChars="300"/>
        <w:textAlignment w:val="auto"/>
        <w:rPr>
          <w:rFonts w:hint="eastAsia" w:ascii="宋体" w:hAnsi="宋体" w:eastAsia="宋体" w:cs="宋体"/>
          <w:sz w:val="18"/>
          <w:szCs w:val="18"/>
          <w:highlight w:val="none"/>
        </w:rPr>
      </w:pPr>
      <w:r>
        <w:rPr>
          <w:rFonts w:hint="eastAsia" w:ascii="宋体" w:hAnsi="宋体" w:eastAsia="宋体" w:cs="宋体"/>
          <w:b/>
          <w:bCs w:val="0"/>
          <w:sz w:val="18"/>
          <w:szCs w:val="18"/>
          <w:highlight w:val="none"/>
          <w:lang w:eastAsia="zh-CN"/>
        </w:rPr>
        <w:t>四、</w:t>
      </w:r>
      <w:r>
        <w:rPr>
          <w:rFonts w:hint="eastAsia" w:ascii="宋体" w:hAnsi="宋体" w:eastAsia="宋体" w:cs="宋体"/>
          <w:b/>
          <w:bCs w:val="0"/>
          <w:sz w:val="18"/>
          <w:szCs w:val="18"/>
          <w:highlight w:val="none"/>
        </w:rPr>
        <w:t>双方的权利和义务</w:t>
      </w:r>
    </w:p>
    <w:p w14:paraId="3C8726A1">
      <w:pPr>
        <w:pStyle w:val="8"/>
        <w:keepNext w:val="0"/>
        <w:keepLines w:val="0"/>
        <w:pageBreakBefore w:val="0"/>
        <w:widowControl w:val="0"/>
        <w:kinsoku/>
        <w:overflowPunct/>
        <w:topLinePunct w:val="0"/>
        <w:autoSpaceDE/>
        <w:autoSpaceDN/>
        <w:bidi w:val="0"/>
        <w:adjustRightInd/>
        <w:snapToGrid/>
        <w:spacing w:before="210" w:beforeLines="50" w:line="312" w:lineRule="auto"/>
        <w:ind w:firstLine="361" w:firstLineChars="200"/>
        <w:jc w:val="both"/>
        <w:textAlignment w:val="auto"/>
        <w:outlineLvl w:val="2"/>
        <w:rPr>
          <w:rFonts w:hint="eastAsia" w:ascii="宋体" w:hAnsi="宋体" w:eastAsia="宋体" w:cs="宋体"/>
          <w:b/>
          <w:sz w:val="18"/>
          <w:szCs w:val="18"/>
          <w:highlight w:val="none"/>
        </w:rPr>
      </w:pPr>
      <w:r>
        <w:rPr>
          <w:rFonts w:hint="eastAsia" w:ascii="宋体" w:hAnsi="宋体" w:eastAsia="宋体" w:cs="宋体"/>
          <w:b/>
          <w:sz w:val="18"/>
          <w:szCs w:val="18"/>
          <w:highlight w:val="none"/>
        </w:rPr>
        <w:t>（一）甲方的权利和义务</w:t>
      </w:r>
    </w:p>
    <w:p w14:paraId="04BBEE8E">
      <w:pPr>
        <w:pStyle w:val="8"/>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rPr>
        <w:t>甲方保证提供给乙方的货物、信息等内容合法，不侵犯第三方的合法权益。如因甲方原因致使乙方遭受第三方追诉的，甲方在其过错范围内承担由此给乙方造成的损失，并承担违约责任。</w:t>
      </w:r>
    </w:p>
    <w:p w14:paraId="768ACE64">
      <w:pPr>
        <w:pStyle w:val="8"/>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由于乙方原因不能按合同约定履约，甲方有权扣留剩余款项，作为对甲方损失的赔偿，剩余款项已付或不足以赔偿甲方损失的，由乙方另行支付。</w:t>
      </w:r>
    </w:p>
    <w:p w14:paraId="5DF4BE94">
      <w:pPr>
        <w:pStyle w:val="8"/>
        <w:keepNext w:val="0"/>
        <w:keepLines w:val="0"/>
        <w:pageBreakBefore w:val="0"/>
        <w:widowControl w:val="0"/>
        <w:kinsoku/>
        <w:overflowPunct/>
        <w:topLinePunct w:val="0"/>
        <w:autoSpaceDE/>
        <w:autoSpaceDN/>
        <w:bidi w:val="0"/>
        <w:adjustRightInd/>
        <w:snapToGrid/>
        <w:spacing w:before="210" w:beforeLines="50" w:line="312" w:lineRule="auto"/>
        <w:ind w:firstLine="361" w:firstLineChars="200"/>
        <w:jc w:val="both"/>
        <w:textAlignment w:val="auto"/>
        <w:outlineLvl w:val="2"/>
        <w:rPr>
          <w:rFonts w:hint="eastAsia" w:ascii="宋体" w:hAnsi="宋体" w:eastAsia="宋体" w:cs="宋体"/>
          <w:b/>
          <w:sz w:val="18"/>
          <w:szCs w:val="18"/>
          <w:highlight w:val="none"/>
        </w:rPr>
      </w:pPr>
      <w:r>
        <w:rPr>
          <w:rFonts w:hint="eastAsia" w:ascii="宋体" w:hAnsi="宋体" w:eastAsia="宋体" w:cs="宋体"/>
          <w:b/>
          <w:sz w:val="18"/>
          <w:szCs w:val="18"/>
          <w:highlight w:val="none"/>
        </w:rPr>
        <w:t>（二）乙方的权利和义务</w:t>
      </w:r>
    </w:p>
    <w:p w14:paraId="7A013AF4">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rPr>
        <w:t>乙方保证在履行本合同过程中，不侵犯第三方的合法权益。如因乙方原因致使甲方遭受第三方追诉的，乙方应承担由此给甲方造成的全部损失，并承担违约责任。</w:t>
      </w:r>
    </w:p>
    <w:p w14:paraId="507C5D17">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乙方按照本合同约定，在履行的过程中，不允许利用甲方提供的工作条件和相关资料进行与本项目无关的工作。如因乙方原因致使甲方遭受经济及法律追诉的，由乙方完全承担。</w:t>
      </w:r>
    </w:p>
    <w:p w14:paraId="501491BB">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3、</w:t>
      </w:r>
      <w:r>
        <w:rPr>
          <w:rFonts w:hint="eastAsia" w:ascii="宋体" w:hAnsi="宋体" w:eastAsia="宋体" w:cs="宋体"/>
          <w:sz w:val="18"/>
          <w:szCs w:val="18"/>
          <w:highlight w:val="none"/>
        </w:rPr>
        <w:t>乙方必须对供货过程环境卫生、人员安全、生产安全、防火安全负全责。供货现场的各种活动须服从甲方相关部门的管理、监督，同时做好与其它人员的交叉作业及配合工作。</w:t>
      </w:r>
    </w:p>
    <w:p w14:paraId="0ABE07B8">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4</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乙方必须加强对供货现场的安全监督、管理，对进入现场的易燃材料生产工具应指定专人管理，必要时派人驻守。对当日产生的易燃废料需当日清理出安装、调试现场，堆放到甲方指定区域，当日应及时清理出院，消除安全隐患。</w:t>
      </w:r>
    </w:p>
    <w:p w14:paraId="4E5D6C82">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5</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乙方供货人员要安全文明服务，不准赤脚或穿高跟鞋、拖鞋和裙子进入供货场地；供货场地禁止吸烟；不准酒后上岗。</w:t>
      </w:r>
    </w:p>
    <w:p w14:paraId="5F5CB2CA">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6</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乙方供货人员要严防火灾，不准在禁止烟火的地方动用明火；要文明供货，不得在供货现场戏耍和打架斗殴；要注意用电安全，不准乱拉乱接电线。</w:t>
      </w:r>
    </w:p>
    <w:p w14:paraId="67185BA4">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7</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由于乙方在供货过程中组织管理不当违反安全规程、消防安全条例发生安全或火灾事故所造成的安全责任事故、经济损失及人身伤亡，乙方承担全部责任，甲方概不负责。在供货过程中如发生事故造成甲方经济损失、人身损害，乙方承担全部责任。</w:t>
      </w:r>
    </w:p>
    <w:p w14:paraId="0751A71B">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8</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乙方货物需在甲方指定地点有序堆放，垃圾或货物外包装应24小时内清理外运，严禁随意乱堆乱放，影响院内大环境及道路畅通。</w:t>
      </w:r>
    </w:p>
    <w:p w14:paraId="3C828E21">
      <w:pPr>
        <w:keepNext w:val="0"/>
        <w:keepLines w:val="0"/>
        <w:pageBreakBefore w:val="0"/>
        <w:widowControl w:val="0"/>
        <w:kinsoku/>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9</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乙方违反上述任意约定，均视为违约。甲方现场管理人员有权制止其行为并劝其离场，乙方应停工整顿且交货期不顺延（停工期间造成的损失由乙方自行承担）。每违反一次扣除合同最高执行总价的</w:t>
      </w: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rPr>
        <w:t>%作为违约金，并承担由此造成的全部损失，累计超过3次的，视为乙方根本违约，甲方有权汇报政府采购监管部门后解除合同，合同自书面解除通知送达乙方之日解除，乙方应按照合同最高执行总价的</w:t>
      </w:r>
      <w:r>
        <w:rPr>
          <w:rFonts w:hint="eastAsia" w:ascii="宋体" w:hAnsi="宋体" w:eastAsia="宋体" w:cs="宋体"/>
          <w:sz w:val="18"/>
          <w:szCs w:val="18"/>
          <w:highlight w:val="none"/>
          <w:lang w:val="en-US" w:eastAsia="zh-CN"/>
        </w:rPr>
        <w:t>1</w:t>
      </w:r>
      <w:r>
        <w:rPr>
          <w:rFonts w:hint="eastAsia" w:ascii="宋体" w:hAnsi="宋体" w:eastAsia="宋体" w:cs="宋体"/>
          <w:sz w:val="18"/>
          <w:szCs w:val="18"/>
          <w:highlight w:val="none"/>
        </w:rPr>
        <w:t>0%承担违约金，若违约金不足以弥补甲方损失的，由乙方另行支付。</w:t>
      </w:r>
    </w:p>
    <w:p w14:paraId="51D5E34B">
      <w:pPr>
        <w:keepNext w:val="0"/>
        <w:keepLines w:val="0"/>
        <w:pageBreakBefore w:val="0"/>
        <w:widowControl w:val="0"/>
        <w:kinsoku/>
        <w:overflowPunct/>
        <w:topLinePunct w:val="0"/>
        <w:autoSpaceDE/>
        <w:autoSpaceDN/>
        <w:bidi w:val="0"/>
        <w:adjustRightInd/>
        <w:snapToGrid/>
        <w:spacing w:line="312" w:lineRule="auto"/>
        <w:ind w:firstLine="361" w:firstLineChars="200"/>
        <w:jc w:val="both"/>
        <w:textAlignment w:val="auto"/>
        <w:rPr>
          <w:rFonts w:hint="eastAsia" w:ascii="宋体" w:hAnsi="宋体" w:eastAsia="宋体" w:cs="宋体"/>
          <w:b/>
          <w:bCs w:val="0"/>
          <w:sz w:val="18"/>
          <w:szCs w:val="18"/>
          <w:highlight w:val="none"/>
          <w:lang w:eastAsia="zh-CN"/>
        </w:rPr>
      </w:pPr>
      <w:r>
        <w:rPr>
          <w:rFonts w:hint="eastAsia" w:ascii="宋体" w:hAnsi="宋体" w:eastAsia="宋体" w:cs="宋体"/>
          <w:b/>
          <w:bCs w:val="0"/>
          <w:sz w:val="18"/>
          <w:szCs w:val="18"/>
          <w:highlight w:val="none"/>
          <w:lang w:eastAsia="zh-CN"/>
        </w:rPr>
        <w:t>五、质保期要求</w:t>
      </w:r>
    </w:p>
    <w:p w14:paraId="3E4D0080">
      <w:pPr>
        <w:keepNext w:val="0"/>
        <w:keepLines w:val="0"/>
        <w:pageBreakBefore w:val="0"/>
        <w:widowControl w:val="0"/>
        <w:kinsoku/>
        <w:wordWrap/>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lang w:eastAsia="zh-CN"/>
        </w:rPr>
        <w:t>（一）质保期：每批货物自验收合格之日起1年。</w:t>
      </w:r>
    </w:p>
    <w:p w14:paraId="311B7D0A">
      <w:pPr>
        <w:pStyle w:val="2"/>
        <w:keepLines w:val="0"/>
        <w:pageBreakBefore w:val="0"/>
        <w:widowControl w:val="0"/>
        <w:numPr>
          <w:ilvl w:val="1"/>
          <w:numId w:val="0"/>
        </w:numPr>
        <w:kinsoku/>
        <w:wordWrap/>
        <w:overflowPunct/>
        <w:topLinePunct w:val="0"/>
        <w:autoSpaceDE/>
        <w:autoSpaceDN/>
        <w:bidi w:val="0"/>
        <w:adjustRightInd/>
        <w:snapToGrid/>
        <w:spacing w:before="0" w:after="0" w:line="312" w:lineRule="auto"/>
        <w:ind w:leftChars="0" w:firstLine="360" w:firstLineChars="200"/>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lang w:eastAsia="zh-CN"/>
        </w:rPr>
        <w:t>（二）质保期内甲方使用乙方所提供的产品若出现质量问题，乙方需无条件更换，由此产生的费用由乙方全部承担。</w:t>
      </w:r>
    </w:p>
    <w:p w14:paraId="2F0F1D14">
      <w:pPr>
        <w:pStyle w:val="2"/>
        <w:keepLines w:val="0"/>
        <w:pageBreakBefore w:val="0"/>
        <w:widowControl w:val="0"/>
        <w:numPr>
          <w:ilvl w:val="1"/>
          <w:numId w:val="0"/>
        </w:numPr>
        <w:kinsoku/>
        <w:wordWrap/>
        <w:overflowPunct/>
        <w:topLinePunct w:val="0"/>
        <w:autoSpaceDE/>
        <w:autoSpaceDN/>
        <w:bidi w:val="0"/>
        <w:adjustRightInd/>
        <w:snapToGrid/>
        <w:spacing w:before="0" w:after="0" w:line="312" w:lineRule="auto"/>
        <w:ind w:leftChars="0" w:firstLine="360" w:firstLineChars="200"/>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lang w:eastAsia="zh-CN"/>
        </w:rPr>
        <w:t>（三）因质量缺陷原因造成的残损纸或运输过程中导致的残损纸品，一经发现乙方应无条件更换，不得影响印刷进度，如超期更换甲方有权追</w:t>
      </w:r>
      <w:r>
        <w:rPr>
          <w:rFonts w:hint="eastAsia" w:ascii="宋体" w:hAnsi="宋体" w:eastAsia="宋体" w:cs="宋体"/>
          <w:b w:val="0"/>
          <w:bCs/>
          <w:sz w:val="18"/>
          <w:szCs w:val="18"/>
          <w:highlight w:val="none"/>
          <w:lang w:val="en-US" w:eastAsia="zh-CN"/>
        </w:rPr>
        <w:t>究</w:t>
      </w:r>
      <w:r>
        <w:rPr>
          <w:rFonts w:hint="eastAsia" w:ascii="宋体" w:hAnsi="宋体" w:eastAsia="宋体" w:cs="宋体"/>
          <w:b w:val="0"/>
          <w:bCs/>
          <w:sz w:val="18"/>
          <w:szCs w:val="18"/>
          <w:highlight w:val="none"/>
          <w:lang w:eastAsia="zh-CN"/>
        </w:rPr>
        <w:t>乙方的责任并立刻终止供货合同；</w:t>
      </w:r>
    </w:p>
    <w:p w14:paraId="7A6ED05B">
      <w:pPr>
        <w:pStyle w:val="2"/>
        <w:keepLines w:val="0"/>
        <w:pageBreakBefore w:val="0"/>
        <w:widowControl w:val="0"/>
        <w:numPr>
          <w:ilvl w:val="1"/>
          <w:numId w:val="0"/>
        </w:numPr>
        <w:kinsoku/>
        <w:wordWrap/>
        <w:overflowPunct/>
        <w:topLinePunct w:val="0"/>
        <w:autoSpaceDE/>
        <w:autoSpaceDN/>
        <w:bidi w:val="0"/>
        <w:adjustRightInd/>
        <w:snapToGrid/>
        <w:spacing w:before="0" w:after="0" w:line="312" w:lineRule="auto"/>
        <w:ind w:leftChars="0" w:firstLine="360" w:firstLineChars="200"/>
        <w:textAlignment w:val="auto"/>
        <w:rPr>
          <w:rFonts w:hint="eastAsia" w:ascii="宋体" w:hAnsi="宋体" w:eastAsia="宋体" w:cs="宋体"/>
          <w:b w:val="0"/>
          <w:bCs/>
          <w:sz w:val="18"/>
          <w:szCs w:val="18"/>
          <w:highlight w:val="none"/>
          <w:lang w:eastAsia="zh-CN"/>
        </w:rPr>
      </w:pPr>
      <w:r>
        <w:rPr>
          <w:rFonts w:hint="eastAsia" w:ascii="宋体" w:hAnsi="宋体" w:eastAsia="宋体" w:cs="宋体"/>
          <w:b w:val="0"/>
          <w:bCs/>
          <w:sz w:val="18"/>
          <w:szCs w:val="18"/>
          <w:highlight w:val="none"/>
          <w:lang w:eastAsia="zh-CN"/>
        </w:rPr>
        <w:t>（四）甲方在纸张使用过程中发现外包装完好，但内部纸张严重潮湿、变形或损伤，致使不能正常使用，乙方应无条件更换；</w:t>
      </w:r>
    </w:p>
    <w:p w14:paraId="0AB648C5">
      <w:pPr>
        <w:pStyle w:val="2"/>
        <w:keepLines w:val="0"/>
        <w:pageBreakBefore w:val="0"/>
        <w:widowControl w:val="0"/>
        <w:numPr>
          <w:ilvl w:val="1"/>
          <w:numId w:val="0"/>
        </w:numPr>
        <w:kinsoku/>
        <w:wordWrap/>
        <w:overflowPunct/>
        <w:topLinePunct w:val="0"/>
        <w:autoSpaceDE/>
        <w:autoSpaceDN/>
        <w:bidi w:val="0"/>
        <w:adjustRightInd/>
        <w:snapToGrid/>
        <w:spacing w:before="0" w:after="0" w:line="312" w:lineRule="auto"/>
        <w:ind w:leftChars="0" w:firstLine="360" w:firstLineChars="200"/>
        <w:textAlignment w:val="auto"/>
        <w:rPr>
          <w:rFonts w:hint="eastAsia" w:ascii="宋体" w:hAnsi="宋体" w:eastAsia="宋体" w:cs="宋体"/>
          <w:b/>
          <w:bCs w:val="0"/>
          <w:sz w:val="18"/>
          <w:szCs w:val="18"/>
          <w:highlight w:val="none"/>
          <w:lang w:eastAsia="zh-CN"/>
        </w:rPr>
      </w:pPr>
      <w:r>
        <w:rPr>
          <w:rFonts w:hint="eastAsia" w:ascii="宋体" w:hAnsi="宋体" w:eastAsia="宋体" w:cs="宋体"/>
          <w:b w:val="0"/>
          <w:bCs/>
          <w:sz w:val="18"/>
          <w:szCs w:val="18"/>
          <w:highlight w:val="none"/>
          <w:lang w:eastAsia="zh-CN"/>
        </w:rPr>
        <w:t>（五）甲方在纸张使用过程中发现有洞眼、裂口、褶子、疙瘩、汽斑、玻璃花、压爆等影响印刷的外观纸病，印刷中掉粉、掉毛以及复卷过程中不易发现的内部纸病，乙方应无条件更换。</w:t>
      </w:r>
    </w:p>
    <w:p w14:paraId="3ADFE98E">
      <w:pPr>
        <w:pStyle w:val="2"/>
        <w:keepLines w:val="0"/>
        <w:pageBreakBefore w:val="0"/>
        <w:numPr>
          <w:ilvl w:val="1"/>
          <w:numId w:val="0"/>
        </w:numPr>
        <w:kinsoku/>
        <w:overflowPunct/>
        <w:topLinePunct w:val="0"/>
        <w:autoSpaceDE/>
        <w:autoSpaceDN/>
        <w:bidi w:val="0"/>
        <w:adjustRightInd/>
        <w:snapToGrid/>
        <w:spacing w:line="368" w:lineRule="auto"/>
        <w:ind w:leftChars="0" w:firstLine="361" w:firstLineChars="200"/>
        <w:textAlignment w:val="auto"/>
        <w:rPr>
          <w:rFonts w:hint="eastAsia" w:ascii="宋体" w:hAnsi="宋体" w:eastAsia="宋体" w:cs="宋体"/>
          <w:sz w:val="18"/>
          <w:szCs w:val="18"/>
          <w:highlight w:val="none"/>
        </w:rPr>
      </w:pPr>
      <w:r>
        <w:rPr>
          <w:rFonts w:hint="eastAsia" w:ascii="宋体" w:hAnsi="宋体" w:eastAsia="宋体" w:cs="宋体"/>
          <w:b/>
          <w:bCs w:val="0"/>
          <w:sz w:val="18"/>
          <w:szCs w:val="18"/>
          <w:highlight w:val="none"/>
          <w:lang w:eastAsia="zh-CN"/>
        </w:rPr>
        <w:t>六</w:t>
      </w:r>
      <w:r>
        <w:rPr>
          <w:rFonts w:hint="eastAsia" w:ascii="宋体" w:hAnsi="宋体" w:eastAsia="宋体" w:cs="宋体"/>
          <w:b/>
          <w:bCs w:val="0"/>
          <w:sz w:val="18"/>
          <w:szCs w:val="18"/>
          <w:highlight w:val="none"/>
        </w:rPr>
        <w:t>、验收</w:t>
      </w:r>
    </w:p>
    <w:p w14:paraId="6B78502D">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（一）交货检验：产品到货后，由</w:t>
      </w:r>
      <w:r>
        <w:rPr>
          <w:rFonts w:hint="eastAsia" w:ascii="宋体" w:hAnsi="宋体" w:eastAsia="宋体" w:cs="宋体"/>
          <w:sz w:val="18"/>
          <w:szCs w:val="18"/>
          <w:highlight w:val="none"/>
          <w:lang w:eastAsia="zh-CN"/>
        </w:rPr>
        <w:t>甲乙双</w:t>
      </w:r>
      <w:r>
        <w:rPr>
          <w:rFonts w:hint="eastAsia" w:ascii="宋体" w:hAnsi="宋体" w:eastAsia="宋体" w:cs="宋体"/>
          <w:sz w:val="18"/>
          <w:szCs w:val="18"/>
          <w:highlight w:val="none"/>
        </w:rPr>
        <w:t>方对产品数量、尺寸、包装规格、</w:t>
      </w:r>
      <w:r>
        <w:rPr>
          <w:rFonts w:hint="eastAsia" w:ascii="宋体" w:hAnsi="宋体" w:eastAsia="宋体" w:cs="宋体"/>
          <w:sz w:val="18"/>
          <w:szCs w:val="18"/>
          <w:highlight w:val="none"/>
          <w:lang w:eastAsia="zh-CN"/>
        </w:rPr>
        <w:t>品牌</w:t>
      </w:r>
      <w:r>
        <w:rPr>
          <w:rFonts w:hint="eastAsia" w:ascii="宋体" w:hAnsi="宋体" w:eastAsia="宋体" w:cs="宋体"/>
          <w:sz w:val="18"/>
          <w:szCs w:val="18"/>
          <w:highlight w:val="none"/>
        </w:rPr>
        <w:t>等内容进行核对，确认无误后方可交货。若产品与合同要求不符，</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有权委托相关质检单位对其进行抽样检测，抽样检测费用由</w:t>
      </w:r>
      <w:r>
        <w:rPr>
          <w:rFonts w:hint="eastAsia" w:ascii="宋体" w:hAnsi="宋体" w:eastAsia="宋体" w:cs="宋体"/>
          <w:sz w:val="18"/>
          <w:szCs w:val="18"/>
          <w:highlight w:val="none"/>
          <w:lang w:eastAsia="zh-CN"/>
        </w:rPr>
        <w:t>乙方</w:t>
      </w:r>
      <w:r>
        <w:rPr>
          <w:rFonts w:hint="eastAsia" w:ascii="宋体" w:hAnsi="宋体" w:eastAsia="宋体" w:cs="宋体"/>
          <w:sz w:val="18"/>
          <w:szCs w:val="18"/>
          <w:highlight w:val="none"/>
        </w:rPr>
        <w:t>承担。对于不合格产品，</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 xml:space="preserve">将拒绝接收。 </w:t>
      </w:r>
    </w:p>
    <w:p w14:paraId="0D414ECA">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w:t>
      </w:r>
      <w:r>
        <w:rPr>
          <w:rFonts w:hint="eastAsia" w:ascii="宋体" w:hAnsi="宋体" w:eastAsia="宋体" w:cs="宋体"/>
          <w:sz w:val="18"/>
          <w:szCs w:val="18"/>
          <w:highlight w:val="none"/>
          <w:lang w:eastAsia="zh-CN"/>
        </w:rPr>
        <w:t>二</w:t>
      </w:r>
      <w:r>
        <w:rPr>
          <w:rFonts w:hint="eastAsia" w:ascii="宋体" w:hAnsi="宋体" w:eastAsia="宋体" w:cs="宋体"/>
          <w:sz w:val="18"/>
          <w:szCs w:val="18"/>
          <w:highlight w:val="none"/>
        </w:rPr>
        <w:t>）验收依据：合同文本；国家有关的验收标准及规范；</w:t>
      </w:r>
      <w:r>
        <w:rPr>
          <w:rFonts w:hint="eastAsia" w:ascii="宋体" w:hAnsi="宋体" w:eastAsia="宋体" w:cs="宋体"/>
          <w:sz w:val="18"/>
          <w:szCs w:val="18"/>
          <w:highlight w:val="none"/>
          <w:lang w:eastAsia="zh-CN"/>
        </w:rPr>
        <w:t>招标</w:t>
      </w:r>
      <w:r>
        <w:rPr>
          <w:rFonts w:hint="eastAsia" w:ascii="宋体" w:hAnsi="宋体" w:eastAsia="宋体" w:cs="宋体"/>
          <w:sz w:val="18"/>
          <w:szCs w:val="18"/>
          <w:highlight w:val="none"/>
        </w:rPr>
        <w:t>文件；</w:t>
      </w:r>
      <w:r>
        <w:rPr>
          <w:rFonts w:hint="eastAsia" w:ascii="宋体" w:hAnsi="宋体" w:eastAsia="宋体" w:cs="宋体"/>
          <w:sz w:val="18"/>
          <w:szCs w:val="18"/>
          <w:highlight w:val="none"/>
          <w:lang w:eastAsia="zh-CN"/>
        </w:rPr>
        <w:t>投标</w:t>
      </w:r>
      <w:r>
        <w:rPr>
          <w:rFonts w:hint="eastAsia" w:ascii="宋体" w:hAnsi="宋体" w:eastAsia="宋体" w:cs="宋体"/>
          <w:sz w:val="18"/>
          <w:szCs w:val="18"/>
          <w:highlight w:val="none"/>
        </w:rPr>
        <w:t>文件。</w:t>
      </w:r>
    </w:p>
    <w:p w14:paraId="1C88B082">
      <w:pPr>
        <w:pStyle w:val="2"/>
        <w:keepLines w:val="0"/>
        <w:pageBreakBefore w:val="0"/>
        <w:numPr>
          <w:ilvl w:val="1"/>
          <w:numId w:val="1"/>
        </w:numPr>
        <w:kinsoku/>
        <w:overflowPunct/>
        <w:topLinePunct w:val="0"/>
        <w:autoSpaceDE/>
        <w:autoSpaceDN/>
        <w:bidi w:val="0"/>
        <w:adjustRightInd/>
        <w:snapToGrid/>
        <w:spacing w:line="368" w:lineRule="auto"/>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 xml:space="preserve">    </w:t>
      </w:r>
      <w:r>
        <w:rPr>
          <w:rFonts w:hint="eastAsia" w:ascii="宋体" w:hAnsi="宋体" w:eastAsia="宋体" w:cs="宋体"/>
          <w:b/>
          <w:bCs w:val="0"/>
          <w:sz w:val="18"/>
          <w:szCs w:val="18"/>
          <w:highlight w:val="none"/>
          <w:lang w:eastAsia="zh-CN"/>
        </w:rPr>
        <w:t>七</w:t>
      </w:r>
      <w:r>
        <w:rPr>
          <w:rFonts w:hint="eastAsia" w:ascii="宋体" w:hAnsi="宋体" w:eastAsia="宋体" w:cs="宋体"/>
          <w:b/>
          <w:bCs w:val="0"/>
          <w:sz w:val="18"/>
          <w:szCs w:val="18"/>
          <w:highlight w:val="none"/>
        </w:rPr>
        <w:t>、违约责任</w:t>
      </w:r>
    </w:p>
    <w:p w14:paraId="6CB7783D">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（一）乙方未按合同约定的交货日期交货的，每逾期一日，向甲方支付逾期交付货物价款的1%的违约金，但不超过合同总金额的10%。乙方支付逾期交货违约金并不免除其交货的责任。</w:t>
      </w:r>
    </w:p>
    <w:p w14:paraId="2D47CE8A">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（二）</w:t>
      </w:r>
      <w:r>
        <w:rPr>
          <w:rFonts w:hint="eastAsia" w:ascii="宋体" w:hAnsi="宋体" w:eastAsia="宋体" w:cs="宋体"/>
          <w:sz w:val="18"/>
          <w:szCs w:val="18"/>
          <w:highlight w:val="none"/>
        </w:rPr>
        <w:t>如乙方在合同规定的交货日期后10天内仍未能交货，则视为乙方不能交货，甲方有权解除合同，乙方除退还已收取的货款外，还应向甲方偿付合同总金额10%的违约金。</w:t>
      </w:r>
    </w:p>
    <w:p w14:paraId="136091F5">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（三）</w:t>
      </w:r>
      <w:r>
        <w:rPr>
          <w:rFonts w:hint="eastAsia" w:ascii="宋体" w:hAnsi="宋体" w:eastAsia="宋体" w:cs="宋体"/>
          <w:sz w:val="18"/>
          <w:szCs w:val="18"/>
          <w:highlight w:val="none"/>
        </w:rPr>
        <w:t>乙方所供产品2次出现质量问题，给予500元以内的现金处罚，3次</w:t>
      </w:r>
    </w:p>
    <w:p w14:paraId="556A6F4E">
      <w:pPr>
        <w:pStyle w:val="8"/>
        <w:keepNext w:val="0"/>
        <w:keepLines w:val="0"/>
        <w:pageBreakBefore w:val="0"/>
        <w:widowControl w:val="0"/>
        <w:kinsoku/>
        <w:wordWrap w:val="0"/>
        <w:overflowPunct/>
        <w:topLinePunct w:val="0"/>
        <w:autoSpaceDE/>
        <w:autoSpaceDN/>
        <w:bidi w:val="0"/>
        <w:adjustRightInd/>
        <w:snapToGrid/>
        <w:spacing w:line="312" w:lineRule="auto"/>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以上甲方有权解除合同，并处以合同价10%的罚款。如因产品质量问题导致的所有责任由乙方承担，应全额赔偿，并将有关情况上报政府采购</w:t>
      </w:r>
      <w:r>
        <w:rPr>
          <w:rFonts w:hint="eastAsia" w:ascii="宋体" w:hAnsi="宋体" w:eastAsia="宋体" w:cs="宋体"/>
          <w:sz w:val="18"/>
          <w:szCs w:val="18"/>
          <w:highlight w:val="none"/>
          <w:lang w:eastAsia="zh-CN"/>
        </w:rPr>
        <w:t>监管部门解除合同。</w:t>
      </w:r>
    </w:p>
    <w:p w14:paraId="0F70511E">
      <w:pPr>
        <w:pStyle w:val="2"/>
        <w:keepLines w:val="0"/>
        <w:pageBreakBefore w:val="0"/>
        <w:numPr>
          <w:ilvl w:val="1"/>
          <w:numId w:val="1"/>
        </w:numPr>
        <w:kinsoku/>
        <w:overflowPunct/>
        <w:topLinePunct w:val="0"/>
        <w:autoSpaceDE/>
        <w:autoSpaceDN/>
        <w:bidi w:val="0"/>
        <w:adjustRightInd/>
        <w:snapToGrid/>
        <w:spacing w:line="368" w:lineRule="auto"/>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 xml:space="preserve">    </w:t>
      </w:r>
      <w:r>
        <w:rPr>
          <w:rFonts w:hint="eastAsia" w:ascii="宋体" w:hAnsi="宋体" w:eastAsia="宋体" w:cs="宋体"/>
          <w:b/>
          <w:bCs w:val="0"/>
          <w:sz w:val="18"/>
          <w:szCs w:val="18"/>
          <w:highlight w:val="none"/>
        </w:rPr>
        <w:t>八、保密条款</w:t>
      </w:r>
    </w:p>
    <w:p w14:paraId="210607CD">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（一）</w:t>
      </w:r>
      <w:r>
        <w:rPr>
          <w:rFonts w:hint="eastAsia" w:ascii="宋体" w:hAnsi="宋体" w:eastAsia="宋体" w:cs="宋体"/>
          <w:sz w:val="18"/>
          <w:szCs w:val="18"/>
          <w:highlight w:val="none"/>
          <w:lang w:eastAsia="zh-CN"/>
        </w:rPr>
        <w:t>乙方</w:t>
      </w:r>
      <w:r>
        <w:rPr>
          <w:rFonts w:hint="eastAsia" w:ascii="宋体" w:hAnsi="宋体" w:eastAsia="宋体" w:cs="宋体"/>
          <w:sz w:val="18"/>
          <w:szCs w:val="18"/>
          <w:highlight w:val="none"/>
        </w:rPr>
        <w:t>应遵守国家有关保密的法律法规和行业规定，并对</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提供的资料负有保密义务。</w:t>
      </w:r>
    </w:p>
    <w:p w14:paraId="118AACAF">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（二）本条款为独立条款，本合同的无效、变更、解除和终止均不影响本条款的效力。</w:t>
      </w:r>
    </w:p>
    <w:p w14:paraId="29BA9F8F">
      <w:pPr>
        <w:pStyle w:val="2"/>
        <w:keepLines w:val="0"/>
        <w:pageBreakBefore w:val="0"/>
        <w:numPr>
          <w:ilvl w:val="1"/>
          <w:numId w:val="1"/>
        </w:numPr>
        <w:kinsoku/>
        <w:overflowPunct/>
        <w:topLinePunct w:val="0"/>
        <w:autoSpaceDE/>
        <w:autoSpaceDN/>
        <w:bidi w:val="0"/>
        <w:adjustRightInd/>
        <w:snapToGrid/>
        <w:spacing w:line="368" w:lineRule="auto"/>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 xml:space="preserve">    </w:t>
      </w:r>
      <w:r>
        <w:rPr>
          <w:rFonts w:hint="eastAsia" w:ascii="宋体" w:hAnsi="宋体" w:eastAsia="宋体" w:cs="宋体"/>
          <w:b/>
          <w:bCs w:val="0"/>
          <w:sz w:val="18"/>
          <w:szCs w:val="18"/>
          <w:highlight w:val="none"/>
        </w:rPr>
        <w:t>九、争议解决</w:t>
      </w:r>
    </w:p>
    <w:p w14:paraId="78CCC035">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（一）本合同适用法律为中华人民共和国法律。</w:t>
      </w:r>
    </w:p>
    <w:p w14:paraId="134B86FE">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（二）凡与本合同有关的一切争议，双方应通过友好协商解决。如经协商后仍不能达成协议时，任何一方都有权向</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所在地人民法院起诉。</w:t>
      </w:r>
    </w:p>
    <w:p w14:paraId="11D7C955">
      <w:pPr>
        <w:pStyle w:val="2"/>
        <w:keepLines w:val="0"/>
        <w:pageBreakBefore w:val="0"/>
        <w:numPr>
          <w:ilvl w:val="1"/>
          <w:numId w:val="1"/>
        </w:numPr>
        <w:kinsoku/>
        <w:overflowPunct/>
        <w:topLinePunct w:val="0"/>
        <w:autoSpaceDE/>
        <w:autoSpaceDN/>
        <w:bidi w:val="0"/>
        <w:adjustRightInd/>
        <w:snapToGrid/>
        <w:spacing w:line="368" w:lineRule="auto"/>
        <w:textAlignment w:val="auto"/>
        <w:rPr>
          <w:rFonts w:hint="eastAsia" w:ascii="宋体" w:hAnsi="宋体" w:eastAsia="宋体" w:cs="宋体"/>
          <w:b/>
          <w:bCs w:val="0"/>
          <w:sz w:val="18"/>
          <w:szCs w:val="18"/>
          <w:highlight w:val="none"/>
        </w:rPr>
      </w:pPr>
      <w:r>
        <w:rPr>
          <w:rFonts w:hint="eastAsia" w:ascii="宋体" w:hAnsi="宋体" w:eastAsia="宋体" w:cs="宋体"/>
          <w:b/>
          <w:bCs w:val="0"/>
          <w:sz w:val="18"/>
          <w:szCs w:val="18"/>
          <w:highlight w:val="none"/>
          <w:lang w:val="en-US" w:eastAsia="zh-CN"/>
        </w:rPr>
        <w:t xml:space="preserve">    </w:t>
      </w:r>
      <w:r>
        <w:rPr>
          <w:rFonts w:hint="eastAsia" w:ascii="宋体" w:hAnsi="宋体" w:eastAsia="宋体" w:cs="宋体"/>
          <w:b/>
          <w:bCs w:val="0"/>
          <w:sz w:val="18"/>
          <w:szCs w:val="18"/>
          <w:highlight w:val="none"/>
        </w:rPr>
        <w:t>十、合同生效及其他</w:t>
      </w:r>
    </w:p>
    <w:p w14:paraId="1370C298">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（一）本合同自签订之日起生效。</w:t>
      </w:r>
    </w:p>
    <w:p w14:paraId="2953636A">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rPr>
        <w:t>（二）合同一式</w:t>
      </w:r>
      <w:r>
        <w:rPr>
          <w:rFonts w:hint="eastAsia" w:ascii="宋体"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rPr>
        <w:t>份，</w:t>
      </w:r>
      <w:r>
        <w:rPr>
          <w:rFonts w:hint="eastAsia" w:ascii="宋体" w:hAnsi="宋体" w:eastAsia="宋体" w:cs="宋体"/>
          <w:sz w:val="18"/>
          <w:szCs w:val="18"/>
          <w:highlight w:val="none"/>
          <w:lang w:eastAsia="zh-CN"/>
        </w:rPr>
        <w:t>甲方</w:t>
      </w:r>
      <w:r>
        <w:rPr>
          <w:rFonts w:hint="eastAsia" w:ascii="宋体" w:hAnsi="宋体" w:eastAsia="宋体" w:cs="宋体"/>
          <w:sz w:val="18"/>
          <w:szCs w:val="18"/>
          <w:highlight w:val="none"/>
        </w:rPr>
        <w:t>执</w:t>
      </w:r>
      <w:r>
        <w:rPr>
          <w:rFonts w:hint="eastAsia" w:ascii="宋体"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rPr>
        <w:t>份</w:t>
      </w:r>
      <w:r>
        <w:rPr>
          <w:rFonts w:hint="eastAsia" w:ascii="宋体" w:hAnsi="宋体" w:eastAsia="宋体" w:cs="宋体"/>
          <w:sz w:val="18"/>
          <w:szCs w:val="18"/>
          <w:highlight w:val="none"/>
          <w:lang w:eastAsia="zh-CN"/>
        </w:rPr>
        <w:t>，乙方</w:t>
      </w:r>
      <w:r>
        <w:rPr>
          <w:rFonts w:hint="eastAsia" w:ascii="宋体" w:hAnsi="宋体" w:eastAsia="宋体" w:cs="宋体"/>
          <w:sz w:val="18"/>
          <w:szCs w:val="18"/>
          <w:highlight w:val="none"/>
        </w:rPr>
        <w:t>执</w:t>
      </w:r>
      <w:r>
        <w:rPr>
          <w:rFonts w:hint="eastAsia" w:ascii="宋体" w:hAnsi="宋体" w:eastAsia="宋体" w:cs="宋体"/>
          <w:sz w:val="18"/>
          <w:szCs w:val="18"/>
          <w:highlight w:val="none"/>
          <w:u w:val="single"/>
          <w:lang w:val="en-US" w:eastAsia="zh-CN"/>
        </w:rPr>
        <w:t xml:space="preserve">       </w:t>
      </w:r>
      <w:r>
        <w:rPr>
          <w:rFonts w:hint="eastAsia" w:ascii="宋体" w:hAnsi="宋体" w:eastAsia="宋体" w:cs="宋体"/>
          <w:sz w:val="18"/>
          <w:szCs w:val="18"/>
          <w:highlight w:val="none"/>
        </w:rPr>
        <w:t>份</w:t>
      </w:r>
      <w:r>
        <w:rPr>
          <w:rFonts w:hint="eastAsia" w:ascii="宋体" w:hAnsi="宋体" w:eastAsia="宋体" w:cs="宋体"/>
          <w:sz w:val="18"/>
          <w:szCs w:val="18"/>
          <w:highlight w:val="none"/>
          <w:lang w:eastAsia="zh-CN"/>
        </w:rPr>
        <w:t>。</w:t>
      </w:r>
    </w:p>
    <w:p w14:paraId="31F67998">
      <w:pPr>
        <w:pStyle w:val="8"/>
        <w:keepNext w:val="0"/>
        <w:keepLines w:val="0"/>
        <w:pageBreakBefore w:val="0"/>
        <w:widowControl w:val="0"/>
        <w:kinsoku/>
        <w:wordWrap w:val="0"/>
        <w:overflowPunct/>
        <w:topLinePunct w:val="0"/>
        <w:autoSpaceDE/>
        <w:autoSpaceDN/>
        <w:bidi w:val="0"/>
        <w:adjustRightInd/>
        <w:snapToGrid/>
        <w:spacing w:line="312" w:lineRule="auto"/>
        <w:ind w:firstLine="360" w:firstLineChars="200"/>
        <w:jc w:val="both"/>
        <w:textAlignment w:val="auto"/>
        <w:rPr>
          <w:rFonts w:hint="eastAsia" w:ascii="宋体" w:hAnsi="宋体" w:eastAsia="宋体" w:cs="宋体"/>
          <w:color w:val="7030A0"/>
          <w:sz w:val="18"/>
          <w:szCs w:val="18"/>
          <w:highlight w:val="none"/>
        </w:rPr>
      </w:pPr>
      <w:r>
        <w:rPr>
          <w:rFonts w:hint="eastAsia" w:ascii="宋体" w:hAnsi="宋体" w:eastAsia="宋体" w:cs="宋体"/>
          <w:sz w:val="18"/>
          <w:szCs w:val="18"/>
          <w:highlight w:val="none"/>
        </w:rPr>
        <w:t>（三）未尽事宜由双方在签订合同时具体明确或签订补充合同。</w:t>
      </w:r>
    </w:p>
    <w:p w14:paraId="51B26338">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p>
    <w:p w14:paraId="3760E5AE">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p>
    <w:p w14:paraId="0E128D10">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rPr>
        <w:t>甲方</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盖章</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乙方</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盖章</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w:t>
      </w:r>
    </w:p>
    <w:p w14:paraId="4FDA2FFA">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lang w:val="en-US" w:eastAsia="zh-CN"/>
        </w:rPr>
        <w:t>中共陕西省委机要印务中心</w:t>
      </w:r>
      <w:r>
        <w:rPr>
          <w:rFonts w:hint="eastAsia" w:ascii="宋体" w:hAnsi="宋体" w:eastAsia="宋体" w:cs="宋体"/>
          <w:sz w:val="18"/>
          <w:szCs w:val="18"/>
          <w:highlight w:val="none"/>
        </w:rPr>
        <w:t xml:space="preserve">　　　　　　　   </w:t>
      </w:r>
      <w:r>
        <w:rPr>
          <w:rFonts w:hint="eastAsia" w:ascii="宋体" w:hAnsi="宋体" w:eastAsia="宋体" w:cs="宋体"/>
          <w:sz w:val="18"/>
          <w:szCs w:val="18"/>
          <w:highlight w:val="none"/>
          <w:lang w:val="en-US" w:eastAsia="zh-CN"/>
        </w:rPr>
        <w:t xml:space="preserve">       </w:t>
      </w:r>
    </w:p>
    <w:p w14:paraId="29276F3A">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p>
    <w:p w14:paraId="6F328A56">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rPr>
        <w:t>法定代表人</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法定代表人</w:t>
      </w:r>
    </w:p>
    <w:p w14:paraId="2F4C8A11">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或其授权代表签字(签章):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 xml:space="preserve">或其授权代表签字(签章):  </w:t>
      </w:r>
    </w:p>
    <w:p w14:paraId="42F07731">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rPr>
        <w:t xml:space="preserve"> </w:t>
      </w:r>
      <w:r>
        <w:rPr>
          <w:rFonts w:hint="eastAsia" w:ascii="宋体" w:hAnsi="宋体" w:eastAsia="宋体" w:cs="宋体"/>
          <w:sz w:val="18"/>
          <w:szCs w:val="18"/>
          <w:highlight w:val="none"/>
          <w:lang w:val="en-US" w:eastAsia="zh-CN"/>
        </w:rPr>
        <w:t xml:space="preserve">        </w:t>
      </w:r>
      <w:r>
        <w:rPr>
          <w:rFonts w:hint="eastAsia" w:ascii="宋体" w:hAnsi="宋体" w:eastAsia="宋体" w:cs="宋体"/>
          <w:sz w:val="18"/>
          <w:szCs w:val="18"/>
          <w:highlight w:val="none"/>
        </w:rPr>
        <w:t xml:space="preserve">         </w:t>
      </w:r>
    </w:p>
    <w:p w14:paraId="4769F2AB">
      <w:pPr>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p>
    <w:p w14:paraId="70AB63FA">
      <w:pPr>
        <w:pStyle w:val="4"/>
        <w:keepLines w:val="0"/>
        <w:pageBreakBefore w:val="0"/>
        <w:kinsoku/>
        <w:overflowPunct/>
        <w:topLinePunct w:val="0"/>
        <w:autoSpaceDE/>
        <w:autoSpaceDN/>
        <w:bidi w:val="0"/>
        <w:adjustRightInd/>
        <w:snapToGrid/>
        <w:spacing w:line="368" w:lineRule="auto"/>
        <w:rPr>
          <w:rFonts w:hint="eastAsia" w:ascii="宋体" w:hAnsi="宋体" w:eastAsia="宋体" w:cs="宋体"/>
          <w:sz w:val="18"/>
          <w:szCs w:val="18"/>
          <w:highlight w:val="none"/>
        </w:rPr>
      </w:pPr>
      <w:r>
        <w:rPr>
          <w:rFonts w:hint="eastAsia" w:ascii="宋体" w:hAnsi="宋体" w:eastAsia="宋体" w:cs="宋体"/>
          <w:sz w:val="18"/>
          <w:szCs w:val="18"/>
          <w:highlight w:val="none"/>
        </w:rPr>
        <w:t>日期：______年____月____日</w:t>
      </w:r>
      <w:r>
        <w:rPr>
          <w:rFonts w:hint="eastAsia" w:ascii="宋体" w:hAnsi="宋体" w:eastAsia="宋体" w:cs="宋体"/>
          <w:sz w:val="18"/>
          <w:szCs w:val="18"/>
          <w:highlight w:val="none"/>
        </w:rPr>
        <w:tab/>
      </w:r>
      <w:r>
        <w:rPr>
          <w:rFonts w:hint="eastAsia" w:ascii="宋体" w:hAnsi="宋体" w:eastAsia="宋体" w:cs="宋体"/>
          <w:sz w:val="18"/>
          <w:szCs w:val="18"/>
          <w:highlight w:val="none"/>
        </w:rPr>
        <w:t xml:space="preserve">         日期：______年____月____日</w:t>
      </w:r>
    </w:p>
    <w:p w14:paraId="6AB09CFC">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6AF35"/>
    <w:multiLevelType w:val="singleLevel"/>
    <w:tmpl w:val="9B56AF35"/>
    <w:lvl w:ilvl="0" w:tentative="0">
      <w:start w:val="1"/>
      <w:numFmt w:val="decimal"/>
      <w:suff w:val="nothing"/>
      <w:lvlText w:val="%1、"/>
      <w:lvlJc w:val="left"/>
    </w:lvl>
  </w:abstractNum>
  <w:abstractNum w:abstractNumId="1">
    <w:nsid w:val="AC354162"/>
    <w:multiLevelType w:val="singleLevel"/>
    <w:tmpl w:val="AC354162"/>
    <w:lvl w:ilvl="0" w:tentative="0">
      <w:start w:val="1"/>
      <w:numFmt w:val="chineseCounting"/>
      <w:suff w:val="nothing"/>
      <w:lvlText w:val="（%1）"/>
      <w:lvlJc w:val="left"/>
      <w:rPr>
        <w:rFonts w:hint="eastAsia"/>
      </w:rPr>
    </w:lvl>
  </w:abstractNum>
  <w:abstractNum w:abstractNumId="2">
    <w:nsid w:val="B4B93AFB"/>
    <w:multiLevelType w:val="singleLevel"/>
    <w:tmpl w:val="B4B93AFB"/>
    <w:lvl w:ilvl="0" w:tentative="0">
      <w:start w:val="1"/>
      <w:numFmt w:val="decimal"/>
      <w:suff w:val="nothing"/>
      <w:lvlText w:val="%1、"/>
      <w:lvlJc w:val="left"/>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pStyle w:val="2"/>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4">
    <w:nsid w:val="7929DE13"/>
    <w:multiLevelType w:val="singleLevel"/>
    <w:tmpl w:val="7929DE13"/>
    <w:lvl w:ilvl="0" w:tentative="0">
      <w:start w:val="3"/>
      <w:numFmt w:val="chineseCounting"/>
      <w:suff w:val="nothing"/>
      <w:lvlText w:val="%1、"/>
      <w:lvlJc w:val="left"/>
      <w:rPr>
        <w:rFonts w:hint="eastAsia"/>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32011B"/>
    <w:rsid w:val="09772BD9"/>
    <w:rsid w:val="0F56503F"/>
    <w:rsid w:val="517D6DC4"/>
    <w:rsid w:val="53460209"/>
    <w:rsid w:val="66316BF6"/>
    <w:rsid w:val="6E1D3ED3"/>
    <w:rsid w:val="6F32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numPr>
        <w:ilvl w:val="1"/>
        <w:numId w:val="1"/>
      </w:numPr>
      <w:spacing w:before="120" w:after="60"/>
      <w:outlineLvl w:val="1"/>
    </w:pPr>
    <w:rPr>
      <w:rFonts w:ascii="Calibri" w:hAnsi="Calibri" w:eastAsia="黑体" w:cstheme="majorBidi"/>
      <w:bCs/>
      <w:iCs/>
      <w:kern w:val="32"/>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Plain Text"/>
    <w:basedOn w:val="1"/>
    <w:next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3308</Words>
  <Characters>4899</Characters>
  <Lines>0</Lines>
  <Paragraphs>0</Paragraphs>
  <TotalTime>0</TotalTime>
  <ScaleCrop>false</ScaleCrop>
  <LinksUpToDate>false</LinksUpToDate>
  <CharactersWithSpaces>5234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2025-02-26T03:57:00Z</dcterms:created>
  <dc:creator>Administrator</dc:creator>
  <cp:lastModifiedBy>安妮宝贝</cp:lastModifiedBy>
  <dcterms:modified xsi:type="dcterms:W3CDTF">2026-03-18T08:52:42Z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EF91DB32A1E34CFCB599B70462AB1408_11</vt:lpwstr>
  </property>
  <property fmtid="{D5CDD505-2E9C-101B-9397-08002B2CF9AE}" pid="4" name="KSOTemplateDocerSaveRecord">
    <vt:lpwstr>eyJoZGlkIjoiNTEyYzkwYjllMzkyMjVmYmJmOGYxZTAyYjY4NDEwYTQiLCJ1c2VySWQiOiI3NjM2Nzc3NTYifQ==</vt:lpwstr>
  </property>
</Properties>
</file>