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11314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土壤水盐在线监测与预警系统</w:t>
      </w:r>
    </w:p>
    <w:tbl>
      <w:tblPr>
        <w:tblStyle w:val="3"/>
        <w:tblW w:w="963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7912"/>
      </w:tblGrid>
      <w:tr w14:paraId="74C00E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2" w:type="dxa"/>
            <w:vAlign w:val="center"/>
          </w:tcPr>
          <w:p w14:paraId="292E5490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0"/>
                <w:szCs w:val="20"/>
              </w:rPr>
            </w:pPr>
            <w:bookmarkStart w:id="0" w:name="OLE_LINK1"/>
            <w:r>
              <w:rPr>
                <w:rFonts w:hint="eastAsia" w:ascii="宋体" w:hAnsi="宋体" w:cs="宋体"/>
                <w:sz w:val="20"/>
                <w:szCs w:val="20"/>
              </w:rPr>
              <w:t>大量程电导率传感器</w:t>
            </w:r>
            <w:bookmarkEnd w:id="0"/>
          </w:p>
        </w:tc>
        <w:tc>
          <w:tcPr>
            <w:tcW w:w="7912" w:type="dxa"/>
          </w:tcPr>
          <w:p w14:paraId="0AD5E561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▲含水量量程：0～100%；准确度：±3%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27948AFA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2、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▲土壤电导率量程：0～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40dS/m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；准确度：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 xml:space="preserve">土壤（0.01dS/m+5%）,水体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3%（0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20dS/m）,3%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5%(20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40 dS/m)；</w:t>
            </w:r>
          </w:p>
          <w:p w14:paraId="44F56C1D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▲温度量程：-20～+60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；准确度：±0.5℃（0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40℃），±0.7℃（全量程）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1443FFF5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若供应商为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代理商的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需提供原厂厂家授权书。</w:t>
            </w:r>
          </w:p>
        </w:tc>
      </w:tr>
      <w:tr w14:paraId="32F6DE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42" w:type="dxa"/>
            <w:vAlign w:val="center"/>
          </w:tcPr>
          <w:p w14:paraId="62F3F4A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TDR土壤温湿盐传感器</w:t>
            </w:r>
          </w:p>
        </w:tc>
        <w:tc>
          <w:tcPr>
            <w:tcW w:w="7912" w:type="dxa"/>
          </w:tcPr>
          <w:p w14:paraId="66ACFF9F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bookmarkStart w:id="1" w:name="OLE_LINK10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感应区域探针周围半径：≥5 cm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78436E19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▲土壤温度：测量范围：-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～+70℃；分辨率：0.001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 w:bidi="ar"/>
              </w:rPr>
              <w:t>℃，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准确度：0.1℃（0～40℃）；0.5℃（全量程）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39B16057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▲容积含水量：量程：0～10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0%；准确度：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eastAsia="zh-CN" w:bidi="ar"/>
              </w:rPr>
              <w:t>3%(土壤特定校准)，EC≤10ds/m；</w:t>
            </w:r>
          </w:p>
          <w:p w14:paraId="33650840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 xml:space="preserve">▲电导率范围：量程：0～8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体积电导率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 xml:space="preserve">精度：±0.5%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 xml:space="preserve">准确度：±（读数的3%+0.05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0FEDA9F4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量时间：≤3 ms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</w:p>
          <w:p w14:paraId="13EEB8C7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相对介电常数量程与精度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1～81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0.02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准确度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：±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3%+0.8,(1～40,EC≤8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)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，±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2%,(40～81,EC≤2.8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)。</w:t>
            </w:r>
          </w:p>
          <w:p w14:paraId="010AF0C2">
            <w:pPr>
              <w:pStyle w:val="2"/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容积含水量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  <w:t>量程0%～100%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；准确度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：±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1%(土壤特定校准)，EC≤3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 w:bidi="ar"/>
              </w:rPr>
              <w:t>dS/m；</w:t>
            </w:r>
          </w:p>
          <w:p w14:paraId="4392A10F">
            <w:pPr>
              <w:pStyle w:val="6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若供应商为代理商的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 w:bidi="ar"/>
              </w:rPr>
              <w:t>需提供原厂厂家授权书。</w:t>
            </w:r>
            <w:bookmarkEnd w:id="1"/>
          </w:p>
        </w:tc>
      </w:tr>
      <w:tr w14:paraId="17291A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</w:trPr>
        <w:tc>
          <w:tcPr>
            <w:tcW w:w="942" w:type="dxa"/>
            <w:vAlign w:val="center"/>
          </w:tcPr>
          <w:p w14:paraId="1A54DE25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数据采集器</w:t>
            </w:r>
          </w:p>
        </w:tc>
        <w:tc>
          <w:tcPr>
            <w:tcW w:w="7912" w:type="dxa"/>
          </w:tcPr>
          <w:p w14:paraId="1CC8DC67">
            <w:pPr>
              <w:pStyle w:val="7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1、▲最大扫描频率：≥</w:t>
            </w:r>
            <w:bookmarkStart w:id="2" w:name="OLE_LINK12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10Hz</w:t>
            </w:r>
            <w:bookmarkEnd w:id="2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</w:p>
          <w:p w14:paraId="135ED41F">
            <w:pPr>
              <w:pStyle w:val="7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2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、▲模拟输入：6个单端或3个差分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</w:p>
          <w:p w14:paraId="600277BF">
            <w:pPr>
              <w:pStyle w:val="7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3、脉冲计数器：8个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</w:p>
          <w:p w14:paraId="5961DD6B">
            <w:pPr>
              <w:pStyle w:val="7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4、电压激发通道：2个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</w:p>
          <w:p w14:paraId="36E7F9EA">
            <w:pPr>
              <w:pStyle w:val="7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5、▲模拟数字转换位数（A/D）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 xml:space="preserve"> 24位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。</w:t>
            </w:r>
          </w:p>
        </w:tc>
      </w:tr>
      <w:tr w14:paraId="20733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942" w:type="dxa"/>
            <w:vAlign w:val="center"/>
          </w:tcPr>
          <w:p w14:paraId="526E82DE">
            <w:pPr>
              <w:spacing w:line="360" w:lineRule="auto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无线传输系统</w:t>
            </w:r>
          </w:p>
        </w:tc>
        <w:tc>
          <w:tcPr>
            <w:tcW w:w="7912" w:type="dxa"/>
          </w:tcPr>
          <w:p w14:paraId="753D924F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支持4G/5G无线网络传输模块，含数据流量卡（3年）</w:t>
            </w:r>
          </w:p>
        </w:tc>
      </w:tr>
      <w:tr w14:paraId="3CD67D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42" w:type="dxa"/>
            <w:vAlign w:val="center"/>
          </w:tcPr>
          <w:p w14:paraId="191B44A9">
            <w:pPr>
              <w:spacing w:line="360" w:lineRule="auto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太阳能供电系统</w:t>
            </w:r>
          </w:p>
        </w:tc>
        <w:tc>
          <w:tcPr>
            <w:tcW w:w="7912" w:type="dxa"/>
          </w:tcPr>
          <w:p w14:paraId="6B2E3974">
            <w:pPr>
              <w:spacing w:line="360" w:lineRule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带10A充电控制器，20W太阳能电池板，20AH充电电池</w:t>
            </w:r>
          </w:p>
        </w:tc>
      </w:tr>
      <w:tr w14:paraId="66C23C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942" w:type="dxa"/>
            <w:vAlign w:val="center"/>
          </w:tcPr>
          <w:p w14:paraId="33C77C3F">
            <w:pPr>
              <w:spacing w:line="360" w:lineRule="auto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安装附件</w:t>
            </w:r>
          </w:p>
        </w:tc>
        <w:tc>
          <w:tcPr>
            <w:tcW w:w="7912" w:type="dxa"/>
          </w:tcPr>
          <w:p w14:paraId="1EBCBF5B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安装支架：三角支架，高度2m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；</w:t>
            </w:r>
          </w:p>
          <w:p w14:paraId="6ED82671">
            <w:pPr>
              <w:spacing w:line="360" w:lineRule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防护机箱：防水、防辐射、防锈、防腐蚀，抗高低温功能。</w:t>
            </w:r>
          </w:p>
        </w:tc>
      </w:tr>
    </w:tbl>
    <w:p w14:paraId="1A3FB8ED">
      <w:pPr>
        <w:spacing w:line="360" w:lineRule="auto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设备采购清单及产品数量：</w:t>
      </w:r>
    </w:p>
    <w:tbl>
      <w:tblPr>
        <w:tblStyle w:val="4"/>
        <w:tblW w:w="7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9"/>
        <w:gridCol w:w="1070"/>
      </w:tblGrid>
      <w:tr w14:paraId="36571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6519" w:type="dxa"/>
            <w:vAlign w:val="center"/>
          </w:tcPr>
          <w:p w14:paraId="5A0E63D1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货物名称</w:t>
            </w:r>
          </w:p>
        </w:tc>
        <w:tc>
          <w:tcPr>
            <w:tcW w:w="1070" w:type="dxa"/>
            <w:vAlign w:val="center"/>
          </w:tcPr>
          <w:p w14:paraId="340F06CE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数量</w:t>
            </w:r>
          </w:p>
        </w:tc>
      </w:tr>
      <w:tr w14:paraId="12DF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519" w:type="dxa"/>
            <w:vAlign w:val="center"/>
          </w:tcPr>
          <w:p w14:paraId="239737BC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大量程电导率传感器</w:t>
            </w:r>
          </w:p>
        </w:tc>
        <w:tc>
          <w:tcPr>
            <w:tcW w:w="1070" w:type="dxa"/>
            <w:vAlign w:val="center"/>
          </w:tcPr>
          <w:p w14:paraId="0022CC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28E2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519" w:type="dxa"/>
            <w:vAlign w:val="center"/>
          </w:tcPr>
          <w:p w14:paraId="4AD6CA4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TDR土壤温湿盐传感器</w:t>
            </w:r>
          </w:p>
        </w:tc>
        <w:tc>
          <w:tcPr>
            <w:tcW w:w="1070" w:type="dxa"/>
            <w:vAlign w:val="center"/>
          </w:tcPr>
          <w:p w14:paraId="547570DB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232D5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519" w:type="dxa"/>
            <w:vAlign w:val="center"/>
          </w:tcPr>
          <w:p w14:paraId="3D789A47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数据采集器</w:t>
            </w:r>
          </w:p>
        </w:tc>
        <w:tc>
          <w:tcPr>
            <w:tcW w:w="1070" w:type="dxa"/>
            <w:vAlign w:val="center"/>
          </w:tcPr>
          <w:p w14:paraId="3E3A3348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2A9D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519" w:type="dxa"/>
            <w:vAlign w:val="center"/>
          </w:tcPr>
          <w:p w14:paraId="0D66D97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无线传输系统</w:t>
            </w:r>
          </w:p>
        </w:tc>
        <w:tc>
          <w:tcPr>
            <w:tcW w:w="1070" w:type="dxa"/>
            <w:vAlign w:val="center"/>
          </w:tcPr>
          <w:p w14:paraId="097B697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套</w:t>
            </w:r>
          </w:p>
        </w:tc>
      </w:tr>
      <w:tr w14:paraId="1B08B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519" w:type="dxa"/>
            <w:vAlign w:val="center"/>
          </w:tcPr>
          <w:p w14:paraId="5AD23AA9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太阳能供电系统</w:t>
            </w:r>
          </w:p>
        </w:tc>
        <w:tc>
          <w:tcPr>
            <w:tcW w:w="1070" w:type="dxa"/>
            <w:vAlign w:val="center"/>
          </w:tcPr>
          <w:p w14:paraId="2B481A82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套</w:t>
            </w:r>
          </w:p>
        </w:tc>
      </w:tr>
      <w:tr w14:paraId="4D7C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519" w:type="dxa"/>
            <w:vAlign w:val="center"/>
          </w:tcPr>
          <w:p w14:paraId="31C702A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安装附件</w:t>
            </w:r>
          </w:p>
        </w:tc>
        <w:tc>
          <w:tcPr>
            <w:tcW w:w="1070" w:type="dxa"/>
            <w:vAlign w:val="center"/>
          </w:tcPr>
          <w:p w14:paraId="51F6219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套</w:t>
            </w:r>
          </w:p>
        </w:tc>
      </w:tr>
    </w:tbl>
    <w:p w14:paraId="73F5482E">
      <w:pPr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C41F2"/>
    <w:rsid w:val="181C4A3D"/>
    <w:rsid w:val="23A32E08"/>
    <w:rsid w:val="50FC41F2"/>
    <w:rsid w:val="65B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2026-03-19T14:27:00Z</dcterms:created>
  <dc:creator>子夜</dc:creator>
  <cp:lastModifiedBy>子夜</cp:lastModifiedBy>
  <dcterms:modified xsi:type="dcterms:W3CDTF">2026-03-20T05:19:38Z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52A69114FC5B488EACD36F71E35A809A_11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