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94728">
      <w:pPr>
        <w:pStyle w:val="6"/>
        <w:widowControl/>
        <w:spacing w:beforeAutospacing="0" w:afterAutospacing="0"/>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供应商应提交的</w:t>
      </w:r>
      <w:r>
        <w:rPr>
          <w:rFonts w:hint="eastAsia" w:ascii="仿宋" w:hAnsi="仿宋" w:eastAsia="仿宋" w:cs="仿宋"/>
          <w:b/>
          <w:bCs/>
          <w:sz w:val="28"/>
          <w:szCs w:val="28"/>
          <w:lang w:val="en-US" w:eastAsia="zh-CN"/>
        </w:rPr>
        <w:t>相关</w:t>
      </w:r>
      <w:r>
        <w:rPr>
          <w:rFonts w:hint="eastAsia" w:ascii="仿宋" w:hAnsi="仿宋" w:eastAsia="仿宋" w:cs="仿宋"/>
          <w:b/>
          <w:bCs/>
          <w:sz w:val="28"/>
          <w:szCs w:val="28"/>
          <w:lang w:eastAsia="zh-CN"/>
        </w:rPr>
        <w:t>资格</w:t>
      </w:r>
      <w:r>
        <w:rPr>
          <w:rFonts w:hint="eastAsia" w:ascii="仿宋" w:hAnsi="仿宋" w:eastAsia="仿宋" w:cs="仿宋"/>
          <w:b/>
          <w:bCs/>
          <w:sz w:val="28"/>
          <w:szCs w:val="28"/>
          <w:lang w:val="en-US" w:eastAsia="zh-CN"/>
        </w:rPr>
        <w:t>证明材料</w:t>
      </w:r>
    </w:p>
    <w:p w14:paraId="55ADF788">
      <w:pPr>
        <w:pStyle w:val="10"/>
        <w:spacing w:line="360" w:lineRule="auto"/>
        <w:ind w:firstLine="482" w:firstLineChars="200"/>
        <w:jc w:val="center"/>
        <w:outlineLvl w:val="1"/>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【一般资格审查】</w:t>
      </w:r>
    </w:p>
    <w:p w14:paraId="0DFDF8F2">
      <w:pPr>
        <w:pStyle w:val="10"/>
        <w:spacing w:line="360" w:lineRule="auto"/>
        <w:ind w:firstLine="480" w:firstLineChars="200"/>
        <w:outlineLvl w:val="1"/>
        <w:rPr>
          <w:rFonts w:hint="eastAsia" w:ascii="仿宋" w:hAnsi="仿宋" w:eastAsia="仿宋" w:cs="仿宋"/>
          <w:sz w:val="24"/>
          <w:szCs w:val="24"/>
          <w:lang w:eastAsia="zh-CN"/>
        </w:rPr>
      </w:pPr>
      <w:r>
        <w:rPr>
          <w:rFonts w:hint="eastAsia" w:ascii="仿宋" w:hAnsi="仿宋" w:eastAsia="仿宋" w:cs="仿宋"/>
          <w:sz w:val="24"/>
          <w:szCs w:val="24"/>
          <w:lang w:eastAsia="zh-CN"/>
        </w:rPr>
        <w:t>1.</w:t>
      </w:r>
      <w:r>
        <w:rPr>
          <w:rFonts w:hint="eastAsia" w:ascii="仿宋" w:hAnsi="仿宋" w:eastAsia="仿宋" w:cs="仿宋"/>
          <w:sz w:val="24"/>
          <w:szCs w:val="24"/>
        </w:rPr>
        <w:t>供应商应具备《中华人民共和国政府采购法》第二十二条规定的条件</w:t>
      </w:r>
      <w:r>
        <w:rPr>
          <w:rFonts w:hint="eastAsia" w:ascii="仿宋" w:hAnsi="仿宋" w:eastAsia="仿宋" w:cs="仿宋"/>
          <w:sz w:val="24"/>
          <w:szCs w:val="24"/>
          <w:lang w:eastAsia="zh-CN"/>
        </w:rPr>
        <w:t>；</w:t>
      </w:r>
    </w:p>
    <w:p w14:paraId="63441BE7">
      <w:pPr>
        <w:pStyle w:val="10"/>
        <w:spacing w:line="360" w:lineRule="auto"/>
        <w:ind w:firstLine="482" w:firstLineChars="200"/>
        <w:outlineLvl w:val="1"/>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评审依据：供应商需在项目电子化交易系统中按要求填写《响应函》完成承诺并进行电子签章。</w:t>
      </w:r>
    </w:p>
    <w:p w14:paraId="46EF4B67">
      <w:pPr>
        <w:pStyle w:val="10"/>
        <w:spacing w:line="360" w:lineRule="auto"/>
        <w:ind w:firstLine="480" w:firstLineChars="200"/>
        <w:outlineLvl w:val="1"/>
        <w:rPr>
          <w:rFonts w:hint="eastAsia" w:ascii="仿宋" w:hAnsi="仿宋" w:eastAsia="仿宋" w:cs="仿宋"/>
          <w:sz w:val="24"/>
          <w:szCs w:val="24"/>
          <w:lang w:eastAsia="zh-CN"/>
        </w:rPr>
      </w:pPr>
      <w:r>
        <w:rPr>
          <w:rFonts w:hint="eastAsia" w:ascii="仿宋" w:hAnsi="仿宋" w:eastAsia="仿宋" w:cs="仿宋"/>
          <w:sz w:val="24"/>
          <w:szCs w:val="24"/>
          <w:lang w:eastAsia="zh-CN"/>
        </w:rPr>
        <w:t>2.供应商应提供健全的财务会计制度的证明材料；</w:t>
      </w:r>
    </w:p>
    <w:p w14:paraId="652C8A21">
      <w:pPr>
        <w:pStyle w:val="10"/>
        <w:spacing w:line="360" w:lineRule="auto"/>
        <w:ind w:firstLine="482" w:firstLineChars="200"/>
        <w:outlineLvl w:val="1"/>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评审依据：供应商需在项目电子化交易系统中按要求填写《响应函》完成承诺并进行电子签章。</w:t>
      </w:r>
    </w:p>
    <w:p w14:paraId="78BBFA6A">
      <w:pPr>
        <w:pStyle w:val="10"/>
        <w:spacing w:line="360" w:lineRule="auto"/>
        <w:ind w:firstLine="480" w:firstLineChars="200"/>
        <w:outlineLvl w:val="1"/>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0A93A10C">
      <w:pPr>
        <w:pStyle w:val="10"/>
        <w:spacing w:line="360" w:lineRule="auto"/>
        <w:ind w:firstLine="482" w:firstLineChars="200"/>
        <w:outlineLvl w:val="1"/>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评审依据：供应商需在项目电子化交易系统中按要求填写《响应函》完成承诺并进行电子签章。</w:t>
      </w:r>
    </w:p>
    <w:p w14:paraId="2A5821EB">
      <w:pPr>
        <w:pStyle w:val="10"/>
        <w:spacing w:line="360" w:lineRule="auto"/>
        <w:ind w:firstLine="482" w:firstLineChars="200"/>
        <w:outlineLvl w:val="1"/>
        <w:rPr>
          <w:rFonts w:hint="eastAsia" w:ascii="仿宋" w:hAnsi="仿宋" w:eastAsia="仿宋" w:cs="仿宋"/>
          <w:b/>
          <w:bCs/>
          <w:color w:val="FF0000"/>
          <w:sz w:val="24"/>
          <w:szCs w:val="24"/>
          <w:lang w:eastAsia="zh-CN"/>
        </w:rPr>
      </w:pPr>
    </w:p>
    <w:p w14:paraId="53594A1B">
      <w:pPr>
        <w:pStyle w:val="10"/>
        <w:spacing w:line="360" w:lineRule="auto"/>
        <w:ind w:firstLine="482" w:firstLineChars="200"/>
        <w:jc w:val="center"/>
        <w:outlineLvl w:val="1"/>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【特殊资格审查】</w:t>
      </w:r>
    </w:p>
    <w:p w14:paraId="237CE28D">
      <w:pPr>
        <w:pStyle w:val="10"/>
        <w:spacing w:line="360" w:lineRule="auto"/>
        <w:ind w:firstLine="480" w:firstLineChars="200"/>
        <w:outlineLvl w:val="1"/>
        <w:rPr>
          <w:rFonts w:hint="eastAsia" w:ascii="仿宋" w:hAnsi="仿宋" w:eastAsia="仿宋" w:cs="仿宋"/>
          <w:sz w:val="24"/>
          <w:szCs w:val="24"/>
          <w:lang w:eastAsia="zh-CN"/>
        </w:rPr>
      </w:pPr>
      <w:r>
        <w:rPr>
          <w:rFonts w:hint="eastAsia" w:ascii="仿宋" w:hAnsi="仿宋" w:eastAsia="仿宋" w:cs="仿宋"/>
          <w:sz w:val="24"/>
          <w:szCs w:val="24"/>
          <w:lang w:eastAsia="zh-CN"/>
        </w:rPr>
        <w:t>1.</w:t>
      </w:r>
      <w:r>
        <w:rPr>
          <w:rFonts w:hint="eastAsia" w:ascii="仿宋" w:hAnsi="仿宋" w:eastAsia="仿宋" w:cs="仿宋"/>
          <w:sz w:val="24"/>
          <w:szCs w:val="24"/>
        </w:rPr>
        <w:t>主体资格</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供应商为向采购人提供工程及相应服务的法人或其他组织</w:t>
      </w:r>
      <w:r>
        <w:rPr>
          <w:rFonts w:hint="eastAsia" w:ascii="仿宋" w:hAnsi="仿宋" w:eastAsia="仿宋" w:cs="仿宋"/>
          <w:sz w:val="24"/>
          <w:szCs w:val="24"/>
          <w:lang w:eastAsia="zh-CN"/>
        </w:rPr>
        <w:t>；</w:t>
      </w:r>
    </w:p>
    <w:p w14:paraId="29CB5AF6">
      <w:pPr>
        <w:pStyle w:val="10"/>
        <w:spacing w:line="360" w:lineRule="auto"/>
        <w:ind w:firstLine="482" w:firstLineChars="200"/>
        <w:outlineLvl w:val="1"/>
        <w:rPr>
          <w:rFonts w:hint="eastAsia" w:ascii="仿宋" w:hAnsi="仿宋" w:eastAsia="仿宋" w:cs="仿宋"/>
          <w:b/>
          <w:bCs/>
          <w:sz w:val="24"/>
          <w:szCs w:val="24"/>
          <w:highlight w:val="none"/>
          <w:lang w:eastAsia="zh-CN"/>
        </w:rPr>
      </w:pPr>
      <w:r>
        <w:rPr>
          <w:rFonts w:hint="eastAsia" w:ascii="仿宋" w:hAnsi="仿宋" w:eastAsia="仿宋" w:cs="仿宋"/>
          <w:b/>
          <w:bCs/>
          <w:sz w:val="24"/>
          <w:szCs w:val="24"/>
          <w:lang w:eastAsia="zh-CN"/>
        </w:rPr>
        <w:t>评审依据：供应商</w:t>
      </w:r>
      <w:r>
        <w:rPr>
          <w:rFonts w:hint="eastAsia" w:ascii="仿宋" w:hAnsi="仿宋" w:eastAsia="仿宋" w:cs="仿宋"/>
          <w:b/>
          <w:bCs/>
          <w:sz w:val="24"/>
          <w:szCs w:val="24"/>
          <w:lang w:val="en-US" w:eastAsia="zh-CN"/>
        </w:rPr>
        <w:t>需提供</w:t>
      </w:r>
      <w:r>
        <w:rPr>
          <w:rFonts w:hint="eastAsia" w:ascii="仿宋" w:hAnsi="仿宋" w:eastAsia="仿宋" w:cs="仿宋"/>
          <w:b/>
          <w:bCs/>
          <w:sz w:val="24"/>
          <w:szCs w:val="24"/>
          <w:lang w:eastAsia="zh-CN"/>
        </w:rPr>
        <w:t>合法有效的营业执照</w:t>
      </w:r>
      <w:r>
        <w:rPr>
          <w:rFonts w:hint="eastAsia" w:ascii="仿宋" w:hAnsi="仿宋" w:eastAsia="仿宋" w:cs="仿宋"/>
          <w:b/>
          <w:bCs/>
          <w:sz w:val="24"/>
          <w:szCs w:val="24"/>
          <w:highlight w:val="none"/>
          <w:lang w:val="en-US" w:eastAsia="zh-CN"/>
        </w:rPr>
        <w:t>或其他组织的相关证明材料</w:t>
      </w:r>
      <w:r>
        <w:rPr>
          <w:rFonts w:hint="eastAsia" w:ascii="仿宋" w:hAnsi="仿宋" w:eastAsia="仿宋" w:cs="仿宋"/>
          <w:b/>
          <w:bCs/>
          <w:sz w:val="24"/>
          <w:szCs w:val="24"/>
          <w:highlight w:val="none"/>
          <w:lang w:eastAsia="zh-CN"/>
        </w:rPr>
        <w:t>。</w:t>
      </w:r>
    </w:p>
    <w:p w14:paraId="4AEEACB0">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备注：如为联合体参与磋商的，联合体牵头单位及联合体成员的成员须同时提供。</w:t>
      </w:r>
    </w:p>
    <w:p w14:paraId="36959BC4">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企业资质要求：供应商具备建设行政主管部门颁发合法有效的特种工程专业承包（结构补强）资质及合法有效的安全生产许可证，同时具备工程设计综合甲级资质或建筑行业设计乙级及以上资质或建筑行业（建筑工程）专业乙级及以上资质，并在人员、设备、资金等方面具备相应的能力。</w:t>
      </w:r>
    </w:p>
    <w:p w14:paraId="641FFA6C">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eastAsia="zh-CN"/>
        </w:rPr>
        <w:t>评审依据：</w:t>
      </w:r>
      <w:r>
        <w:rPr>
          <w:rFonts w:hint="eastAsia" w:ascii="仿宋" w:hAnsi="仿宋" w:eastAsia="仿宋" w:cs="仿宋"/>
          <w:b/>
          <w:bCs/>
          <w:sz w:val="24"/>
          <w:szCs w:val="24"/>
          <w:lang w:val="en-US" w:eastAsia="zh-CN"/>
        </w:rPr>
        <w:t>供应商需提供企业资质的扫描件或复印件，同时提供“</w:t>
      </w:r>
      <w:r>
        <w:rPr>
          <w:rFonts w:hint="eastAsia" w:ascii="仿宋" w:hAnsi="仿宋" w:eastAsia="仿宋" w:cs="仿宋"/>
          <w:b/>
          <w:bCs/>
          <w:sz w:val="24"/>
          <w:szCs w:val="24"/>
          <w:lang w:eastAsia="zh-CN"/>
        </w:rPr>
        <w:t>在人员、设备、资金等方面具备相应的能力</w:t>
      </w:r>
      <w:r>
        <w:rPr>
          <w:rFonts w:hint="eastAsia" w:ascii="仿宋" w:hAnsi="仿宋" w:eastAsia="仿宋" w:cs="仿宋"/>
          <w:b/>
          <w:bCs/>
          <w:sz w:val="24"/>
          <w:szCs w:val="24"/>
          <w:lang w:val="en-US" w:eastAsia="zh-CN"/>
        </w:rPr>
        <w:t>”的承诺书，格式详见附件1。</w:t>
      </w:r>
    </w:p>
    <w:p w14:paraId="62743D50">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如为联合体参与磋商的，联合体成员按照联合体协议约定的分工提供相应的资质证书、安全生产许可证书的复印件或扫描件或提供电子证书的复印件或扫描件，且应与其营业执照单位名称一致。同时均需分别提供“</w:t>
      </w:r>
      <w:r>
        <w:rPr>
          <w:rFonts w:hint="eastAsia" w:ascii="仿宋" w:hAnsi="仿宋" w:eastAsia="仿宋" w:cs="仿宋"/>
          <w:b/>
          <w:bCs/>
          <w:sz w:val="24"/>
          <w:szCs w:val="24"/>
          <w:lang w:eastAsia="zh-CN"/>
        </w:rPr>
        <w:t>在人员、设备、资金等方面具备相应的能力</w:t>
      </w:r>
      <w:r>
        <w:rPr>
          <w:rFonts w:hint="eastAsia" w:ascii="仿宋" w:hAnsi="仿宋" w:eastAsia="仿宋" w:cs="仿宋"/>
          <w:b/>
          <w:bCs/>
          <w:sz w:val="24"/>
          <w:szCs w:val="24"/>
          <w:lang w:val="en-US" w:eastAsia="zh-CN"/>
        </w:rPr>
        <w:t>”的承诺书。</w:t>
      </w:r>
    </w:p>
    <w:p w14:paraId="7D48842A">
      <w:pPr>
        <w:pStyle w:val="10"/>
        <w:spacing w:line="360" w:lineRule="auto"/>
        <w:ind w:firstLine="480" w:firstLineChars="200"/>
        <w:jc w:val="both"/>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拟派工程总承包项目经理资格及要求：供应商拟派工程总承包项目经理具备建筑工程二级注册建造师及以上或二级注册建筑师及以上或二级注册结构工程师及以上执业资格，未担任其它在建工程的施工项目经理或工程总承包项目经理，且在本单位注册。（工程总承包项目经理与设计项目负责人或施工项目经理可为同一人，但须同时满足其相应资格要求；联合体参与磋商的工程总承包项目经理由该联合体中负责施工任务的成员委派）。</w:t>
      </w:r>
    </w:p>
    <w:p w14:paraId="130A194E">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评审依据：供应商需提供项目经理的执业资格证书、注册证书的扫描件或复印件，如与施工项目负责的人为同一人时，还需提供安全生产考核合格证（建安B证）的扫描件或复印件</w:t>
      </w:r>
      <w:r>
        <w:rPr>
          <w:rFonts w:hint="eastAsia" w:ascii="仿宋" w:hAnsi="仿宋" w:eastAsia="仿宋" w:cs="仿宋"/>
          <w:b/>
          <w:bCs/>
          <w:sz w:val="24"/>
          <w:szCs w:val="24"/>
          <w:highlight w:val="none"/>
          <w:lang w:val="en-US" w:eastAsia="zh-CN"/>
        </w:rPr>
        <w:t>（工程总承包项目经理与设计项目负责人或施工项目经理可为同一人，但须同时满足其相应资格要求）。同</w:t>
      </w:r>
      <w:r>
        <w:rPr>
          <w:rFonts w:hint="eastAsia" w:ascii="仿宋" w:hAnsi="仿宋" w:eastAsia="仿宋" w:cs="仿宋"/>
          <w:b/>
          <w:bCs/>
          <w:sz w:val="24"/>
          <w:szCs w:val="24"/>
          <w:lang w:val="en-US" w:eastAsia="zh-CN"/>
        </w:rPr>
        <w:t>时提供“拟派项目经理无在建承诺书”格式详见附件2。</w:t>
      </w:r>
    </w:p>
    <w:p w14:paraId="63B5DB89">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备注：如为联合体参与磋商的，根据联合体协议中的分工内容分别提供相应的证明材料。</w:t>
      </w:r>
    </w:p>
    <w:p w14:paraId="2FD3AF38">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拟派设计项目负责人资格及要求：拟派设计项目负责人须具备【二级注册建筑师】及以上或【二级注册结构工程师】及以上执业资格，且在本单位注册。（联合体参与磋商的，拟派设计项目负责人应由该联合体中负责设计任务的成员委派）；</w:t>
      </w:r>
    </w:p>
    <w:p w14:paraId="58B83B1F">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评审依据：供应商需提供项目经理的执业资格证书、注册证书的扫描件或复印件。</w:t>
      </w:r>
    </w:p>
    <w:p w14:paraId="4FB3D4BD">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备注：如为联合体参与磋商的，根据联合体协议中的分工内容分别提供相应的证明材料。</w:t>
      </w:r>
    </w:p>
    <w:p w14:paraId="272F99FB">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5.拟派施工项目经理资格及要求：拟派施工项目经理须具备【建筑工程专业二级注册建造师】及以上执业资格，并具有有效的安全生产考核合格证（建安B证），未担任其它在建工程的施工项目经理或工程总承包项目经理，且在本单位注册。（联合体参与磋商的，拟派施工项目经理应由该联合体中负责施工任务的成员委派）；</w:t>
      </w:r>
    </w:p>
    <w:p w14:paraId="2B159930">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评审依据：供应商需提供项目经理的执业资格证书、注册证书及安全生产考核合格证（建安B证）的扫描件或复印件。同时提供“拟派项目经理无在建承诺书”，格式详见附件3。</w:t>
      </w:r>
    </w:p>
    <w:p w14:paraId="1A4FBF72">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备注：如为联合体参与磋商的，根据联合体协议中的分工内容分别提供相应的证明材料。</w:t>
      </w:r>
    </w:p>
    <w:p w14:paraId="7ADD20E2">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信用资格查询：供应商截止至响应文件递交截止时间之前，未被“信用中国”网站列入失信被执行人、重大税收违法失信主体名单，未被“中国政府采购网”网站列入政府采购严重违法失信行为记录名单，未在“国家企业信用信息公示系统”中被列入严重违法失信名单（黑名单）。（联合体参与磋商的，联合体成员均须满足此要求）</w:t>
      </w:r>
    </w:p>
    <w:p w14:paraId="1213BFF5">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评审依据：供应商需提供承诺书，同格式附件1。</w:t>
      </w:r>
    </w:p>
    <w:p w14:paraId="531598B9">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备注：如为联合体参与磋商的，需分别提供上述要求的承诺书。</w:t>
      </w:r>
    </w:p>
    <w:p w14:paraId="5E9BB7AE">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陕西省住房和城乡建设厅”官网可查询：供应商及拟派工程总承包项目经理、施工项目经理、设计项目负责人须在“陕西省住房和城乡建设厅”官网可查询。如供应商为外省进陕企业，还须同时提供“陕西省住房和城乡建设厅”官网企业库外省进陕施工企业信息首页截图；（联合体参与磋商的，联合体成员均须满足此要求）</w:t>
      </w:r>
    </w:p>
    <w:p w14:paraId="25358298">
      <w:pPr>
        <w:pStyle w:val="10"/>
        <w:spacing w:line="360" w:lineRule="auto"/>
        <w:ind w:firstLine="482" w:firstLineChars="200"/>
        <w:outlineLvl w:val="1"/>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评审依据：供应商需提交自竞争性磋商公告发布之日起至响应文件递交截止时间之前任意一天的查询截图。在截图时截取能够显示截图时间的内容，否则一经查实与实际不符的将由供应商承担不利后果。</w:t>
      </w:r>
    </w:p>
    <w:p w14:paraId="12C49ECD">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备注：如为联合体参与磋商的，联合体成员均需按上述要求提供相应的证明材料。</w:t>
      </w:r>
    </w:p>
    <w:p w14:paraId="03969568">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是否接受联合体磋商：本项目接受联合体磋商。联合体成员不得超过2家，具体分工以联合体协议约定为准，资质等级按联合协议中的分工对应的单位资质等级进行确定。若联合体磋商时须明确联合体牵头单位，联合体牵头单位（牵头单位须为负责施工部分内容的单位）代表联合体各方办理本项目磋商活动过程中的一切事务，联合体应满足资格审查条件中规定的相应资质。联合体成员应共同签订具有法律效力和有约束力的联合体协议，明确各方权利、义务和分工，并声明承诺联合体各成员方对本次磋商以及成交后签订合同承担全部及连带责任。联合体磋商的由联合体牵头单位负责磋商全过程，包括但不限于报名、文件编制与递交、委托人授权、接收答疑、回复澄清、主张或放弃权利、签字盖章和合同谈判活动，代表联合体提交和接收相关的资料、信息及指示，处理与之有关的一切事务，并负责合同实施阶段的主办、组织和协调工作等磋商与成交后等相关的全部事宜。联合体磋商的，各联合体成员与采购人存在利害关系可能影响招标公正性的法人、其他组织或者个人，不得参加磋商。单位负责人为同一人或者存在控股、管理关系的不同单位，不得参加同一标段磋商或者未划分标段的同一招标项目磋商。如为联合体磋商，联合体内部存在上述控股、管理关系的可正常参与磋商，但联合体成员若与其他联合体的成员之间存在上述控股、管理关系的，则不得参加同一标段投标或者未划分标段的同一招标项目磋商。</w:t>
      </w:r>
    </w:p>
    <w:p w14:paraId="3651012B">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评审依据：供应商须提供“联合体协议书”以及“供应商关联关系说明”，格式详见附件4、附件5。</w:t>
      </w:r>
    </w:p>
    <w:p w14:paraId="7D9FE999">
      <w:pPr>
        <w:pStyle w:val="10"/>
        <w:spacing w:line="360" w:lineRule="auto"/>
        <w:ind w:firstLine="482" w:firstLineChars="200"/>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备注：如为联合体参与投标的，联合体成员均需按上述要求提供相应的证明材料。</w:t>
      </w:r>
    </w:p>
    <w:p w14:paraId="4E47E694"/>
    <w:p w14:paraId="0E2BBD33">
      <w:pPr>
        <w:pStyle w:val="3"/>
      </w:pPr>
    </w:p>
    <w:p w14:paraId="2B3B0D5D"/>
    <w:p w14:paraId="135EE23F">
      <w:pPr>
        <w:pStyle w:val="3"/>
      </w:pPr>
    </w:p>
    <w:p w14:paraId="0108773E"/>
    <w:p w14:paraId="2455A310">
      <w:pPr>
        <w:pStyle w:val="3"/>
      </w:pPr>
    </w:p>
    <w:p w14:paraId="6D737617">
      <w:pPr>
        <w:pStyle w:val="3"/>
      </w:pPr>
    </w:p>
    <w:p w14:paraId="073B7599"/>
    <w:p w14:paraId="73D09CE9">
      <w:pPr>
        <w:pStyle w:val="3"/>
      </w:pPr>
    </w:p>
    <w:p w14:paraId="27ABE433"/>
    <w:p w14:paraId="2FC159E1">
      <w:pPr>
        <w:pStyle w:val="3"/>
      </w:pPr>
    </w:p>
    <w:p w14:paraId="44EE5CD5"/>
    <w:p w14:paraId="004DFA0D">
      <w:pPr>
        <w:pStyle w:val="3"/>
      </w:pPr>
    </w:p>
    <w:p w14:paraId="0B916C83"/>
    <w:p w14:paraId="3C4764F8">
      <w:pPr>
        <w:pStyle w:val="3"/>
      </w:pPr>
    </w:p>
    <w:p w14:paraId="5A375961"/>
    <w:p w14:paraId="1E8BAB24">
      <w:pPr>
        <w:pStyle w:val="3"/>
      </w:pPr>
    </w:p>
    <w:p w14:paraId="66A2168D">
      <w:pPr>
        <w:pStyle w:val="10"/>
        <w:spacing w:line="360" w:lineRule="auto"/>
        <w:outlineLvl w:val="1"/>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附件1：承诺书</w:t>
      </w:r>
    </w:p>
    <w:p w14:paraId="12B45AE2">
      <w:pPr>
        <w:pStyle w:val="5"/>
      </w:pPr>
    </w:p>
    <w:p w14:paraId="12524FBF">
      <w:pPr>
        <w:pageBreakBefore w:val="0"/>
        <w:numPr>
          <w:ilvl w:val="0"/>
          <w:numId w:val="0"/>
        </w:numPr>
        <w:kinsoku/>
        <w:wordWrap/>
        <w:overflowPunct/>
        <w:bidi w:val="0"/>
        <w:adjustRightInd w:val="0"/>
        <w:snapToGrid w:val="0"/>
        <w:spacing w:line="480" w:lineRule="exact"/>
        <w:ind w:right="0" w:rightChars="0"/>
        <w:jc w:val="center"/>
        <w:rPr>
          <w:rFonts w:hint="default" w:ascii="仿宋" w:hAnsi="仿宋" w:eastAsia="仿宋" w:cs="仿宋"/>
          <w:b/>
          <w:color w:val="auto"/>
          <w:kern w:val="44"/>
          <w:sz w:val="24"/>
          <w:szCs w:val="24"/>
          <w:highlight w:val="none"/>
          <w:lang w:val="en-US" w:eastAsia="zh-CN"/>
        </w:rPr>
      </w:pPr>
      <w:r>
        <w:rPr>
          <w:rFonts w:hint="eastAsia" w:ascii="仿宋" w:hAnsi="仿宋" w:eastAsia="仿宋" w:cs="仿宋"/>
          <w:b/>
          <w:color w:val="auto"/>
          <w:kern w:val="44"/>
          <w:sz w:val="24"/>
          <w:szCs w:val="24"/>
          <w:highlight w:val="none"/>
          <w:lang w:val="en-US" w:eastAsia="zh-CN"/>
        </w:rPr>
        <w:t>承诺书</w:t>
      </w:r>
    </w:p>
    <w:p w14:paraId="26EE160D">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u w:val="single"/>
          <w:lang w:val="en-US" w:eastAsia="zh-CN"/>
        </w:rPr>
        <w:t>（采购人名称）</w:t>
      </w:r>
      <w:r>
        <w:rPr>
          <w:rFonts w:hint="eastAsia" w:ascii="仿宋" w:hAnsi="仿宋" w:eastAsia="仿宋" w:cs="仿宋"/>
          <w:sz w:val="24"/>
          <w:szCs w:val="24"/>
          <w:lang w:val="en-US" w:eastAsia="zh-CN"/>
        </w:rPr>
        <w:t>：</w:t>
      </w:r>
    </w:p>
    <w:p w14:paraId="13706FCD">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我方在此郑重承诺：</w:t>
      </w:r>
    </w:p>
    <w:p w14:paraId="46A09BD2">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1.我方承诺在人员、设备、资金等方面具备相应的能力。</w:t>
      </w:r>
    </w:p>
    <w:p w14:paraId="32896467">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我公司截止至响应文件递交截止时间之前，未被“信用中国”网站列入失信被执行人、重大税收违法失信主体名单，未被“中国政府采购网”网站列入政府采购严重违法失信行为记录名单，未在“国家企业信用信息公示系统”中被列入严重违法失信名单（黑名单）。</w:t>
      </w:r>
    </w:p>
    <w:p w14:paraId="678465B6">
      <w:pPr>
        <w:pStyle w:val="10"/>
        <w:spacing w:line="360" w:lineRule="auto"/>
        <w:ind w:firstLine="480" w:firstLineChars="200"/>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3.如有隐瞒或未能提供真实信息的，我单位将承担一切不利后果。</w:t>
      </w:r>
    </w:p>
    <w:p w14:paraId="3872657C">
      <w:pPr>
        <w:adjustRightInd w:val="0"/>
        <w:snapToGrid w:val="0"/>
        <w:spacing w:line="360" w:lineRule="auto"/>
        <w:ind w:firstLine="480" w:firstLineChars="200"/>
        <w:rPr>
          <w:rFonts w:hint="eastAsia" w:ascii="宋体" w:hAnsi="宋体" w:eastAsia="宋体" w:cs="宋体"/>
          <w:sz w:val="24"/>
          <w:szCs w:val="24"/>
          <w:highlight w:val="none"/>
        </w:rPr>
      </w:pPr>
    </w:p>
    <w:p w14:paraId="371CE922">
      <w:pPr>
        <w:pStyle w:val="7"/>
        <w:spacing w:line="360" w:lineRule="auto"/>
        <w:rPr>
          <w:rFonts w:hint="eastAsia"/>
          <w:sz w:val="24"/>
          <w:szCs w:val="24"/>
          <w:highlight w:val="none"/>
        </w:rPr>
      </w:pPr>
    </w:p>
    <w:p w14:paraId="1F51116C">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（盖单位章）</w:t>
      </w:r>
    </w:p>
    <w:p w14:paraId="3BB53A7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法定代表人或其委托代理人：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157A89F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CAD2D65">
      <w:pPr>
        <w:pStyle w:val="3"/>
        <w:rPr>
          <w:rFonts w:hint="eastAsia" w:ascii="宋体" w:hAnsi="宋体"/>
          <w:sz w:val="24"/>
          <w:szCs w:val="24"/>
          <w:highlight w:val="none"/>
        </w:rPr>
      </w:pPr>
    </w:p>
    <w:p w14:paraId="4C1D994C">
      <w:pPr>
        <w:pStyle w:val="3"/>
        <w:rPr>
          <w:rFonts w:hint="eastAsia" w:ascii="宋体" w:hAnsi="宋体"/>
          <w:sz w:val="24"/>
          <w:szCs w:val="24"/>
          <w:highlight w:val="none"/>
        </w:rPr>
      </w:pPr>
    </w:p>
    <w:p w14:paraId="7EF45A97">
      <w:pPr>
        <w:pStyle w:val="3"/>
        <w:rPr>
          <w:rFonts w:hint="eastAsia" w:ascii="宋体" w:hAnsi="宋体"/>
          <w:sz w:val="24"/>
          <w:szCs w:val="24"/>
          <w:highlight w:val="none"/>
        </w:rPr>
      </w:pPr>
    </w:p>
    <w:p w14:paraId="64248FD1">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注：如为联合体参与磋商的，联合体所有成员均需提供该承诺书。</w:t>
      </w:r>
    </w:p>
    <w:p w14:paraId="3385D1DF">
      <w:pPr>
        <w:rPr>
          <w:rFonts w:hint="eastAsia" w:ascii="仿宋" w:hAnsi="仿宋" w:eastAsia="仿宋" w:cs="仿宋"/>
          <w:b/>
          <w:bCs/>
          <w:sz w:val="28"/>
          <w:szCs w:val="28"/>
          <w:lang w:val="en-US" w:eastAsia="zh-CN"/>
        </w:rPr>
      </w:pPr>
    </w:p>
    <w:p w14:paraId="63B3B7F5">
      <w:pPr>
        <w:pStyle w:val="3"/>
      </w:pPr>
    </w:p>
    <w:p w14:paraId="046A6B20"/>
    <w:p w14:paraId="0C063327">
      <w:pPr>
        <w:pStyle w:val="3"/>
      </w:pPr>
    </w:p>
    <w:p w14:paraId="6B824C81"/>
    <w:p w14:paraId="468588E8">
      <w:pPr>
        <w:pStyle w:val="3"/>
      </w:pPr>
    </w:p>
    <w:p w14:paraId="10C7ABC3"/>
    <w:p w14:paraId="6524A68A">
      <w:pPr>
        <w:pStyle w:val="3"/>
      </w:pPr>
    </w:p>
    <w:p w14:paraId="2BF0770D"/>
    <w:p w14:paraId="4C0A2110"/>
    <w:p w14:paraId="279A4D60"/>
    <w:p w14:paraId="3B9115FB"/>
    <w:p w14:paraId="21F50084">
      <w:pPr>
        <w:pStyle w:val="3"/>
      </w:pPr>
    </w:p>
    <w:p w14:paraId="2033EC24">
      <w:pPr>
        <w:keepNext w:val="0"/>
        <w:keepLines w:val="0"/>
        <w:pageBreakBefore w:val="0"/>
        <w:widowControl w:val="0"/>
        <w:kinsoku/>
        <w:wordWrap/>
        <w:overflowPunct/>
        <w:autoSpaceDE/>
        <w:autoSpaceDN/>
        <w:bidi w:val="0"/>
        <w:adjustRightInd w:val="0"/>
        <w:snapToGrid w:val="0"/>
        <w:spacing w:line="360" w:lineRule="auto"/>
        <w:jc w:val="both"/>
        <w:textAlignment w:val="auto"/>
        <w:rPr>
          <w:rFonts w:hint="eastAsia" w:ascii="仿宋" w:hAnsi="仿宋" w:eastAsia="仿宋" w:cs="仿宋"/>
          <w:b/>
          <w:sz w:val="21"/>
          <w:szCs w:val="21"/>
          <w:highlight w:val="none"/>
          <w:lang w:val="en-US" w:eastAsia="zh-CN"/>
        </w:rPr>
      </w:pPr>
      <w:r>
        <w:rPr>
          <w:rFonts w:hint="eastAsia" w:ascii="仿宋" w:hAnsi="仿宋" w:eastAsia="仿宋" w:cs="仿宋"/>
          <w:b/>
          <w:sz w:val="21"/>
          <w:szCs w:val="21"/>
          <w:highlight w:val="none"/>
          <w:lang w:val="en-US" w:eastAsia="zh-CN"/>
        </w:rPr>
        <w:t>附件2：拟派工程总承包项目经理无在建承诺书</w:t>
      </w:r>
    </w:p>
    <w:p w14:paraId="4F320EA4">
      <w:pPr>
        <w:keepNext w:val="0"/>
        <w:keepLines w:val="0"/>
        <w:pageBreakBefore w:val="0"/>
        <w:widowControl w:val="0"/>
        <w:kinsoku/>
        <w:wordWrap/>
        <w:overflowPunct/>
        <w:autoSpaceDE/>
        <w:autoSpaceDN/>
        <w:bidi w:val="0"/>
        <w:adjustRightInd w:val="0"/>
        <w:snapToGrid w:val="0"/>
        <w:spacing w:line="360" w:lineRule="auto"/>
        <w:textAlignment w:val="auto"/>
        <w:rPr>
          <w:rFonts w:hint="eastAsia" w:ascii="仿宋" w:hAnsi="仿宋" w:eastAsia="仿宋" w:cs="仿宋"/>
          <w:sz w:val="21"/>
          <w:szCs w:val="21"/>
          <w:highlight w:val="none"/>
        </w:rPr>
      </w:pPr>
    </w:p>
    <w:p w14:paraId="410DE3D8">
      <w:pPr>
        <w:keepNext w:val="0"/>
        <w:keepLines w:val="0"/>
        <w:pageBreakBefore w:val="0"/>
        <w:widowControl w:val="0"/>
        <w:kinsoku/>
        <w:wordWrap/>
        <w:overflowPunct/>
        <w:autoSpaceDE/>
        <w:autoSpaceDN/>
        <w:bidi w:val="0"/>
        <w:adjustRightInd w:val="0"/>
        <w:snapToGrid w:val="0"/>
        <w:spacing w:line="360" w:lineRule="auto"/>
        <w:textAlignment w:val="auto"/>
        <w:rPr>
          <w:rFonts w:hint="eastAsia" w:ascii="仿宋" w:hAnsi="仿宋" w:eastAsia="仿宋" w:cs="仿宋"/>
          <w:sz w:val="21"/>
          <w:szCs w:val="21"/>
          <w:highlight w:val="none"/>
          <w:u w:val="single"/>
        </w:rPr>
      </w:pPr>
    </w:p>
    <w:p w14:paraId="6AF7CABA">
      <w:pPr>
        <w:keepNext w:val="0"/>
        <w:keepLines w:val="0"/>
        <w:pageBreakBefore w:val="0"/>
        <w:widowControl w:val="0"/>
        <w:kinsoku/>
        <w:wordWrap/>
        <w:overflowPunct/>
        <w:autoSpaceDE/>
        <w:autoSpaceDN/>
        <w:bidi w:val="0"/>
        <w:adjustRightInd w:val="0"/>
        <w:snapToGrid w:val="0"/>
        <w:spacing w:line="360" w:lineRule="auto"/>
        <w:textAlignment w:val="auto"/>
        <w:rPr>
          <w:rFonts w:hint="eastAsia" w:ascii="仿宋" w:hAnsi="仿宋" w:eastAsia="仿宋" w:cs="仿宋"/>
          <w:sz w:val="21"/>
          <w:szCs w:val="21"/>
          <w:highlight w:val="none"/>
          <w:u w:val="single"/>
        </w:rPr>
      </w:pPr>
      <w:r>
        <w:rPr>
          <w:rFonts w:hint="eastAsia" w:ascii="仿宋" w:hAnsi="仿宋" w:eastAsia="仿宋" w:cs="仿宋"/>
          <w:sz w:val="21"/>
          <w:szCs w:val="21"/>
          <w:highlight w:val="none"/>
          <w:u w:val="single"/>
        </w:rPr>
        <w:t>（</w:t>
      </w:r>
      <w:r>
        <w:rPr>
          <w:rFonts w:hint="eastAsia" w:ascii="仿宋" w:hAnsi="仿宋" w:eastAsia="仿宋" w:cs="仿宋"/>
          <w:sz w:val="21"/>
          <w:szCs w:val="21"/>
          <w:highlight w:val="none"/>
          <w:u w:val="single"/>
          <w:lang w:eastAsia="zh-CN"/>
        </w:rPr>
        <w:t>采购人</w:t>
      </w:r>
      <w:r>
        <w:rPr>
          <w:rFonts w:hint="eastAsia" w:ascii="仿宋" w:hAnsi="仿宋" w:eastAsia="仿宋" w:cs="仿宋"/>
          <w:sz w:val="21"/>
          <w:szCs w:val="21"/>
          <w:highlight w:val="none"/>
          <w:u w:val="single"/>
        </w:rPr>
        <w:t>名称）：</w:t>
      </w:r>
    </w:p>
    <w:p w14:paraId="17368774">
      <w:pPr>
        <w:keepNext w:val="0"/>
        <w:keepLines w:val="0"/>
        <w:pageBreakBefore w:val="0"/>
        <w:widowControl w:val="0"/>
        <w:kinsoku/>
        <w:wordWrap/>
        <w:overflowPunct/>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1.我方在此声明，我方</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供应商</w:t>
      </w:r>
      <w:r>
        <w:rPr>
          <w:rFonts w:hint="eastAsia" w:ascii="仿宋" w:hAnsi="仿宋" w:eastAsia="仿宋" w:cs="仿宋"/>
          <w:sz w:val="21"/>
          <w:szCs w:val="21"/>
          <w:highlight w:val="none"/>
          <w:u w:val="single"/>
        </w:rPr>
        <w:t xml:space="preserve">名称）         </w:t>
      </w:r>
      <w:r>
        <w:rPr>
          <w:rFonts w:hint="eastAsia" w:ascii="仿宋" w:hAnsi="仿宋" w:eastAsia="仿宋" w:cs="仿宋"/>
          <w:sz w:val="21"/>
          <w:szCs w:val="21"/>
          <w:highlight w:val="none"/>
        </w:rPr>
        <w:t>及我方派往</w:t>
      </w:r>
      <w:r>
        <w:rPr>
          <w:rFonts w:hint="eastAsia" w:ascii="仿宋" w:hAnsi="仿宋" w:eastAsia="仿宋" w:cs="仿宋"/>
          <w:sz w:val="21"/>
          <w:szCs w:val="21"/>
          <w:highlight w:val="none"/>
          <w:u w:val="single"/>
        </w:rPr>
        <w:t xml:space="preserve">         （项目名称） </w:t>
      </w:r>
      <w:r>
        <w:rPr>
          <w:rFonts w:hint="eastAsia" w:ascii="仿宋" w:hAnsi="仿宋" w:eastAsia="仿宋" w:cs="仿宋"/>
          <w:sz w:val="21"/>
          <w:szCs w:val="21"/>
          <w:highlight w:val="none"/>
        </w:rPr>
        <w:t>的</w:t>
      </w:r>
      <w:r>
        <w:rPr>
          <w:rFonts w:hint="eastAsia" w:ascii="仿宋" w:hAnsi="仿宋" w:eastAsia="仿宋" w:cs="仿宋"/>
          <w:sz w:val="21"/>
          <w:szCs w:val="21"/>
          <w:highlight w:val="none"/>
          <w:lang w:val="en-US" w:eastAsia="zh-CN"/>
        </w:rPr>
        <w:t>拟派工程总承包项目经理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eastAsia="zh-CN"/>
        </w:rPr>
        <w:t>（</w:t>
      </w:r>
      <w:r>
        <w:rPr>
          <w:rFonts w:hint="eastAsia" w:ascii="仿宋" w:hAnsi="仿宋" w:eastAsia="仿宋" w:cs="仿宋"/>
          <w:sz w:val="21"/>
          <w:szCs w:val="21"/>
          <w:highlight w:val="none"/>
          <w:u w:val="single"/>
        </w:rPr>
        <w:t>拟派人员姓名</w:t>
      </w:r>
      <w:r>
        <w:rPr>
          <w:rFonts w:hint="eastAsia" w:ascii="仿宋" w:hAnsi="仿宋" w:eastAsia="仿宋" w:cs="仿宋"/>
          <w:sz w:val="21"/>
          <w:szCs w:val="21"/>
          <w:highlight w:val="none"/>
          <w:u w:val="single"/>
          <w:lang w:eastAsia="zh-CN"/>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近三年无行贿犯罪行为。</w:t>
      </w:r>
    </w:p>
    <w:p w14:paraId="6AC9FF12">
      <w:pPr>
        <w:keepNext w:val="0"/>
        <w:keepLines w:val="0"/>
        <w:pageBreakBefore w:val="0"/>
        <w:widowControl w:val="0"/>
        <w:kinsoku/>
        <w:wordWrap/>
        <w:overflowPunct/>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2.我方在此声明，我方拟派往</w:t>
      </w:r>
      <w:r>
        <w:rPr>
          <w:rFonts w:hint="eastAsia" w:ascii="仿宋" w:hAnsi="仿宋" w:eastAsia="仿宋" w:cs="仿宋"/>
          <w:sz w:val="21"/>
          <w:szCs w:val="21"/>
          <w:highlight w:val="none"/>
          <w:u w:val="single"/>
        </w:rPr>
        <w:t xml:space="preserve">      （项目名称</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的</w:t>
      </w:r>
      <w:r>
        <w:rPr>
          <w:rFonts w:hint="eastAsia" w:ascii="仿宋" w:hAnsi="仿宋" w:eastAsia="仿宋" w:cs="仿宋"/>
          <w:sz w:val="21"/>
          <w:szCs w:val="21"/>
          <w:highlight w:val="none"/>
          <w:u w:val="none"/>
          <w:lang w:val="en-US" w:eastAsia="zh-CN"/>
        </w:rPr>
        <w:t>项目经理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eastAsia="zh-CN"/>
        </w:rPr>
        <w:t>（</w:t>
      </w:r>
      <w:r>
        <w:rPr>
          <w:rFonts w:hint="eastAsia" w:ascii="仿宋" w:hAnsi="仿宋" w:eastAsia="仿宋" w:cs="仿宋"/>
          <w:sz w:val="21"/>
          <w:szCs w:val="21"/>
          <w:highlight w:val="none"/>
          <w:u w:val="single"/>
        </w:rPr>
        <w:t>拟派人员姓名</w:t>
      </w:r>
      <w:r>
        <w:rPr>
          <w:rFonts w:hint="eastAsia" w:ascii="仿宋" w:hAnsi="仿宋" w:eastAsia="仿宋" w:cs="仿宋"/>
          <w:sz w:val="21"/>
          <w:szCs w:val="21"/>
          <w:highlight w:val="none"/>
          <w:u w:val="single"/>
          <w:lang w:eastAsia="zh-CN"/>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现阶段</w:t>
      </w:r>
      <w:r>
        <w:rPr>
          <w:rFonts w:hint="eastAsia" w:ascii="仿宋" w:hAnsi="仿宋" w:eastAsia="仿宋" w:cs="仿宋"/>
          <w:sz w:val="21"/>
          <w:szCs w:val="21"/>
          <w:highlight w:val="none"/>
          <w:lang w:val="en-US" w:eastAsia="zh-CN"/>
        </w:rPr>
        <w:t>未担任其它在建工程的施工项目经理或工程总承包项目经理</w:t>
      </w:r>
      <w:r>
        <w:rPr>
          <w:rFonts w:hint="eastAsia" w:ascii="仿宋" w:hAnsi="仿宋" w:eastAsia="仿宋" w:cs="仿宋"/>
          <w:sz w:val="21"/>
          <w:szCs w:val="21"/>
          <w:highlight w:val="none"/>
        </w:rPr>
        <w:t>。</w:t>
      </w:r>
    </w:p>
    <w:p w14:paraId="1A459E4C">
      <w:pPr>
        <w:keepNext w:val="0"/>
        <w:keepLines w:val="0"/>
        <w:pageBreakBefore w:val="0"/>
        <w:widowControl w:val="0"/>
        <w:kinsoku/>
        <w:wordWrap/>
        <w:overflowPunct/>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我方保证上述信息的真实和准确，并愿意承担因我方就此弄虚作假所引起的一切法律后果。</w:t>
      </w:r>
    </w:p>
    <w:p w14:paraId="2E1F1BA0">
      <w:pPr>
        <w:keepNext w:val="0"/>
        <w:keepLines w:val="0"/>
        <w:pageBreakBefore w:val="0"/>
        <w:widowControl w:val="0"/>
        <w:kinsoku/>
        <w:wordWrap/>
        <w:overflowPunct/>
        <w:autoSpaceDE/>
        <w:autoSpaceDN/>
        <w:bidi w:val="0"/>
        <w:adjustRightInd w:val="0"/>
        <w:snapToGrid w:val="0"/>
        <w:spacing w:line="360" w:lineRule="auto"/>
        <w:textAlignment w:val="auto"/>
        <w:rPr>
          <w:rFonts w:hint="eastAsia" w:ascii="仿宋" w:hAnsi="仿宋" w:eastAsia="仿宋" w:cs="仿宋"/>
          <w:sz w:val="21"/>
          <w:szCs w:val="21"/>
          <w:highlight w:val="none"/>
        </w:rPr>
      </w:pPr>
    </w:p>
    <w:p w14:paraId="46B1EE98">
      <w:pPr>
        <w:keepNext w:val="0"/>
        <w:keepLines w:val="0"/>
        <w:pageBreakBefore w:val="0"/>
        <w:widowControl w:val="0"/>
        <w:kinsoku/>
        <w:wordWrap/>
        <w:overflowPunct/>
        <w:autoSpaceDE/>
        <w:autoSpaceDN/>
        <w:bidi w:val="0"/>
        <w:adjustRightInd w:val="0"/>
        <w:snapToGrid w:val="0"/>
        <w:spacing w:line="360" w:lineRule="auto"/>
        <w:textAlignment w:val="auto"/>
        <w:rPr>
          <w:rFonts w:hint="eastAsia" w:ascii="仿宋" w:hAnsi="仿宋" w:eastAsia="仿宋" w:cs="仿宋"/>
          <w:sz w:val="21"/>
          <w:szCs w:val="21"/>
          <w:highlight w:val="none"/>
        </w:rPr>
      </w:pPr>
    </w:p>
    <w:p w14:paraId="60673755">
      <w:pPr>
        <w:keepNext w:val="0"/>
        <w:keepLines w:val="0"/>
        <w:pageBreakBefore w:val="0"/>
        <w:widowControl w:val="0"/>
        <w:kinsoku/>
        <w:wordWrap/>
        <w:overflowPunct/>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特此承诺。</w:t>
      </w:r>
    </w:p>
    <w:p w14:paraId="64D5F30E">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ind w:leftChars="0" w:right="0" w:rightChars="0" w:firstLine="422" w:firstLineChars="200"/>
        <w:jc w:val="left"/>
        <w:textAlignment w:val="auto"/>
        <w:rPr>
          <w:rFonts w:hint="eastAsia" w:ascii="仿宋" w:hAnsi="仿宋" w:eastAsia="仿宋" w:cs="仿宋"/>
          <w:b/>
          <w:bCs/>
          <w:color w:val="auto"/>
          <w:sz w:val="21"/>
          <w:szCs w:val="21"/>
          <w:highlight w:val="none"/>
          <w:lang w:val="en-US" w:eastAsia="zh-CN"/>
        </w:rPr>
      </w:pPr>
    </w:p>
    <w:p w14:paraId="555C8CBE">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ind w:leftChars="0" w:right="0" w:rightChars="0" w:firstLine="422" w:firstLineChars="200"/>
        <w:jc w:val="left"/>
        <w:textAlignment w:val="auto"/>
        <w:rPr>
          <w:rFonts w:hint="eastAsia" w:ascii="仿宋" w:hAnsi="仿宋" w:eastAsia="仿宋" w:cs="仿宋"/>
          <w:b/>
          <w:bCs/>
          <w:color w:val="auto"/>
          <w:sz w:val="21"/>
          <w:szCs w:val="21"/>
          <w:highlight w:val="none"/>
          <w:lang w:val="en-US" w:eastAsia="zh-CN"/>
        </w:rPr>
      </w:pPr>
    </w:p>
    <w:p w14:paraId="0778D6B5">
      <w:pPr>
        <w:pStyle w:val="3"/>
        <w:rPr>
          <w:rFonts w:hint="eastAsia" w:ascii="仿宋" w:hAnsi="仿宋" w:eastAsia="仿宋" w:cs="仿宋"/>
          <w:b/>
          <w:bCs/>
          <w:color w:val="auto"/>
          <w:sz w:val="21"/>
          <w:szCs w:val="21"/>
          <w:highlight w:val="none"/>
          <w:lang w:val="en-US" w:eastAsia="zh-CN"/>
        </w:rPr>
      </w:pPr>
    </w:p>
    <w:p w14:paraId="2229A10B">
      <w:pPr>
        <w:pStyle w:val="3"/>
        <w:rPr>
          <w:rFonts w:hint="eastAsia" w:ascii="仿宋" w:hAnsi="仿宋" w:eastAsia="仿宋" w:cs="仿宋"/>
          <w:b/>
          <w:bCs/>
          <w:color w:val="auto"/>
          <w:sz w:val="21"/>
          <w:szCs w:val="21"/>
          <w:highlight w:val="none"/>
          <w:lang w:val="en-US" w:eastAsia="zh-CN"/>
        </w:rPr>
      </w:pPr>
    </w:p>
    <w:p w14:paraId="36672243">
      <w:pPr>
        <w:keepNext w:val="0"/>
        <w:keepLines w:val="0"/>
        <w:pageBreakBefore w:val="0"/>
        <w:widowControl w:val="0"/>
        <w:kinsoku/>
        <w:wordWrap/>
        <w:overflowPunct/>
        <w:topLinePunct/>
        <w:autoSpaceDE/>
        <w:autoSpaceDN/>
        <w:bidi w:val="0"/>
        <w:adjustRightInd w:val="0"/>
        <w:snapToGrid w:val="0"/>
        <w:spacing w:line="360" w:lineRule="auto"/>
        <w:jc w:val="right"/>
        <w:textAlignment w:val="auto"/>
        <w:rPr>
          <w:rFonts w:hint="eastAsia" w:ascii="仿宋" w:hAnsi="仿宋" w:eastAsia="仿宋" w:cs="仿宋"/>
          <w:bCs/>
          <w:sz w:val="21"/>
          <w:szCs w:val="21"/>
          <w:highlight w:val="none"/>
        </w:rPr>
      </w:pPr>
      <w:r>
        <w:rPr>
          <w:rFonts w:hint="eastAsia" w:ascii="仿宋" w:hAnsi="仿宋" w:eastAsia="仿宋" w:cs="仿宋"/>
          <w:sz w:val="21"/>
          <w:szCs w:val="21"/>
          <w:highlight w:val="none"/>
          <w:lang w:val="en-US" w:eastAsia="zh-CN"/>
        </w:rPr>
        <w:t>供应商名称</w:t>
      </w:r>
      <w:r>
        <w:rPr>
          <w:rFonts w:hint="eastAsia" w:ascii="仿宋" w:hAnsi="仿宋" w:eastAsia="仿宋" w:cs="仿宋"/>
          <w:sz w:val="21"/>
          <w:szCs w:val="21"/>
          <w:highlight w:val="none"/>
        </w:rPr>
        <w:t>：</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（盖单位章）</w:t>
      </w:r>
    </w:p>
    <w:p w14:paraId="2EB46FCA">
      <w:pPr>
        <w:keepNext w:val="0"/>
        <w:keepLines w:val="0"/>
        <w:pageBreakBefore w:val="0"/>
        <w:widowControl w:val="0"/>
        <w:kinsoku/>
        <w:wordWrap/>
        <w:overflowPunct/>
        <w:topLinePunct/>
        <w:autoSpaceDE/>
        <w:autoSpaceDN/>
        <w:bidi w:val="0"/>
        <w:adjustRightInd w:val="0"/>
        <w:snapToGrid w:val="0"/>
        <w:spacing w:line="360" w:lineRule="auto"/>
        <w:jc w:val="right"/>
        <w:textAlignment w:val="auto"/>
        <w:rPr>
          <w:rFonts w:hint="eastAsia" w:ascii="仿宋" w:hAnsi="仿宋" w:eastAsia="仿宋" w:cs="仿宋"/>
          <w:bCs/>
          <w:sz w:val="21"/>
          <w:szCs w:val="21"/>
          <w:highlight w:val="none"/>
        </w:rPr>
      </w:pPr>
      <w:r>
        <w:rPr>
          <w:rFonts w:hint="eastAsia" w:ascii="仿宋" w:hAnsi="仿宋" w:eastAsia="仿宋" w:cs="仿宋"/>
          <w:sz w:val="21"/>
          <w:szCs w:val="21"/>
          <w:highlight w:val="none"/>
        </w:rPr>
        <w:t>法定代表人</w:t>
      </w:r>
      <w:r>
        <w:rPr>
          <w:rFonts w:hint="eastAsia" w:ascii="仿宋" w:hAnsi="仿宋" w:eastAsia="仿宋" w:cs="仿宋"/>
          <w:sz w:val="21"/>
          <w:szCs w:val="21"/>
          <w:highlight w:val="none"/>
          <w:lang w:eastAsia="zh-CN"/>
        </w:rPr>
        <w:t>或</w:t>
      </w:r>
      <w:r>
        <w:rPr>
          <w:rFonts w:hint="eastAsia" w:ascii="仿宋" w:hAnsi="仿宋" w:eastAsia="仿宋" w:cs="仿宋"/>
          <w:sz w:val="21"/>
          <w:szCs w:val="21"/>
          <w:highlight w:val="none"/>
        </w:rPr>
        <w:t>其委托代理人：</w:t>
      </w:r>
      <w:r>
        <w:rPr>
          <w:rFonts w:hint="eastAsia" w:ascii="仿宋" w:hAnsi="仿宋" w:eastAsia="仿宋" w:cs="仿宋"/>
          <w:bCs/>
          <w:sz w:val="21"/>
          <w:szCs w:val="21"/>
          <w:highlight w:val="none"/>
          <w:u w:val="single"/>
        </w:rPr>
        <w:t xml:space="preserve">            </w:t>
      </w:r>
      <w:r>
        <w:rPr>
          <w:rFonts w:hint="eastAsia" w:ascii="仿宋" w:hAnsi="仿宋" w:eastAsia="仿宋" w:cs="仿宋"/>
          <w:sz w:val="21"/>
          <w:szCs w:val="21"/>
          <w:highlight w:val="none"/>
        </w:rPr>
        <w:t>（签</w:t>
      </w:r>
      <w:r>
        <w:rPr>
          <w:rFonts w:hint="eastAsia" w:ascii="仿宋" w:hAnsi="仿宋" w:eastAsia="仿宋" w:cs="仿宋"/>
          <w:sz w:val="21"/>
          <w:szCs w:val="21"/>
          <w:highlight w:val="none"/>
          <w:lang w:eastAsia="zh-CN"/>
        </w:rPr>
        <w:t>字或盖章</w:t>
      </w:r>
      <w:r>
        <w:rPr>
          <w:rFonts w:hint="eastAsia" w:ascii="仿宋" w:hAnsi="仿宋" w:eastAsia="仿宋" w:cs="仿宋"/>
          <w:sz w:val="21"/>
          <w:szCs w:val="21"/>
          <w:highlight w:val="none"/>
        </w:rPr>
        <w:t>）</w:t>
      </w:r>
    </w:p>
    <w:p w14:paraId="4A3DAC8D">
      <w:pPr>
        <w:keepNext w:val="0"/>
        <w:keepLines w:val="0"/>
        <w:pageBreakBefore w:val="0"/>
        <w:widowControl w:val="0"/>
        <w:kinsoku/>
        <w:wordWrap/>
        <w:overflowPunct/>
        <w:autoSpaceDE/>
        <w:autoSpaceDN/>
        <w:bidi w:val="0"/>
        <w:adjustRightInd w:val="0"/>
        <w:snapToGrid w:val="0"/>
        <w:spacing w:line="360" w:lineRule="auto"/>
        <w:jc w:val="right"/>
        <w:textAlignment w:val="auto"/>
        <w:rPr>
          <w:rFonts w:hint="eastAsia" w:ascii="仿宋" w:hAnsi="仿宋" w:eastAsia="仿宋" w:cs="仿宋"/>
          <w:bCs/>
          <w:sz w:val="21"/>
          <w:szCs w:val="21"/>
          <w:highlight w:val="none"/>
        </w:rPr>
      </w:pPr>
      <w:r>
        <w:rPr>
          <w:rFonts w:hint="eastAsia" w:ascii="仿宋" w:hAnsi="仿宋" w:eastAsia="仿宋" w:cs="仿宋"/>
          <w:sz w:val="21"/>
          <w:szCs w:val="21"/>
          <w:highlight w:val="none"/>
        </w:rPr>
        <w:t xml:space="preserve">               </w:t>
      </w:r>
      <w:r>
        <w:rPr>
          <w:rFonts w:hint="eastAsia" w:ascii="仿宋" w:hAnsi="仿宋" w:eastAsia="仿宋" w:cs="仿宋"/>
          <w:bCs/>
          <w:sz w:val="21"/>
          <w:szCs w:val="21"/>
          <w:highlight w:val="none"/>
        </w:rPr>
        <w:t xml:space="preserve"> </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年</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月</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日</w:t>
      </w:r>
    </w:p>
    <w:p w14:paraId="018866FC"/>
    <w:p w14:paraId="761DC1A0">
      <w:pPr>
        <w:pStyle w:val="3"/>
      </w:pPr>
    </w:p>
    <w:p w14:paraId="0C09FC30"/>
    <w:p w14:paraId="48EB03FA">
      <w:pPr>
        <w:pStyle w:val="3"/>
      </w:pPr>
    </w:p>
    <w:p w14:paraId="744C22CD"/>
    <w:p w14:paraId="0A7F649E">
      <w:pPr>
        <w:pStyle w:val="3"/>
      </w:pPr>
    </w:p>
    <w:p w14:paraId="1802B755"/>
    <w:p w14:paraId="6D89B5CE">
      <w:pPr>
        <w:pStyle w:val="3"/>
      </w:pPr>
    </w:p>
    <w:p w14:paraId="45347298"/>
    <w:p w14:paraId="7861C137">
      <w:pPr>
        <w:pStyle w:val="3"/>
      </w:pPr>
    </w:p>
    <w:p w14:paraId="18B30FE9"/>
    <w:p w14:paraId="57515C34"/>
    <w:p w14:paraId="1A0A13A9"/>
    <w:p w14:paraId="3C712677"/>
    <w:p w14:paraId="1DD7562D">
      <w:bookmarkStart w:id="0" w:name="_GoBack"/>
      <w:bookmarkEnd w:id="0"/>
    </w:p>
    <w:p w14:paraId="6219AC5E"/>
    <w:p w14:paraId="09F3595B">
      <w:pPr>
        <w:keepNext w:val="0"/>
        <w:keepLines w:val="0"/>
        <w:pageBreakBefore w:val="0"/>
        <w:widowControl w:val="0"/>
        <w:kinsoku/>
        <w:wordWrap/>
        <w:overflowPunct/>
        <w:autoSpaceDE/>
        <w:autoSpaceDN/>
        <w:bidi w:val="0"/>
        <w:adjustRightInd w:val="0"/>
        <w:snapToGrid w:val="0"/>
        <w:spacing w:line="360" w:lineRule="auto"/>
        <w:jc w:val="left"/>
        <w:textAlignment w:val="auto"/>
        <w:rPr>
          <w:rFonts w:hint="eastAsia" w:ascii="仿宋" w:hAnsi="仿宋" w:eastAsia="仿宋" w:cs="仿宋"/>
          <w:b/>
          <w:sz w:val="21"/>
          <w:szCs w:val="21"/>
          <w:highlight w:val="none"/>
          <w:lang w:val="en-US" w:eastAsia="zh-CN"/>
        </w:rPr>
      </w:pPr>
      <w:r>
        <w:rPr>
          <w:rFonts w:hint="eastAsia" w:ascii="仿宋" w:hAnsi="仿宋" w:eastAsia="仿宋" w:cs="仿宋"/>
          <w:b/>
          <w:sz w:val="21"/>
          <w:szCs w:val="21"/>
          <w:highlight w:val="none"/>
          <w:lang w:val="en-US" w:eastAsia="zh-CN"/>
        </w:rPr>
        <w:t>附件3：拟派施工项目经理无在建承诺书</w:t>
      </w:r>
    </w:p>
    <w:p w14:paraId="02003E68">
      <w:pPr>
        <w:keepNext w:val="0"/>
        <w:keepLines w:val="0"/>
        <w:pageBreakBefore w:val="0"/>
        <w:widowControl w:val="0"/>
        <w:kinsoku/>
        <w:wordWrap/>
        <w:overflowPunct/>
        <w:autoSpaceDE/>
        <w:autoSpaceDN/>
        <w:bidi w:val="0"/>
        <w:adjustRightInd w:val="0"/>
        <w:snapToGrid w:val="0"/>
        <w:spacing w:line="360" w:lineRule="auto"/>
        <w:textAlignment w:val="auto"/>
        <w:rPr>
          <w:rFonts w:hint="eastAsia" w:ascii="仿宋" w:hAnsi="仿宋" w:eastAsia="仿宋" w:cs="仿宋"/>
          <w:sz w:val="21"/>
          <w:szCs w:val="21"/>
          <w:highlight w:val="none"/>
        </w:rPr>
      </w:pPr>
    </w:p>
    <w:p w14:paraId="444E1B13">
      <w:pPr>
        <w:keepNext w:val="0"/>
        <w:keepLines w:val="0"/>
        <w:pageBreakBefore w:val="0"/>
        <w:widowControl w:val="0"/>
        <w:kinsoku/>
        <w:wordWrap/>
        <w:overflowPunct/>
        <w:autoSpaceDE/>
        <w:autoSpaceDN/>
        <w:bidi w:val="0"/>
        <w:adjustRightInd w:val="0"/>
        <w:snapToGrid w:val="0"/>
        <w:spacing w:line="360" w:lineRule="auto"/>
        <w:textAlignment w:val="auto"/>
        <w:rPr>
          <w:rFonts w:hint="eastAsia" w:ascii="仿宋" w:hAnsi="仿宋" w:eastAsia="仿宋" w:cs="仿宋"/>
          <w:sz w:val="21"/>
          <w:szCs w:val="21"/>
          <w:highlight w:val="none"/>
          <w:u w:val="single"/>
        </w:rPr>
      </w:pPr>
      <w:r>
        <w:rPr>
          <w:rFonts w:hint="eastAsia" w:ascii="仿宋" w:hAnsi="仿宋" w:eastAsia="仿宋" w:cs="仿宋"/>
          <w:sz w:val="21"/>
          <w:szCs w:val="21"/>
          <w:highlight w:val="none"/>
          <w:u w:val="single"/>
        </w:rPr>
        <w:t>（</w:t>
      </w:r>
      <w:r>
        <w:rPr>
          <w:rFonts w:hint="eastAsia" w:ascii="仿宋" w:hAnsi="仿宋" w:eastAsia="仿宋" w:cs="仿宋"/>
          <w:sz w:val="21"/>
          <w:szCs w:val="21"/>
          <w:highlight w:val="none"/>
          <w:u w:val="single"/>
          <w:lang w:eastAsia="zh-CN"/>
        </w:rPr>
        <w:t>采购人</w:t>
      </w:r>
      <w:r>
        <w:rPr>
          <w:rFonts w:hint="eastAsia" w:ascii="仿宋" w:hAnsi="仿宋" w:eastAsia="仿宋" w:cs="仿宋"/>
          <w:sz w:val="21"/>
          <w:szCs w:val="21"/>
          <w:highlight w:val="none"/>
          <w:u w:val="single"/>
        </w:rPr>
        <w:t>名称）：</w:t>
      </w:r>
    </w:p>
    <w:p w14:paraId="30F7EDD1">
      <w:pPr>
        <w:keepNext w:val="0"/>
        <w:keepLines w:val="0"/>
        <w:pageBreakBefore w:val="0"/>
        <w:widowControl w:val="0"/>
        <w:kinsoku/>
        <w:wordWrap/>
        <w:overflowPunct/>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1.我方在此声明，我方</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供应商</w:t>
      </w:r>
      <w:r>
        <w:rPr>
          <w:rFonts w:hint="eastAsia" w:ascii="仿宋" w:hAnsi="仿宋" w:eastAsia="仿宋" w:cs="仿宋"/>
          <w:sz w:val="21"/>
          <w:szCs w:val="21"/>
          <w:highlight w:val="none"/>
          <w:u w:val="single"/>
        </w:rPr>
        <w:t xml:space="preserve">名称）         </w:t>
      </w:r>
      <w:r>
        <w:rPr>
          <w:rFonts w:hint="eastAsia" w:ascii="仿宋" w:hAnsi="仿宋" w:eastAsia="仿宋" w:cs="仿宋"/>
          <w:sz w:val="21"/>
          <w:szCs w:val="21"/>
          <w:highlight w:val="none"/>
        </w:rPr>
        <w:t>及我方派往</w:t>
      </w:r>
      <w:r>
        <w:rPr>
          <w:rFonts w:hint="eastAsia" w:ascii="仿宋" w:hAnsi="仿宋" w:eastAsia="仿宋" w:cs="仿宋"/>
          <w:sz w:val="21"/>
          <w:szCs w:val="21"/>
          <w:highlight w:val="none"/>
          <w:u w:val="single"/>
        </w:rPr>
        <w:t xml:space="preserve">         （项目名称） </w:t>
      </w:r>
      <w:r>
        <w:rPr>
          <w:rFonts w:hint="eastAsia" w:ascii="仿宋" w:hAnsi="仿宋" w:eastAsia="仿宋" w:cs="仿宋"/>
          <w:sz w:val="21"/>
          <w:szCs w:val="21"/>
          <w:highlight w:val="none"/>
        </w:rPr>
        <w:t>的</w:t>
      </w:r>
      <w:r>
        <w:rPr>
          <w:rFonts w:hint="eastAsia" w:ascii="仿宋" w:hAnsi="仿宋" w:eastAsia="仿宋" w:cs="仿宋"/>
          <w:sz w:val="21"/>
          <w:szCs w:val="21"/>
          <w:highlight w:val="none"/>
          <w:lang w:val="en-US" w:eastAsia="zh-CN"/>
        </w:rPr>
        <w:t>施工项目经理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eastAsia="zh-CN"/>
        </w:rPr>
        <w:t>（</w:t>
      </w:r>
      <w:r>
        <w:rPr>
          <w:rFonts w:hint="eastAsia" w:ascii="仿宋" w:hAnsi="仿宋" w:eastAsia="仿宋" w:cs="仿宋"/>
          <w:sz w:val="21"/>
          <w:szCs w:val="21"/>
          <w:highlight w:val="none"/>
          <w:u w:val="single"/>
        </w:rPr>
        <w:t>拟派人员姓名</w:t>
      </w:r>
      <w:r>
        <w:rPr>
          <w:rFonts w:hint="eastAsia" w:ascii="仿宋" w:hAnsi="仿宋" w:eastAsia="仿宋" w:cs="仿宋"/>
          <w:sz w:val="21"/>
          <w:szCs w:val="21"/>
          <w:highlight w:val="none"/>
          <w:u w:val="single"/>
          <w:lang w:eastAsia="zh-CN"/>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近三年无行贿犯罪行为。</w:t>
      </w:r>
    </w:p>
    <w:p w14:paraId="5A294370">
      <w:pPr>
        <w:keepNext w:val="0"/>
        <w:keepLines w:val="0"/>
        <w:pageBreakBefore w:val="0"/>
        <w:widowControl w:val="0"/>
        <w:kinsoku/>
        <w:wordWrap/>
        <w:overflowPunct/>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2.我方在此声明，我方拟派往</w:t>
      </w:r>
      <w:r>
        <w:rPr>
          <w:rFonts w:hint="eastAsia" w:ascii="仿宋" w:hAnsi="仿宋" w:eastAsia="仿宋" w:cs="仿宋"/>
          <w:sz w:val="21"/>
          <w:szCs w:val="21"/>
          <w:highlight w:val="none"/>
          <w:u w:val="single"/>
        </w:rPr>
        <w:t xml:space="preserve">      （项目名称</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的</w:t>
      </w:r>
      <w:r>
        <w:rPr>
          <w:rFonts w:hint="eastAsia" w:ascii="仿宋" w:hAnsi="仿宋" w:eastAsia="仿宋" w:cs="仿宋"/>
          <w:sz w:val="21"/>
          <w:szCs w:val="21"/>
          <w:highlight w:val="none"/>
          <w:lang w:val="en-US" w:eastAsia="zh-CN"/>
        </w:rPr>
        <w:t>施工项目经理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eastAsia="zh-CN"/>
        </w:rPr>
        <w:t>（</w:t>
      </w:r>
      <w:r>
        <w:rPr>
          <w:rFonts w:hint="eastAsia" w:ascii="仿宋" w:hAnsi="仿宋" w:eastAsia="仿宋" w:cs="仿宋"/>
          <w:sz w:val="21"/>
          <w:szCs w:val="21"/>
          <w:highlight w:val="none"/>
          <w:u w:val="single"/>
        </w:rPr>
        <w:t>拟派人员姓名</w:t>
      </w:r>
      <w:r>
        <w:rPr>
          <w:rFonts w:hint="eastAsia" w:ascii="仿宋" w:hAnsi="仿宋" w:eastAsia="仿宋" w:cs="仿宋"/>
          <w:sz w:val="21"/>
          <w:szCs w:val="21"/>
          <w:highlight w:val="none"/>
          <w:u w:val="single"/>
          <w:lang w:eastAsia="zh-CN"/>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现阶段</w:t>
      </w:r>
      <w:r>
        <w:rPr>
          <w:rFonts w:hint="eastAsia" w:ascii="仿宋" w:hAnsi="仿宋" w:eastAsia="仿宋" w:cs="仿宋"/>
          <w:sz w:val="21"/>
          <w:szCs w:val="21"/>
          <w:highlight w:val="none"/>
          <w:lang w:val="en-US" w:eastAsia="zh-CN"/>
        </w:rPr>
        <w:t>未担任其它在建工程的施工项目经理或工程总承包项目经理</w:t>
      </w:r>
      <w:r>
        <w:rPr>
          <w:rFonts w:hint="eastAsia" w:ascii="仿宋" w:hAnsi="仿宋" w:eastAsia="仿宋" w:cs="仿宋"/>
          <w:sz w:val="21"/>
          <w:szCs w:val="21"/>
          <w:highlight w:val="none"/>
        </w:rPr>
        <w:t>。</w:t>
      </w:r>
    </w:p>
    <w:p w14:paraId="6E6B0319">
      <w:pPr>
        <w:keepNext w:val="0"/>
        <w:keepLines w:val="0"/>
        <w:pageBreakBefore w:val="0"/>
        <w:widowControl w:val="0"/>
        <w:kinsoku/>
        <w:wordWrap/>
        <w:overflowPunct/>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我方保证上述信息的真实和准确，并愿意承担因我方就此弄虚作假所引起的一切法律后果。</w:t>
      </w:r>
    </w:p>
    <w:p w14:paraId="622C1D32">
      <w:pPr>
        <w:keepNext w:val="0"/>
        <w:keepLines w:val="0"/>
        <w:pageBreakBefore w:val="0"/>
        <w:widowControl w:val="0"/>
        <w:kinsoku/>
        <w:wordWrap/>
        <w:overflowPunct/>
        <w:autoSpaceDE/>
        <w:autoSpaceDN/>
        <w:bidi w:val="0"/>
        <w:adjustRightInd w:val="0"/>
        <w:snapToGrid w:val="0"/>
        <w:spacing w:line="360" w:lineRule="auto"/>
        <w:textAlignment w:val="auto"/>
        <w:rPr>
          <w:rFonts w:hint="eastAsia" w:ascii="仿宋" w:hAnsi="仿宋" w:eastAsia="仿宋" w:cs="仿宋"/>
          <w:sz w:val="21"/>
          <w:szCs w:val="21"/>
          <w:highlight w:val="none"/>
        </w:rPr>
      </w:pPr>
    </w:p>
    <w:p w14:paraId="7D641D57">
      <w:pPr>
        <w:keepNext w:val="0"/>
        <w:keepLines w:val="0"/>
        <w:pageBreakBefore w:val="0"/>
        <w:widowControl w:val="0"/>
        <w:kinsoku/>
        <w:wordWrap/>
        <w:overflowPunct/>
        <w:autoSpaceDE/>
        <w:autoSpaceDN/>
        <w:bidi w:val="0"/>
        <w:adjustRightInd w:val="0"/>
        <w:snapToGrid w:val="0"/>
        <w:spacing w:line="360" w:lineRule="auto"/>
        <w:textAlignment w:val="auto"/>
        <w:rPr>
          <w:rFonts w:hint="eastAsia" w:ascii="仿宋" w:hAnsi="仿宋" w:eastAsia="仿宋" w:cs="仿宋"/>
          <w:sz w:val="21"/>
          <w:szCs w:val="21"/>
          <w:highlight w:val="none"/>
        </w:rPr>
      </w:pPr>
    </w:p>
    <w:p w14:paraId="3221E9D0">
      <w:pPr>
        <w:keepNext w:val="0"/>
        <w:keepLines w:val="0"/>
        <w:pageBreakBefore w:val="0"/>
        <w:widowControl w:val="0"/>
        <w:kinsoku/>
        <w:wordWrap/>
        <w:overflowPunct/>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特此承诺。</w:t>
      </w:r>
    </w:p>
    <w:p w14:paraId="653674AB">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ind w:leftChars="0" w:right="0" w:rightChars="0" w:firstLine="422" w:firstLineChars="200"/>
        <w:jc w:val="left"/>
        <w:textAlignment w:val="auto"/>
        <w:rPr>
          <w:rFonts w:hint="eastAsia" w:ascii="仿宋" w:hAnsi="仿宋" w:eastAsia="仿宋" w:cs="仿宋"/>
          <w:b/>
          <w:bCs/>
          <w:color w:val="auto"/>
          <w:sz w:val="21"/>
          <w:szCs w:val="21"/>
          <w:highlight w:val="none"/>
          <w:lang w:val="en-US" w:eastAsia="zh-CN"/>
        </w:rPr>
      </w:pPr>
    </w:p>
    <w:p w14:paraId="6BB6B8AE">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ind w:leftChars="0" w:right="0" w:rightChars="0" w:firstLine="422" w:firstLineChars="200"/>
        <w:jc w:val="left"/>
        <w:textAlignment w:val="auto"/>
        <w:rPr>
          <w:rFonts w:hint="eastAsia" w:ascii="仿宋" w:hAnsi="仿宋" w:eastAsia="仿宋" w:cs="仿宋"/>
          <w:b/>
          <w:bCs/>
          <w:color w:val="auto"/>
          <w:sz w:val="21"/>
          <w:szCs w:val="21"/>
          <w:highlight w:val="none"/>
          <w:lang w:val="en-US" w:eastAsia="zh-CN"/>
        </w:rPr>
      </w:pPr>
    </w:p>
    <w:p w14:paraId="737B7097">
      <w:pPr>
        <w:pStyle w:val="3"/>
        <w:rPr>
          <w:rFonts w:hint="eastAsia" w:ascii="仿宋" w:hAnsi="仿宋" w:eastAsia="仿宋" w:cs="仿宋"/>
          <w:b/>
          <w:bCs/>
          <w:color w:val="auto"/>
          <w:sz w:val="21"/>
          <w:szCs w:val="21"/>
          <w:highlight w:val="none"/>
          <w:lang w:val="en-US" w:eastAsia="zh-CN"/>
        </w:rPr>
      </w:pPr>
    </w:p>
    <w:p w14:paraId="45673CE9">
      <w:pPr>
        <w:pStyle w:val="3"/>
        <w:rPr>
          <w:rFonts w:hint="eastAsia" w:ascii="仿宋" w:hAnsi="仿宋" w:eastAsia="仿宋" w:cs="仿宋"/>
          <w:b/>
          <w:bCs/>
          <w:color w:val="auto"/>
          <w:sz w:val="21"/>
          <w:szCs w:val="21"/>
          <w:highlight w:val="none"/>
          <w:lang w:val="en-US" w:eastAsia="zh-CN"/>
        </w:rPr>
      </w:pPr>
    </w:p>
    <w:p w14:paraId="51F40024">
      <w:pPr>
        <w:keepNext w:val="0"/>
        <w:keepLines w:val="0"/>
        <w:pageBreakBefore w:val="0"/>
        <w:widowControl w:val="0"/>
        <w:kinsoku/>
        <w:wordWrap/>
        <w:overflowPunct/>
        <w:topLinePunct/>
        <w:autoSpaceDE/>
        <w:autoSpaceDN/>
        <w:bidi w:val="0"/>
        <w:adjustRightInd w:val="0"/>
        <w:snapToGrid w:val="0"/>
        <w:spacing w:line="360" w:lineRule="auto"/>
        <w:jc w:val="right"/>
        <w:textAlignment w:val="auto"/>
        <w:rPr>
          <w:rFonts w:hint="eastAsia" w:ascii="仿宋" w:hAnsi="仿宋" w:eastAsia="仿宋" w:cs="仿宋"/>
          <w:bCs/>
          <w:sz w:val="21"/>
          <w:szCs w:val="21"/>
          <w:highlight w:val="none"/>
        </w:rPr>
      </w:pPr>
      <w:r>
        <w:rPr>
          <w:rFonts w:hint="eastAsia" w:ascii="仿宋" w:hAnsi="仿宋" w:eastAsia="仿宋" w:cs="仿宋"/>
          <w:sz w:val="21"/>
          <w:szCs w:val="21"/>
          <w:highlight w:val="none"/>
          <w:lang w:val="en-US" w:eastAsia="zh-CN"/>
        </w:rPr>
        <w:t>供应商名称</w:t>
      </w:r>
      <w:r>
        <w:rPr>
          <w:rFonts w:hint="eastAsia" w:ascii="仿宋" w:hAnsi="仿宋" w:eastAsia="仿宋" w:cs="仿宋"/>
          <w:sz w:val="21"/>
          <w:szCs w:val="21"/>
          <w:highlight w:val="none"/>
        </w:rPr>
        <w:t>：</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（盖单位章）</w:t>
      </w:r>
    </w:p>
    <w:p w14:paraId="4D0D0C8C">
      <w:pPr>
        <w:keepNext w:val="0"/>
        <w:keepLines w:val="0"/>
        <w:pageBreakBefore w:val="0"/>
        <w:widowControl w:val="0"/>
        <w:kinsoku/>
        <w:wordWrap/>
        <w:overflowPunct/>
        <w:topLinePunct/>
        <w:autoSpaceDE/>
        <w:autoSpaceDN/>
        <w:bidi w:val="0"/>
        <w:adjustRightInd w:val="0"/>
        <w:snapToGrid w:val="0"/>
        <w:spacing w:line="360" w:lineRule="auto"/>
        <w:jc w:val="right"/>
        <w:textAlignment w:val="auto"/>
        <w:rPr>
          <w:rFonts w:hint="eastAsia" w:ascii="仿宋" w:hAnsi="仿宋" w:eastAsia="仿宋" w:cs="仿宋"/>
          <w:bCs/>
          <w:sz w:val="21"/>
          <w:szCs w:val="21"/>
          <w:highlight w:val="none"/>
        </w:rPr>
      </w:pPr>
      <w:r>
        <w:rPr>
          <w:rFonts w:hint="eastAsia" w:ascii="仿宋" w:hAnsi="仿宋" w:eastAsia="仿宋" w:cs="仿宋"/>
          <w:sz w:val="21"/>
          <w:szCs w:val="21"/>
          <w:highlight w:val="none"/>
        </w:rPr>
        <w:t>法定代表人</w:t>
      </w:r>
      <w:r>
        <w:rPr>
          <w:rFonts w:hint="eastAsia" w:ascii="仿宋" w:hAnsi="仿宋" w:eastAsia="仿宋" w:cs="仿宋"/>
          <w:sz w:val="21"/>
          <w:szCs w:val="21"/>
          <w:highlight w:val="none"/>
          <w:lang w:eastAsia="zh-CN"/>
        </w:rPr>
        <w:t>或</w:t>
      </w:r>
      <w:r>
        <w:rPr>
          <w:rFonts w:hint="eastAsia" w:ascii="仿宋" w:hAnsi="仿宋" w:eastAsia="仿宋" w:cs="仿宋"/>
          <w:sz w:val="21"/>
          <w:szCs w:val="21"/>
          <w:highlight w:val="none"/>
        </w:rPr>
        <w:t>其委托代理人：</w:t>
      </w:r>
      <w:r>
        <w:rPr>
          <w:rFonts w:hint="eastAsia" w:ascii="仿宋" w:hAnsi="仿宋" w:eastAsia="仿宋" w:cs="仿宋"/>
          <w:bCs/>
          <w:sz w:val="21"/>
          <w:szCs w:val="21"/>
          <w:highlight w:val="none"/>
          <w:u w:val="single"/>
        </w:rPr>
        <w:t xml:space="preserve">            </w:t>
      </w:r>
      <w:r>
        <w:rPr>
          <w:rFonts w:hint="eastAsia" w:ascii="仿宋" w:hAnsi="仿宋" w:eastAsia="仿宋" w:cs="仿宋"/>
          <w:sz w:val="21"/>
          <w:szCs w:val="21"/>
          <w:highlight w:val="none"/>
        </w:rPr>
        <w:t>（签</w:t>
      </w:r>
      <w:r>
        <w:rPr>
          <w:rFonts w:hint="eastAsia" w:ascii="仿宋" w:hAnsi="仿宋" w:eastAsia="仿宋" w:cs="仿宋"/>
          <w:sz w:val="21"/>
          <w:szCs w:val="21"/>
          <w:highlight w:val="none"/>
          <w:lang w:eastAsia="zh-CN"/>
        </w:rPr>
        <w:t>字或盖章</w:t>
      </w:r>
      <w:r>
        <w:rPr>
          <w:rFonts w:hint="eastAsia" w:ascii="仿宋" w:hAnsi="仿宋" w:eastAsia="仿宋" w:cs="仿宋"/>
          <w:sz w:val="21"/>
          <w:szCs w:val="21"/>
          <w:highlight w:val="none"/>
        </w:rPr>
        <w:t>）</w:t>
      </w:r>
    </w:p>
    <w:p w14:paraId="3F58704C">
      <w:pPr>
        <w:keepNext w:val="0"/>
        <w:keepLines w:val="0"/>
        <w:pageBreakBefore w:val="0"/>
        <w:widowControl w:val="0"/>
        <w:kinsoku/>
        <w:wordWrap/>
        <w:overflowPunct/>
        <w:autoSpaceDE/>
        <w:autoSpaceDN/>
        <w:bidi w:val="0"/>
        <w:adjustRightInd w:val="0"/>
        <w:snapToGrid w:val="0"/>
        <w:spacing w:line="360" w:lineRule="auto"/>
        <w:jc w:val="right"/>
        <w:textAlignment w:val="auto"/>
        <w:rPr>
          <w:rFonts w:hint="eastAsia" w:ascii="仿宋" w:hAnsi="仿宋" w:eastAsia="仿宋" w:cs="仿宋"/>
          <w:bCs/>
          <w:sz w:val="21"/>
          <w:szCs w:val="21"/>
          <w:highlight w:val="none"/>
        </w:rPr>
      </w:pPr>
      <w:r>
        <w:rPr>
          <w:rFonts w:hint="eastAsia" w:ascii="仿宋" w:hAnsi="仿宋" w:eastAsia="仿宋" w:cs="仿宋"/>
          <w:sz w:val="21"/>
          <w:szCs w:val="21"/>
          <w:highlight w:val="none"/>
        </w:rPr>
        <w:t xml:space="preserve">               </w:t>
      </w:r>
      <w:r>
        <w:rPr>
          <w:rFonts w:hint="eastAsia" w:ascii="仿宋" w:hAnsi="仿宋" w:eastAsia="仿宋" w:cs="仿宋"/>
          <w:bCs/>
          <w:sz w:val="21"/>
          <w:szCs w:val="21"/>
          <w:highlight w:val="none"/>
        </w:rPr>
        <w:t xml:space="preserve"> </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年</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月</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日</w:t>
      </w:r>
    </w:p>
    <w:p w14:paraId="5A252194">
      <w:pPr>
        <w:pStyle w:val="3"/>
      </w:pPr>
    </w:p>
    <w:p w14:paraId="7590E519"/>
    <w:p w14:paraId="16BC761B">
      <w:pPr>
        <w:pStyle w:val="3"/>
      </w:pPr>
    </w:p>
    <w:p w14:paraId="1909CCF7"/>
    <w:p w14:paraId="54B5F70E">
      <w:pPr>
        <w:pStyle w:val="3"/>
      </w:pPr>
    </w:p>
    <w:p w14:paraId="3CD65B47"/>
    <w:p w14:paraId="7E9316A9">
      <w:pPr>
        <w:pStyle w:val="3"/>
      </w:pPr>
    </w:p>
    <w:p w14:paraId="1EEF2A5C"/>
    <w:p w14:paraId="019CEF1F">
      <w:pPr>
        <w:pStyle w:val="3"/>
      </w:pPr>
    </w:p>
    <w:p w14:paraId="466D675C"/>
    <w:p w14:paraId="2A5AA36C">
      <w:pPr>
        <w:pStyle w:val="3"/>
      </w:pPr>
    </w:p>
    <w:p w14:paraId="279D9B57"/>
    <w:p w14:paraId="424DBF74">
      <w:pPr>
        <w:pStyle w:val="3"/>
      </w:pPr>
    </w:p>
    <w:p w14:paraId="56BE4EEF"/>
    <w:p w14:paraId="720D660F"/>
    <w:p w14:paraId="02F60D9B"/>
    <w:p w14:paraId="1A2E5852">
      <w:pPr>
        <w:pageBreakBefore w:val="0"/>
        <w:numPr>
          <w:ilvl w:val="0"/>
          <w:numId w:val="0"/>
        </w:numPr>
        <w:kinsoku/>
        <w:wordWrap/>
        <w:overflowPunct/>
        <w:bidi w:val="0"/>
        <w:adjustRightInd w:val="0"/>
        <w:snapToGrid w:val="0"/>
        <w:spacing w:line="480" w:lineRule="exact"/>
        <w:ind w:right="0" w:rightChars="0"/>
        <w:jc w:val="left"/>
        <w:rPr>
          <w:rFonts w:hint="eastAsia" w:ascii="仿宋" w:hAnsi="仿宋" w:eastAsia="仿宋" w:cs="仿宋"/>
          <w:b/>
          <w:color w:val="auto"/>
          <w:kern w:val="44"/>
          <w:sz w:val="24"/>
          <w:szCs w:val="24"/>
          <w:highlight w:val="none"/>
        </w:rPr>
      </w:pPr>
      <w:r>
        <w:rPr>
          <w:rFonts w:hint="eastAsia" w:ascii="仿宋" w:hAnsi="仿宋" w:eastAsia="仿宋" w:cs="仿宋"/>
          <w:b/>
          <w:bCs/>
          <w:sz w:val="24"/>
          <w:szCs w:val="24"/>
          <w:lang w:val="en-US" w:eastAsia="zh-CN"/>
        </w:rPr>
        <w:t>附件4：</w:t>
      </w:r>
      <w:r>
        <w:rPr>
          <w:rFonts w:hint="eastAsia" w:ascii="仿宋" w:hAnsi="仿宋" w:eastAsia="仿宋" w:cs="仿宋"/>
          <w:b/>
          <w:color w:val="auto"/>
          <w:kern w:val="44"/>
          <w:sz w:val="24"/>
          <w:szCs w:val="24"/>
          <w:highlight w:val="none"/>
        </w:rPr>
        <w:t>联合体协议书</w:t>
      </w:r>
    </w:p>
    <w:p w14:paraId="4AD41EDF">
      <w:pPr>
        <w:pStyle w:val="10"/>
        <w:spacing w:line="360" w:lineRule="auto"/>
        <w:ind w:firstLine="482" w:firstLineChars="200"/>
        <w:outlineLvl w:val="1"/>
        <w:rPr>
          <w:rFonts w:hint="eastAsia" w:ascii="仿宋" w:hAnsi="仿宋" w:eastAsia="仿宋" w:cs="仿宋"/>
          <w:b/>
          <w:bCs/>
          <w:sz w:val="24"/>
          <w:szCs w:val="24"/>
          <w:lang w:val="en-US" w:eastAsia="zh-CN"/>
        </w:rPr>
      </w:pPr>
    </w:p>
    <w:p w14:paraId="2038B9AB">
      <w:pPr>
        <w:pageBreakBefore w:val="0"/>
        <w:numPr>
          <w:ilvl w:val="0"/>
          <w:numId w:val="0"/>
        </w:numPr>
        <w:kinsoku/>
        <w:wordWrap/>
        <w:overflowPunct/>
        <w:bidi w:val="0"/>
        <w:adjustRightInd w:val="0"/>
        <w:snapToGrid w:val="0"/>
        <w:spacing w:line="480" w:lineRule="exact"/>
        <w:ind w:right="0" w:rightChars="0"/>
        <w:jc w:val="center"/>
        <w:rPr>
          <w:rFonts w:hint="eastAsia" w:ascii="仿宋" w:hAnsi="仿宋" w:eastAsia="仿宋" w:cs="仿宋"/>
          <w:b/>
          <w:color w:val="auto"/>
          <w:kern w:val="44"/>
          <w:sz w:val="24"/>
          <w:szCs w:val="24"/>
          <w:highlight w:val="none"/>
        </w:rPr>
      </w:pPr>
      <w:r>
        <w:rPr>
          <w:rFonts w:hint="eastAsia" w:ascii="仿宋" w:hAnsi="仿宋" w:eastAsia="仿宋" w:cs="仿宋"/>
          <w:b/>
          <w:color w:val="auto"/>
          <w:kern w:val="44"/>
          <w:sz w:val="24"/>
          <w:szCs w:val="24"/>
          <w:highlight w:val="none"/>
        </w:rPr>
        <w:t>联合体协议书</w:t>
      </w:r>
    </w:p>
    <w:p w14:paraId="276BD88C">
      <w:pPr>
        <w:pageBreakBefore w:val="0"/>
        <w:kinsoku/>
        <w:wordWrap/>
        <w:overflowPunct/>
        <w:bidi w:val="0"/>
        <w:adjustRightInd w:val="0"/>
        <w:snapToGrid w:val="0"/>
        <w:spacing w:line="48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名称）</w:t>
      </w:r>
      <w:r>
        <w:rPr>
          <w:rFonts w:hint="eastAsia" w:ascii="仿宋" w:hAnsi="仿宋" w:eastAsia="仿宋" w:cs="仿宋"/>
          <w:color w:val="auto"/>
          <w:sz w:val="24"/>
          <w:szCs w:val="24"/>
          <w:highlight w:val="none"/>
        </w:rPr>
        <w:t>：</w:t>
      </w:r>
    </w:p>
    <w:p w14:paraId="19D2071D">
      <w:pPr>
        <w:pageBreakBefore w:val="0"/>
        <w:kinsoku/>
        <w:wordWrap/>
        <w:overflowPunct/>
        <w:bidi w:val="0"/>
        <w:adjustRightInd w:val="0"/>
        <w:snapToGrid w:val="0"/>
        <w:spacing w:line="48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（所有成员单位名称）</w:t>
      </w:r>
      <w:r>
        <w:rPr>
          <w:rFonts w:hint="eastAsia" w:ascii="仿宋" w:hAnsi="仿宋" w:eastAsia="仿宋" w:cs="仿宋"/>
          <w:color w:val="auto"/>
          <w:sz w:val="24"/>
          <w:szCs w:val="24"/>
          <w:highlight w:val="none"/>
        </w:rPr>
        <w:t>自愿组成联合体，共同参加</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。现就联合体</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事宜订立如下协议。</w:t>
      </w:r>
    </w:p>
    <w:p w14:paraId="6A8C011C">
      <w:pPr>
        <w:pageBreakBefore w:val="0"/>
        <w:kinsoku/>
        <w:wordWrap/>
        <w:overflowPunct/>
        <w:bidi w:val="0"/>
        <w:adjustRightInd w:val="0"/>
        <w:snapToGrid w:val="0"/>
        <w:spacing w:line="48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w:t>
      </w:r>
      <w:r>
        <w:rPr>
          <w:rFonts w:hint="eastAsia" w:ascii="仿宋" w:hAnsi="仿宋" w:eastAsia="仿宋" w:cs="仿宋"/>
          <w:color w:val="auto"/>
          <w:kern w:val="0"/>
          <w:sz w:val="24"/>
          <w:szCs w:val="24"/>
          <w:highlight w:val="none"/>
          <w:u w:val="single"/>
        </w:rPr>
        <w:t>联合体牵头单位</w:t>
      </w:r>
      <w:r>
        <w:rPr>
          <w:rFonts w:hint="eastAsia" w:ascii="仿宋" w:hAnsi="仿宋" w:eastAsia="仿宋" w:cs="仿宋"/>
          <w:color w:val="auto"/>
          <w:sz w:val="24"/>
          <w:szCs w:val="24"/>
          <w:highlight w:val="none"/>
          <w:u w:val="single"/>
        </w:rPr>
        <w:t>名称）</w:t>
      </w:r>
      <w:r>
        <w:rPr>
          <w:rFonts w:hint="eastAsia" w:ascii="仿宋" w:hAnsi="仿宋" w:eastAsia="仿宋" w:cs="仿宋"/>
          <w:color w:val="auto"/>
          <w:sz w:val="24"/>
          <w:szCs w:val="24"/>
          <w:highlight w:val="none"/>
        </w:rPr>
        <w:t>为联合体</w:t>
      </w:r>
      <w:r>
        <w:rPr>
          <w:rFonts w:hint="eastAsia" w:ascii="仿宋" w:hAnsi="仿宋" w:eastAsia="仿宋" w:cs="仿宋"/>
          <w:color w:val="auto"/>
          <w:kern w:val="0"/>
          <w:sz w:val="24"/>
          <w:szCs w:val="24"/>
          <w:highlight w:val="none"/>
        </w:rPr>
        <w:t>牵头单位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（联合体成员名称）</w:t>
      </w:r>
      <w:r>
        <w:rPr>
          <w:rFonts w:hint="eastAsia" w:ascii="仿宋" w:hAnsi="仿宋" w:eastAsia="仿宋" w:cs="仿宋"/>
          <w:color w:val="auto"/>
          <w:sz w:val="24"/>
          <w:szCs w:val="24"/>
          <w:highlight w:val="none"/>
        </w:rPr>
        <w:t>为联合体成员；联合体各成员单位内部的职责分工如下：</w:t>
      </w:r>
    </w:p>
    <w:p w14:paraId="22B115FB">
      <w:pPr>
        <w:pageBreakBefore w:val="0"/>
        <w:kinsoku/>
        <w:wordWrap/>
        <w:overflowPunct/>
        <w:bidi w:val="0"/>
        <w:adjustRightInd w:val="0"/>
        <w:snapToGrid w:val="0"/>
        <w:spacing w:line="48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联合体牵头单位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84BDDD1">
      <w:pPr>
        <w:pageBreakBefore w:val="0"/>
        <w:kinsoku/>
        <w:wordWrap/>
        <w:overflowPunct/>
        <w:bidi w:val="0"/>
        <w:adjustRightInd w:val="0"/>
        <w:snapToGrid w:val="0"/>
        <w:spacing w:line="48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联合体成员：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2B51370">
      <w:pPr>
        <w:pageBreakBefore w:val="0"/>
        <w:kinsoku/>
        <w:wordWrap/>
        <w:overflowPunct/>
        <w:bidi w:val="0"/>
        <w:adjustRightInd w:val="0"/>
        <w:snapToGrid w:val="0"/>
        <w:spacing w:line="48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2.联合体</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的由</w:t>
      </w:r>
      <w:r>
        <w:rPr>
          <w:rFonts w:hint="eastAsia" w:ascii="仿宋" w:hAnsi="仿宋" w:eastAsia="仿宋" w:cs="仿宋"/>
          <w:color w:val="auto"/>
          <w:kern w:val="0"/>
          <w:sz w:val="24"/>
          <w:szCs w:val="24"/>
          <w:highlight w:val="none"/>
        </w:rPr>
        <w:t>联合体牵头单位</w:t>
      </w:r>
      <w:r>
        <w:rPr>
          <w:rFonts w:hint="eastAsia" w:ascii="仿宋" w:hAnsi="仿宋" w:eastAsia="仿宋" w:cs="仿宋"/>
          <w:color w:val="auto"/>
          <w:sz w:val="24"/>
          <w:szCs w:val="24"/>
          <w:highlight w:val="none"/>
        </w:rPr>
        <w:t>负责投标全过程，</w:t>
      </w:r>
      <w:r>
        <w:rPr>
          <w:rFonts w:hint="eastAsia" w:ascii="仿宋" w:hAnsi="仿宋" w:eastAsia="仿宋" w:cs="仿宋"/>
          <w:sz w:val="24"/>
          <w:szCs w:val="24"/>
          <w:lang w:val="en-US" w:eastAsia="zh-CN"/>
        </w:rPr>
        <w:t>包括但不限于报名、文件编制与递交、委托人授权、接收答疑、回复澄清、主张或放弃权利、签字盖章和合同谈判活动，代表联合体提交和接收相关的资料、信息及指示，处理与之有关的一切事务，并负责合同实施阶段的主办、组织和协调工作等磋商与成交后等相关的全部事宜。</w:t>
      </w:r>
    </w:p>
    <w:p w14:paraId="2D0E80C4">
      <w:pPr>
        <w:pageBreakBefore w:val="0"/>
        <w:kinsoku/>
        <w:wordWrap/>
        <w:overflowPunct/>
        <w:bidi w:val="0"/>
        <w:adjustRightInd w:val="0"/>
        <w:snapToGrid w:val="0"/>
        <w:spacing w:line="48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3.联合体将严格按照本项目</w:t>
      </w:r>
      <w:r>
        <w:rPr>
          <w:rFonts w:hint="eastAsia" w:ascii="仿宋" w:hAnsi="仿宋" w:eastAsia="仿宋" w:cs="仿宋"/>
          <w:color w:val="auto"/>
          <w:sz w:val="24"/>
          <w:szCs w:val="24"/>
          <w:highlight w:val="none"/>
          <w:lang w:val="en-US" w:eastAsia="zh-CN"/>
        </w:rPr>
        <w:t>竞争性磋商</w:t>
      </w:r>
      <w:r>
        <w:rPr>
          <w:rFonts w:hint="eastAsia" w:ascii="仿宋" w:hAnsi="仿宋" w:eastAsia="仿宋" w:cs="仿宋"/>
          <w:color w:val="auto"/>
          <w:sz w:val="24"/>
          <w:szCs w:val="24"/>
          <w:highlight w:val="none"/>
        </w:rPr>
        <w:t>文件的各项要求，履行合同，并对外承担连带责任。</w:t>
      </w:r>
    </w:p>
    <w:p w14:paraId="76F758F8">
      <w:pPr>
        <w:pageBreakBefore w:val="0"/>
        <w:kinsoku/>
        <w:wordWrap/>
        <w:overflowPunct/>
        <w:bidi w:val="0"/>
        <w:adjustRightInd w:val="0"/>
        <w:snapToGrid w:val="0"/>
        <w:spacing w:line="48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4.本协议书自签署之日起生效，合同履行完毕后自动失效。</w:t>
      </w:r>
    </w:p>
    <w:p w14:paraId="241F6C31">
      <w:pPr>
        <w:pageBreakBefore w:val="0"/>
        <w:kinsoku/>
        <w:wordWrap/>
        <w:overflowPunct/>
        <w:autoSpaceDE w:val="0"/>
        <w:autoSpaceDN w:val="0"/>
        <w:bidi w:val="0"/>
        <w:adjustRightInd w:val="0"/>
        <w:snapToGrid w:val="0"/>
        <w:spacing w:line="480" w:lineRule="exact"/>
        <w:ind w:left="0" w:leftChars="0" w:right="0"/>
        <w:jc w:val="left"/>
        <w:rPr>
          <w:rFonts w:hint="eastAsia" w:ascii="仿宋" w:hAnsi="仿宋" w:eastAsia="仿宋" w:cs="仿宋"/>
          <w:color w:val="auto"/>
          <w:kern w:val="0"/>
          <w:sz w:val="24"/>
          <w:szCs w:val="24"/>
          <w:highlight w:val="none"/>
        </w:rPr>
      </w:pPr>
    </w:p>
    <w:p w14:paraId="454E1EB9">
      <w:pPr>
        <w:pageBreakBefore w:val="0"/>
        <w:kinsoku/>
        <w:wordWrap/>
        <w:overflowPunct/>
        <w:autoSpaceDE w:val="0"/>
        <w:autoSpaceDN w:val="0"/>
        <w:bidi w:val="0"/>
        <w:adjustRightInd w:val="0"/>
        <w:snapToGrid w:val="0"/>
        <w:spacing w:line="480" w:lineRule="exact"/>
        <w:ind w:left="0" w:leftChars="0" w:right="0"/>
        <w:jc w:val="left"/>
        <w:rPr>
          <w:rFonts w:hint="eastAsia" w:ascii="仿宋" w:hAnsi="仿宋" w:eastAsia="仿宋" w:cs="仿宋"/>
          <w:color w:val="auto"/>
          <w:kern w:val="0"/>
          <w:sz w:val="24"/>
          <w:szCs w:val="24"/>
          <w:highlight w:val="none"/>
        </w:rPr>
      </w:pPr>
    </w:p>
    <w:p w14:paraId="3EF4CE5A">
      <w:pPr>
        <w:pageBreakBefore w:val="0"/>
        <w:tabs>
          <w:tab w:val="left" w:pos="5300"/>
        </w:tabs>
        <w:kinsoku/>
        <w:wordWrap/>
        <w:overflowPunct/>
        <w:autoSpaceDE w:val="0"/>
        <w:autoSpaceDN w:val="0"/>
        <w:bidi w:val="0"/>
        <w:adjustRightInd w:val="0"/>
        <w:snapToGrid w:val="0"/>
        <w:spacing w:line="480" w:lineRule="exact"/>
        <w:ind w:left="0" w:leftChars="0" w:right="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联合体牵头单位名称：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rPr>
        <w:tab/>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（盖单位章）</w:t>
      </w:r>
    </w:p>
    <w:p w14:paraId="2BDCCC08">
      <w:pPr>
        <w:pageBreakBefore w:val="0"/>
        <w:tabs>
          <w:tab w:val="left" w:pos="5300"/>
        </w:tabs>
        <w:kinsoku/>
        <w:wordWrap/>
        <w:overflowPunct/>
        <w:autoSpaceDE w:val="0"/>
        <w:autoSpaceDN w:val="0"/>
        <w:bidi w:val="0"/>
        <w:adjustRightInd w:val="0"/>
        <w:snapToGrid w:val="0"/>
        <w:spacing w:line="480" w:lineRule="exact"/>
        <w:ind w:left="0" w:leftChars="0" w:right="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法定代表人或其委托代理人：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rPr>
        <w:tab/>
      </w:r>
      <w:r>
        <w:rPr>
          <w:rFonts w:hint="eastAsia" w:ascii="仿宋" w:hAnsi="仿宋" w:eastAsia="仿宋" w:cs="仿宋"/>
          <w:color w:val="auto"/>
          <w:kern w:val="0"/>
          <w:sz w:val="24"/>
          <w:szCs w:val="24"/>
          <w:highlight w:val="none"/>
        </w:rPr>
        <w:t>（签字或盖章）</w:t>
      </w:r>
    </w:p>
    <w:p w14:paraId="3A3AD4F9">
      <w:pPr>
        <w:pageBreakBefore w:val="0"/>
        <w:tabs>
          <w:tab w:val="left" w:pos="5300"/>
        </w:tabs>
        <w:kinsoku/>
        <w:wordWrap/>
        <w:overflowPunct/>
        <w:autoSpaceDE w:val="0"/>
        <w:autoSpaceDN w:val="0"/>
        <w:bidi w:val="0"/>
        <w:adjustRightInd w:val="0"/>
        <w:snapToGrid w:val="0"/>
        <w:spacing w:line="480" w:lineRule="exact"/>
        <w:ind w:left="0" w:leftChars="0" w:right="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联合体成员名称：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rPr>
        <w:tab/>
      </w:r>
      <w:r>
        <w:rPr>
          <w:rFonts w:hint="eastAsia" w:ascii="仿宋" w:hAnsi="仿宋" w:eastAsia="仿宋" w:cs="仿宋"/>
          <w:color w:val="auto"/>
          <w:kern w:val="0"/>
          <w:sz w:val="24"/>
          <w:szCs w:val="24"/>
          <w:highlight w:val="none"/>
        </w:rPr>
        <w:t>（盖单位章）</w:t>
      </w:r>
    </w:p>
    <w:p w14:paraId="2DF0F53F">
      <w:pPr>
        <w:pageBreakBefore w:val="0"/>
        <w:tabs>
          <w:tab w:val="left" w:pos="5300"/>
        </w:tabs>
        <w:kinsoku/>
        <w:wordWrap/>
        <w:overflowPunct/>
        <w:autoSpaceDE w:val="0"/>
        <w:autoSpaceDN w:val="0"/>
        <w:bidi w:val="0"/>
        <w:adjustRightInd w:val="0"/>
        <w:snapToGrid w:val="0"/>
        <w:spacing w:line="480" w:lineRule="exact"/>
        <w:ind w:left="0" w:leftChars="0" w:right="0"/>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法定代表人或其委托代理人：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rPr>
        <w:tab/>
      </w:r>
      <w:r>
        <w:rPr>
          <w:rFonts w:hint="eastAsia" w:ascii="仿宋" w:hAnsi="仿宋" w:eastAsia="仿宋" w:cs="仿宋"/>
          <w:color w:val="auto"/>
          <w:kern w:val="0"/>
          <w:sz w:val="24"/>
          <w:szCs w:val="24"/>
          <w:highlight w:val="none"/>
        </w:rPr>
        <w:t>（签字或盖章）</w:t>
      </w:r>
    </w:p>
    <w:p w14:paraId="403EFE6B">
      <w:pPr>
        <w:pageBreakBefore w:val="0"/>
        <w:kinsoku/>
        <w:wordWrap/>
        <w:overflowPunct/>
        <w:autoSpaceDE w:val="0"/>
        <w:autoSpaceDN w:val="0"/>
        <w:bidi w:val="0"/>
        <w:adjustRightInd w:val="0"/>
        <w:snapToGrid w:val="0"/>
        <w:spacing w:line="480" w:lineRule="exact"/>
        <w:ind w:left="0" w:leftChars="0" w:right="0"/>
        <w:jc w:val="right"/>
        <w:rPr>
          <w:rFonts w:hint="eastAsia" w:ascii="仿宋" w:hAnsi="仿宋" w:eastAsia="仿宋" w:cs="仿宋"/>
          <w:color w:val="auto"/>
          <w:kern w:val="0"/>
          <w:sz w:val="24"/>
          <w:szCs w:val="24"/>
          <w:highlight w:val="none"/>
        </w:rPr>
      </w:pPr>
    </w:p>
    <w:p w14:paraId="7E1C4B0A">
      <w:pPr>
        <w:pageBreakBefore w:val="0"/>
        <w:tabs>
          <w:tab w:val="left" w:pos="3900"/>
          <w:tab w:val="left" w:pos="4860"/>
          <w:tab w:val="left" w:pos="5800"/>
        </w:tabs>
        <w:kinsoku/>
        <w:wordWrap/>
        <w:overflowPunct/>
        <w:autoSpaceDE w:val="0"/>
        <w:autoSpaceDN w:val="0"/>
        <w:bidi w:val="0"/>
        <w:adjustRightInd w:val="0"/>
        <w:snapToGrid w:val="0"/>
        <w:spacing w:line="480" w:lineRule="exact"/>
        <w:ind w:left="0" w:leftChars="0" w:right="0"/>
        <w:jc w:val="right"/>
        <w:rPr>
          <w:rFonts w:hint="eastAsia"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w:t>
      </w:r>
    </w:p>
    <w:p w14:paraId="5DFEEBDA">
      <w:pPr>
        <w:pageBreakBefore w:val="0"/>
        <w:widowControl/>
        <w:kinsoku/>
        <w:wordWrap/>
        <w:overflowPunct/>
        <w:bidi w:val="0"/>
        <w:adjustRightInd w:val="0"/>
        <w:snapToGrid w:val="0"/>
        <w:spacing w:line="480" w:lineRule="exact"/>
        <w:ind w:left="0" w:leftChars="0" w:right="0"/>
        <w:jc w:val="left"/>
        <w:rPr>
          <w:rFonts w:hint="eastAsia" w:ascii="仿宋" w:hAnsi="仿宋" w:eastAsia="仿宋" w:cs="仿宋"/>
          <w:color w:val="auto"/>
          <w:sz w:val="24"/>
          <w:szCs w:val="24"/>
          <w:highlight w:val="none"/>
        </w:rPr>
      </w:pPr>
    </w:p>
    <w:p w14:paraId="4E6646CF">
      <w:pPr>
        <w:pStyle w:val="5"/>
        <w:rPr>
          <w:rFonts w:hint="eastAsia" w:ascii="仿宋" w:hAnsi="仿宋" w:eastAsia="仿宋" w:cs="仿宋"/>
          <w:b/>
          <w:bCs/>
          <w:sz w:val="24"/>
          <w:szCs w:val="24"/>
          <w:lang w:val="en-US" w:eastAsia="zh-CN"/>
        </w:rPr>
      </w:pPr>
      <w:r>
        <w:rPr>
          <w:rFonts w:hint="eastAsia" w:ascii="仿宋" w:hAnsi="仿宋" w:eastAsia="仿宋" w:cs="仿宋"/>
          <w:b/>
          <w:bCs/>
          <w:color w:val="auto"/>
          <w:sz w:val="24"/>
          <w:szCs w:val="24"/>
          <w:highlight w:val="none"/>
        </w:rPr>
        <w:t>注：非联合体</w:t>
      </w:r>
      <w:r>
        <w:rPr>
          <w:rFonts w:hint="eastAsia" w:ascii="仿宋" w:hAnsi="仿宋" w:eastAsia="仿宋" w:cs="仿宋"/>
          <w:b/>
          <w:bCs/>
          <w:color w:val="auto"/>
          <w:sz w:val="24"/>
          <w:szCs w:val="24"/>
          <w:highlight w:val="none"/>
          <w:lang w:val="en-US" w:eastAsia="zh-CN"/>
        </w:rPr>
        <w:t>磋商</w:t>
      </w:r>
      <w:r>
        <w:rPr>
          <w:rFonts w:hint="eastAsia" w:ascii="仿宋" w:hAnsi="仿宋" w:eastAsia="仿宋" w:cs="仿宋"/>
          <w:b/>
          <w:bCs/>
          <w:color w:val="auto"/>
          <w:sz w:val="24"/>
          <w:szCs w:val="24"/>
          <w:highlight w:val="none"/>
        </w:rPr>
        <w:t>的，其</w:t>
      </w:r>
      <w:r>
        <w:rPr>
          <w:rFonts w:hint="eastAsia" w:ascii="仿宋" w:hAnsi="仿宋" w:eastAsia="仿宋" w:cs="仿宋"/>
          <w:b/>
          <w:bCs/>
          <w:color w:val="auto"/>
          <w:sz w:val="24"/>
          <w:szCs w:val="24"/>
          <w:highlight w:val="none"/>
          <w:lang w:val="en-US" w:eastAsia="zh-CN"/>
        </w:rPr>
        <w:t>响应</w:t>
      </w:r>
      <w:r>
        <w:rPr>
          <w:rFonts w:hint="eastAsia" w:ascii="仿宋" w:hAnsi="仿宋" w:eastAsia="仿宋" w:cs="仿宋"/>
          <w:b/>
          <w:bCs/>
          <w:color w:val="auto"/>
          <w:sz w:val="24"/>
          <w:szCs w:val="24"/>
          <w:highlight w:val="none"/>
        </w:rPr>
        <w:t>文件中则无需提供该联合体协议书。</w:t>
      </w:r>
    </w:p>
    <w:p w14:paraId="7BE04A46">
      <w:pPr>
        <w:pStyle w:val="5"/>
        <w:rPr>
          <w:rFonts w:hint="eastAsia" w:ascii="仿宋" w:hAnsi="仿宋" w:eastAsia="仿宋" w:cs="仿宋"/>
          <w:b/>
          <w:bCs/>
          <w:sz w:val="28"/>
          <w:szCs w:val="28"/>
          <w:lang w:val="en-US" w:eastAsia="zh-CN"/>
        </w:rPr>
      </w:pPr>
    </w:p>
    <w:p w14:paraId="50F0933D"/>
    <w:p w14:paraId="63392D75">
      <w:pPr>
        <w:keepNext w:val="0"/>
        <w:keepLines w:val="0"/>
        <w:pageBreakBefore w:val="0"/>
        <w:widowControl w:val="0"/>
        <w:kinsoku/>
        <w:wordWrap/>
        <w:overflowPunct/>
        <w:autoSpaceDE/>
        <w:autoSpaceDN/>
        <w:bidi w:val="0"/>
        <w:adjustRightInd w:val="0"/>
        <w:snapToGrid w:val="0"/>
        <w:spacing w:line="360" w:lineRule="auto"/>
        <w:jc w:val="left"/>
        <w:textAlignment w:val="auto"/>
        <w:rPr>
          <w:rFonts w:hint="eastAsia" w:ascii="仿宋" w:hAnsi="仿宋" w:eastAsia="仿宋" w:cs="仿宋"/>
          <w:b/>
          <w:sz w:val="21"/>
          <w:szCs w:val="21"/>
          <w:highlight w:val="none"/>
          <w:lang w:val="en-US" w:eastAsia="zh-CN"/>
        </w:rPr>
      </w:pPr>
      <w:r>
        <w:rPr>
          <w:rFonts w:hint="eastAsia" w:ascii="仿宋" w:hAnsi="仿宋" w:eastAsia="仿宋" w:cs="仿宋"/>
          <w:b/>
          <w:sz w:val="21"/>
          <w:szCs w:val="21"/>
          <w:highlight w:val="none"/>
          <w:lang w:val="en-US" w:eastAsia="zh-CN"/>
        </w:rPr>
        <w:t>附件5：供应商关联关系说明</w:t>
      </w:r>
    </w:p>
    <w:p w14:paraId="5C396B48">
      <w:pPr>
        <w:shd w:val="clear" w:color="auto" w:fill="auto"/>
        <w:adjustRightInd w:val="0"/>
        <w:snapToGrid w:val="0"/>
        <w:spacing w:line="360" w:lineRule="auto"/>
        <w:ind w:firstLine="422" w:firstLineChars="200"/>
        <w:jc w:val="center"/>
        <w:rPr>
          <w:rFonts w:hint="eastAsia" w:ascii="宋体" w:hAnsi="宋体" w:eastAsia="宋体" w:cs="宋体"/>
          <w:color w:val="auto"/>
          <w:sz w:val="24"/>
          <w:highlight w:val="none"/>
        </w:rPr>
      </w:pPr>
      <w:r>
        <w:rPr>
          <w:rFonts w:hint="eastAsia" w:ascii="仿宋" w:hAnsi="仿宋" w:eastAsia="仿宋" w:cs="仿宋"/>
          <w:b/>
          <w:sz w:val="21"/>
          <w:szCs w:val="21"/>
          <w:highlight w:val="none"/>
          <w:lang w:val="en-US" w:eastAsia="zh-CN"/>
        </w:rPr>
        <w:t>供应商关联关系说明</w:t>
      </w:r>
    </w:p>
    <w:p w14:paraId="367282B2">
      <w:pPr>
        <w:shd w:val="clear" w:color="auto" w:fill="auto"/>
        <w:adjustRightInd w:val="0"/>
        <w:snapToGrid w:val="0"/>
        <w:spacing w:line="360" w:lineRule="auto"/>
        <w:ind w:firstLine="480" w:firstLineChars="200"/>
        <w:rPr>
          <w:rFonts w:hint="eastAsia" w:ascii="仿宋" w:hAnsi="仿宋" w:eastAsia="仿宋" w:cs="仿宋"/>
          <w:color w:val="auto"/>
          <w:sz w:val="24"/>
          <w:highlight w:val="none"/>
        </w:rPr>
      </w:pPr>
    </w:p>
    <w:p w14:paraId="7E8D930C">
      <w:pPr>
        <w:shd w:val="clear" w:color="auto" w:fill="auto"/>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单位负责人在其他单位任职情况</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252101FD">
      <w:pPr>
        <w:shd w:val="clear" w:color="auto" w:fill="auto"/>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控股关系说明：</w:t>
      </w:r>
    </w:p>
    <w:p w14:paraId="22C2B88D">
      <w:pPr>
        <w:shd w:val="clear" w:color="auto" w:fill="auto"/>
        <w:adjustRightInd w:val="0"/>
        <w:snapToGrid w:val="0"/>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控股谁：</w:t>
      </w:r>
      <w:r>
        <w:rPr>
          <w:rFonts w:hint="eastAsia" w:ascii="仿宋" w:hAnsi="仿宋" w:eastAsia="仿宋" w:cs="仿宋"/>
          <w:color w:val="auto"/>
          <w:sz w:val="24"/>
          <w:highlight w:val="none"/>
          <w:u w:val="single"/>
        </w:rPr>
        <w:t xml:space="preserve">                    </w:t>
      </w:r>
    </w:p>
    <w:p w14:paraId="0462DFAC">
      <w:pPr>
        <w:shd w:val="clear" w:color="auto" w:fill="auto"/>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被谁控股：</w:t>
      </w:r>
      <w:r>
        <w:rPr>
          <w:rFonts w:hint="eastAsia" w:ascii="仿宋" w:hAnsi="仿宋" w:eastAsia="仿宋" w:cs="仿宋"/>
          <w:color w:val="auto"/>
          <w:sz w:val="24"/>
          <w:highlight w:val="none"/>
          <w:u w:val="single"/>
        </w:rPr>
        <w:t xml:space="preserve">                  </w:t>
      </w:r>
    </w:p>
    <w:p w14:paraId="0C557C36">
      <w:pPr>
        <w:shd w:val="clear" w:color="auto" w:fill="auto"/>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管理关系说明：</w:t>
      </w:r>
    </w:p>
    <w:p w14:paraId="2FC9FC38">
      <w:pPr>
        <w:shd w:val="clear" w:color="auto" w:fill="auto"/>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管理谁：</w:t>
      </w:r>
      <w:r>
        <w:rPr>
          <w:rFonts w:hint="eastAsia" w:ascii="仿宋" w:hAnsi="仿宋" w:eastAsia="仿宋" w:cs="仿宋"/>
          <w:color w:val="auto"/>
          <w:sz w:val="24"/>
          <w:highlight w:val="none"/>
          <w:u w:val="single"/>
        </w:rPr>
        <w:t xml:space="preserve">                  </w:t>
      </w:r>
    </w:p>
    <w:p w14:paraId="22A759C5">
      <w:pPr>
        <w:shd w:val="clear" w:color="auto" w:fill="auto"/>
        <w:adjustRightInd w:val="0"/>
        <w:snapToGrid w:val="0"/>
        <w:spacing w:line="360" w:lineRule="auto"/>
        <w:ind w:firstLine="1080" w:firstLineChars="450"/>
        <w:rPr>
          <w:rFonts w:hint="eastAsia" w:ascii="仿宋" w:hAnsi="仿宋" w:eastAsia="仿宋" w:cs="仿宋"/>
          <w:color w:val="auto"/>
          <w:sz w:val="24"/>
          <w:highlight w:val="none"/>
        </w:rPr>
      </w:pPr>
      <w:r>
        <w:rPr>
          <w:rFonts w:hint="eastAsia" w:ascii="仿宋" w:hAnsi="仿宋" w:eastAsia="仿宋" w:cs="仿宋"/>
          <w:color w:val="auto"/>
          <w:sz w:val="24"/>
          <w:highlight w:val="none"/>
        </w:rPr>
        <w:t>管理职责（行政、人事等）：</w:t>
      </w:r>
      <w:r>
        <w:rPr>
          <w:rFonts w:hint="eastAsia" w:ascii="仿宋" w:hAnsi="仿宋" w:eastAsia="仿宋" w:cs="仿宋"/>
          <w:color w:val="auto"/>
          <w:sz w:val="24"/>
          <w:highlight w:val="none"/>
          <w:u w:val="single"/>
        </w:rPr>
        <w:t xml:space="preserve">                  </w:t>
      </w:r>
    </w:p>
    <w:p w14:paraId="5FE8DDCE">
      <w:pPr>
        <w:shd w:val="clear" w:color="auto" w:fill="auto"/>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被谁管理：</w:t>
      </w:r>
      <w:r>
        <w:rPr>
          <w:rFonts w:hint="eastAsia" w:ascii="仿宋" w:hAnsi="仿宋" w:eastAsia="仿宋" w:cs="仿宋"/>
          <w:color w:val="auto"/>
          <w:sz w:val="24"/>
          <w:highlight w:val="none"/>
          <w:u w:val="single"/>
        </w:rPr>
        <w:t xml:space="preserve">                  </w:t>
      </w:r>
    </w:p>
    <w:p w14:paraId="6DF66CEF">
      <w:pPr>
        <w:shd w:val="clear" w:color="auto" w:fill="auto"/>
        <w:adjustRightInd w:val="0"/>
        <w:snapToGrid w:val="0"/>
        <w:spacing w:line="360" w:lineRule="auto"/>
        <w:ind w:firstLine="1080" w:firstLineChars="450"/>
        <w:rPr>
          <w:rFonts w:hint="eastAsia" w:ascii="仿宋" w:hAnsi="仿宋" w:eastAsia="仿宋" w:cs="仿宋"/>
          <w:color w:val="auto"/>
          <w:sz w:val="24"/>
          <w:highlight w:val="none"/>
        </w:rPr>
      </w:pPr>
      <w:r>
        <w:rPr>
          <w:rFonts w:hint="eastAsia" w:ascii="仿宋" w:hAnsi="仿宋" w:eastAsia="仿宋" w:cs="仿宋"/>
          <w:color w:val="auto"/>
          <w:sz w:val="24"/>
          <w:highlight w:val="none"/>
        </w:rPr>
        <w:t>管理职责（行政、人事等）：</w:t>
      </w:r>
      <w:r>
        <w:rPr>
          <w:rFonts w:hint="eastAsia" w:ascii="仿宋" w:hAnsi="仿宋" w:eastAsia="仿宋" w:cs="仿宋"/>
          <w:color w:val="auto"/>
          <w:sz w:val="24"/>
          <w:highlight w:val="none"/>
          <w:u w:val="single"/>
        </w:rPr>
        <w:t xml:space="preserve">                  </w:t>
      </w:r>
    </w:p>
    <w:p w14:paraId="5F8A4B02">
      <w:pPr>
        <w:shd w:val="clear" w:color="auto" w:fill="auto"/>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4.其他需要说明的：</w:t>
      </w:r>
      <w:r>
        <w:rPr>
          <w:rFonts w:hint="eastAsia" w:ascii="仿宋" w:hAnsi="仿宋" w:eastAsia="仿宋" w:cs="仿宋"/>
          <w:color w:val="auto"/>
          <w:sz w:val="24"/>
          <w:highlight w:val="none"/>
          <w:u w:val="single"/>
        </w:rPr>
        <w:t xml:space="preserve">                  </w:t>
      </w:r>
    </w:p>
    <w:p w14:paraId="168111F1">
      <w:pPr>
        <w:shd w:val="clear" w:color="auto" w:fill="auto"/>
        <w:adjustRightInd w:val="0"/>
        <w:snapToGrid w:val="0"/>
        <w:spacing w:line="360" w:lineRule="auto"/>
        <w:ind w:right="442" w:firstLine="480" w:firstLineChars="200"/>
        <w:rPr>
          <w:rFonts w:hint="eastAsia" w:ascii="仿宋" w:hAnsi="仿宋" w:eastAsia="仿宋" w:cs="仿宋"/>
          <w:color w:val="auto"/>
          <w:sz w:val="24"/>
          <w:highlight w:val="none"/>
        </w:rPr>
      </w:pPr>
    </w:p>
    <w:p w14:paraId="0824D50A">
      <w:pPr>
        <w:shd w:val="clear" w:color="auto" w:fill="auto"/>
        <w:adjustRightInd w:val="0"/>
        <w:snapToGrid w:val="0"/>
        <w:spacing w:line="360" w:lineRule="auto"/>
        <w:ind w:right="442"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我方承诺，上述关系说明均为我公司真实、有效的信息，若在本项目招投标过程中提交虚假信息及资料，我公司自愿接受所有处理决定并承担一切责任，绝无异议。</w:t>
      </w:r>
    </w:p>
    <w:p w14:paraId="1FC64F8A">
      <w:pPr>
        <w:shd w:val="clear" w:color="auto" w:fill="auto"/>
        <w:adjustRightInd w:val="0"/>
        <w:snapToGrid w:val="0"/>
        <w:spacing w:line="360" w:lineRule="auto"/>
        <w:ind w:firstLine="2160" w:firstLineChars="900"/>
        <w:rPr>
          <w:rFonts w:hint="eastAsia" w:ascii="仿宋" w:hAnsi="仿宋" w:eastAsia="仿宋" w:cs="仿宋"/>
          <w:bCs/>
          <w:color w:val="auto"/>
          <w:sz w:val="24"/>
          <w:highlight w:val="none"/>
          <w:lang w:eastAsia="zh-CN"/>
        </w:rPr>
      </w:pPr>
    </w:p>
    <w:p w14:paraId="65209CBE">
      <w:pPr>
        <w:shd w:val="clear" w:color="auto" w:fill="auto"/>
        <w:adjustRightInd w:val="0"/>
        <w:snapToGrid w:val="0"/>
        <w:spacing w:line="360" w:lineRule="auto"/>
        <w:ind w:firstLine="2160" w:firstLineChars="900"/>
        <w:rPr>
          <w:rFonts w:hint="eastAsia" w:ascii="仿宋" w:hAnsi="仿宋" w:eastAsia="仿宋" w:cs="仿宋"/>
          <w:bCs/>
          <w:color w:val="auto"/>
          <w:sz w:val="24"/>
          <w:highlight w:val="none"/>
          <w:lang w:eastAsia="zh-CN"/>
        </w:rPr>
      </w:pPr>
    </w:p>
    <w:p w14:paraId="6F71AA0B">
      <w:pPr>
        <w:shd w:val="clear" w:color="auto" w:fill="auto"/>
        <w:adjustRightInd w:val="0"/>
        <w:snapToGrid w:val="0"/>
        <w:spacing w:line="360" w:lineRule="auto"/>
        <w:ind w:firstLine="2160" w:firstLineChars="900"/>
        <w:rPr>
          <w:rFonts w:hint="eastAsia" w:ascii="仿宋" w:hAnsi="仿宋" w:eastAsia="仿宋" w:cs="仿宋"/>
          <w:color w:val="auto"/>
          <w:sz w:val="24"/>
          <w:highlight w:val="none"/>
          <w:u w:val="single"/>
        </w:rPr>
      </w:pPr>
      <w:r>
        <w:rPr>
          <w:rFonts w:hint="eastAsia" w:ascii="仿宋" w:hAnsi="仿宋" w:eastAsia="仿宋" w:cs="仿宋"/>
          <w:bCs/>
          <w:color w:val="auto"/>
          <w:sz w:val="24"/>
          <w:highlight w:val="none"/>
          <w:lang w:val="en-US" w:eastAsia="zh-CN"/>
        </w:rPr>
        <w:t>供应商名称</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（盖单位章）</w:t>
      </w:r>
      <w:r>
        <w:rPr>
          <w:rFonts w:hint="eastAsia" w:ascii="仿宋" w:hAnsi="仿宋" w:eastAsia="仿宋" w:cs="仿宋"/>
          <w:color w:val="auto"/>
          <w:sz w:val="24"/>
          <w:highlight w:val="none"/>
        </w:rPr>
        <w:t xml:space="preserve"> </w:t>
      </w:r>
    </w:p>
    <w:p w14:paraId="6814CA5D">
      <w:pPr>
        <w:shd w:val="clear" w:color="auto" w:fill="auto"/>
        <w:adjustRightInd w:val="0"/>
        <w:snapToGrid w:val="0"/>
        <w:spacing w:line="360" w:lineRule="auto"/>
        <w:ind w:firstLine="2160" w:firstLineChars="9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u w:val="single"/>
        </w:rPr>
        <w:t xml:space="preserve">  </w:t>
      </w:r>
      <w:r>
        <w:rPr>
          <w:rFonts w:hint="eastAsia" w:ascii="仿宋" w:hAnsi="仿宋" w:eastAsia="仿宋" w:cs="仿宋"/>
          <w:color w:val="auto"/>
          <w:sz w:val="24"/>
          <w:highlight w:val="none"/>
        </w:rPr>
        <w:t>（签字或盖章）</w:t>
      </w:r>
    </w:p>
    <w:p w14:paraId="7A999728">
      <w:pPr>
        <w:shd w:val="clear" w:color="auto" w:fill="auto"/>
        <w:adjustRightInd w:val="0"/>
        <w:snapToGrid w:val="0"/>
        <w:spacing w:line="360" w:lineRule="auto"/>
        <w:ind w:firstLine="3600" w:firstLineChars="15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日</w:t>
      </w:r>
    </w:p>
    <w:p w14:paraId="47E9C67E">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267D8"/>
    <w:rsid w:val="0B624610"/>
    <w:rsid w:val="10966223"/>
    <w:rsid w:val="4B3969F9"/>
    <w:rsid w:val="4E5B762C"/>
    <w:rsid w:val="66770477"/>
    <w:rsid w:val="71E267D8"/>
    <w:rsid w:val="763C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outlineLvl w:val="0"/>
    </w:pPr>
    <w:rPr>
      <w:rFonts w:ascii="Times New Roman" w:hAnsi="Times New Roman" w:eastAsia="宋体" w:cs="Times New Roman"/>
      <w:b/>
      <w:kern w:val="44"/>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4">
    <w:name w:val="Body Text Indent"/>
    <w:basedOn w:val="1"/>
    <w:unhideWhenUsed/>
    <w:qFormat/>
    <w:uiPriority w:val="99"/>
    <w:pPr>
      <w:spacing w:after="120"/>
      <w:ind w:left="420" w:leftChars="200"/>
    </w:pPr>
  </w:style>
  <w:style w:type="paragraph" w:styleId="5">
    <w:name w:val="footer"/>
    <w:basedOn w:val="1"/>
    <w:qFormat/>
    <w:uiPriority w:val="99"/>
    <w:pPr>
      <w:tabs>
        <w:tab w:val="center" w:pos="4153"/>
        <w:tab w:val="right" w:pos="8306"/>
      </w:tabs>
      <w:snapToGrid w:val="0"/>
      <w:jc w:val="left"/>
    </w:pPr>
    <w:rPr>
      <w:rFonts w:eastAsia="宋体"/>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4"/>
    <w:qFormat/>
    <w:uiPriority w:val="0"/>
    <w:pPr>
      <w:spacing w:line="360" w:lineRule="auto"/>
      <w:ind w:firstLine="420" w:firstLineChars="200"/>
    </w:pPr>
    <w:rPr>
      <w:rFonts w:ascii="Times New Roman" w:hAnsi="Times New Roman"/>
      <w:kern w:val="2"/>
      <w:sz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市政府金融工作局</Company>
  <Pages>9</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2026-03-20T03:06:00Z</dcterms:created>
  <dc:creator>KR</dc:creator>
  <cp:lastModifiedBy>KR</cp:lastModifiedBy>
  <dcterms:modified xsi:type="dcterms:W3CDTF">2026-03-20T03:23:01Z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E7A288FD104C4BB2A89A2281C23DFE38_11</vt:lpwstr>
  </property>
  <property fmtid="{D5CDD505-2E9C-101B-9397-08002B2CF9AE}" pid="4" name="KSOTemplateDocerSaveRecord">
    <vt:lpwstr>eyJoZGlkIjoiNDdlMDJkMWY0NzMwOTMyNjM3YWM1MjE4YWZjMjliZmIiLCJ1c2VySWQiOiIxMjkzNTU3MjkzIn0=</vt:lpwstr>
  </property>
</Properties>
</file>