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版本号：DQB-2026008-ZB20260324001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公安业务装备采购项目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DQB-2026008-ZB</w:t>
      </w:r>
      <w:r>
        <w:br/>
      </w:r>
      <w:r>
        <w:br/>
      </w:r>
      <w:r>
        <w:br/>
      </w:r>
    </w:p>
    <w:p>
      <w:pPr>
        <w:pStyle w:val="null3"/>
        <w:jc w:val="center"/>
        <w:outlineLvl w:val="2"/>
      </w:pPr>
      <w:r>
        <w:rPr>
          <w:rFonts w:ascii="仿宋_GB2312" w:hAnsi="仿宋_GB2312" w:cs="仿宋_GB2312" w:eastAsia="仿宋_GB2312"/>
          <w:sz w:val="28"/>
          <w:b/>
        </w:rPr>
        <w:t>陕西省公安厅机场公安局</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陕西省公安厅机场公安局</w:t>
      </w:r>
      <w:r>
        <w:rPr>
          <w:rFonts w:ascii="仿宋_GB2312" w:hAnsi="仿宋_GB2312" w:cs="仿宋_GB2312" w:eastAsia="仿宋_GB2312"/>
        </w:rPr>
        <w:t>委托，拟对</w:t>
      </w:r>
      <w:r>
        <w:rPr>
          <w:rFonts w:ascii="仿宋_GB2312" w:hAnsi="仿宋_GB2312" w:cs="仿宋_GB2312" w:eastAsia="仿宋_GB2312"/>
        </w:rPr>
        <w:t>公安业务装备采购项目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DQB-2026008-ZB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公安业务装备采购项目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公安业务装备采购项目。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采购包1（公安业务装备采购项目）：属于专门面向中小企业采购。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2024年度或2025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 ：提供递交投标文件截止之日前一年内任意一个月的社会保障资金缴存单据或社保机构开具的社会保险参保缴费情况证明。依法不需要缴纳社会保障资金的投标供应商应提供相关文件证明。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pPr>
      <w:r>
        <w:rPr>
          <w:rFonts w:ascii="仿宋_GB2312" w:hAnsi="仿宋_GB2312" w:cs="仿宋_GB2312" w:eastAsia="仿宋_GB2312"/>
        </w:rPr>
        <w:t>11、特殊资格要求：投标人为公安部《人民警察服装生产企业目录（2025）版）》的入围单位，且所投产品的生产厂家须为公安部《人民警察服装生产企业目录（2025）版）》的入围单位。</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陕西省公安厅机场公安局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陕西省咸阳市渭城区空港东一路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张若齐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029-33155099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姜仕路、李维婧、李寅辰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采购包1：1,010,487.18元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银行账号：52880188000153727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代理服务费收费标准：按照差额累计法计算。成交金额100万及以下，按照费率1.5%计取；成交金额100万-500万，按照费率1.1%计取。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陕西省公安厅机场公安局</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陕西省公安厅机场公安局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陕西省公安厅机场公安局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联系人：姜仕路、李维婧、李寅辰</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公安业务装备采购项目。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1,010,487.18</w:t>
      </w:r>
    </w:p>
    <w:p>
      <w:pPr>
        <w:pStyle w:val="null3"/>
      </w:pPr>
      <w:r>
        <w:rPr>
          <w:rFonts w:ascii="仿宋_GB2312" w:hAnsi="仿宋_GB2312" w:cs="仿宋_GB2312" w:eastAsia="仿宋_GB2312"/>
        </w:rPr>
        <w:t>采购包最高限价（元）: 1,010,487.18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2025款制式警服</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1,010,487.18</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标的名称：2025款制式警服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10"/>
              <w:jc w:val="left"/>
            </w:pPr>
            <w:r>
              <w:rPr>
                <w:rFonts w:ascii="仿宋_GB2312" w:hAnsi="仿宋_GB2312" w:cs="仿宋_GB2312" w:eastAsia="仿宋_GB2312"/>
                <w:sz w:val="21"/>
                <w:color w:val="000000"/>
              </w:rPr>
              <w:t>一．采购清单</w:t>
            </w:r>
          </w:p>
          <w:p>
            <w:pPr>
              <w:pStyle w:val="null3"/>
              <w:jc w:val="center"/>
            </w:pPr>
            <w:r>
              <w:rPr>
                <w:rFonts w:ascii="仿宋_GB2312" w:hAnsi="仿宋_GB2312" w:cs="仿宋_GB2312" w:eastAsia="仿宋_GB2312"/>
                <w:sz w:val="36"/>
                <w:color w:val="000000"/>
              </w:rPr>
              <w:t>普警</w:t>
            </w:r>
          </w:p>
          <w:tbl>
            <w:tblPr>
              <w:tblInd w:type="dxa" w:w="210"/>
              <w:tblBorders>
                <w:top w:val="none" w:color="000000" w:sz="4"/>
                <w:left w:val="none" w:color="000000" w:sz="4"/>
                <w:bottom w:val="none" w:color="000000" w:sz="4"/>
                <w:right w:val="none" w:color="000000" w:sz="4"/>
                <w:insideH w:val="none"/>
                <w:insideV w:val="none"/>
              </w:tblBorders>
            </w:tblPr>
            <w:tblGrid>
              <w:gridCol w:w="266"/>
              <w:gridCol w:w="1044"/>
              <w:gridCol w:w="404"/>
              <w:gridCol w:w="412"/>
              <w:gridCol w:w="412"/>
            </w:tblGrid>
            <w:tr>
              <w:tc>
                <w:tcPr>
                  <w:tcW w:type="dxa" w:w="266"/>
                  <w:tcBorders>
                    <w:top w:val="singl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044"/>
                  <w:tcBorders>
                    <w:top w:val="singl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名</w:t>
                  </w:r>
                </w:p>
              </w:tc>
              <w:tc>
                <w:tcPr>
                  <w:tcW w:type="dxa" w:w="404"/>
                  <w:tcBorders>
                    <w:top w:val="singl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计量单位</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指导价</w:t>
                  </w:r>
                  <w:r>
                    <w:rPr>
                      <w:rFonts w:ascii="仿宋_GB2312" w:hAnsi="仿宋_GB2312" w:cs="仿宋_GB2312" w:eastAsia="仿宋_GB2312"/>
                      <w:sz w:val="24"/>
                      <w:color w:val="231F20"/>
                    </w:rPr>
                    <w:t>(元)</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执勤帽</w:t>
                  </w:r>
                  <w:r>
                    <w:rPr>
                      <w:rFonts w:ascii="仿宋_GB2312" w:hAnsi="仿宋_GB2312" w:cs="仿宋_GB2312" w:eastAsia="仿宋_GB2312"/>
                      <w:sz w:val="24"/>
                      <w:color w:val="000000"/>
                    </w:rPr>
                    <w:t>(布面)</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顶</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51.00</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长袖制式衬衣</w:t>
                  </w:r>
                  <w:r>
                    <w:rPr>
                      <w:rFonts w:ascii="仿宋_GB2312" w:hAnsi="仿宋_GB2312" w:cs="仿宋_GB2312" w:eastAsia="仿宋_GB2312"/>
                      <w:sz w:val="24"/>
                      <w:color w:val="000000"/>
                    </w:rPr>
                    <w:t>(一线款)</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121.00</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夏执勤服</w:t>
                  </w:r>
                  <w:r>
                    <w:rPr>
                      <w:rFonts w:ascii="仿宋_GB2312" w:hAnsi="仿宋_GB2312" w:cs="仿宋_GB2312" w:eastAsia="仿宋_GB2312"/>
                      <w:sz w:val="24"/>
                      <w:color w:val="000000"/>
                    </w:rPr>
                    <w:t>(一线款)</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110.00</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单裤</w:t>
                  </w:r>
                  <w:r>
                    <w:rPr>
                      <w:rFonts w:ascii="仿宋_GB2312" w:hAnsi="仿宋_GB2312" w:cs="仿宋_GB2312" w:eastAsia="仿宋_GB2312"/>
                      <w:sz w:val="24"/>
                      <w:color w:val="000000"/>
                    </w:rPr>
                    <w:t>(一线款)</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108.00</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春秋执勤服</w:t>
                  </w:r>
                  <w:r>
                    <w:rPr>
                      <w:rFonts w:ascii="仿宋_GB2312" w:hAnsi="仿宋_GB2312" w:cs="仿宋_GB2312" w:eastAsia="仿宋_GB2312"/>
                      <w:sz w:val="24"/>
                      <w:color w:val="000000"/>
                    </w:rPr>
                    <w:t>(一线普警款)</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394.00</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冬执勤服</w:t>
                  </w:r>
                  <w:r>
                    <w:rPr>
                      <w:rFonts w:ascii="仿宋_GB2312" w:hAnsi="仿宋_GB2312" w:cs="仿宋_GB2312" w:eastAsia="仿宋_GB2312"/>
                      <w:sz w:val="24"/>
                      <w:color w:val="000000"/>
                    </w:rPr>
                    <w:t>(一线普警款)</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607.00</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 恤衫(长袖)</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75.00</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 恤衫(短袖)</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48.00</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体能训练短裤</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65.00</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长袖体能训练服</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254.00</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防寒服</w:t>
                  </w:r>
                  <w:r>
                    <w:rPr>
                      <w:rFonts w:ascii="仿宋_GB2312" w:hAnsi="仿宋_GB2312" w:cs="仿宋_GB2312" w:eastAsia="仿宋_GB2312"/>
                      <w:sz w:val="24"/>
                      <w:b/>
                      <w:color w:val="000000"/>
                    </w:rPr>
                    <w:t>(普警短款)</w:t>
                  </w:r>
                  <w:r>
                    <w:rPr>
                      <w:rFonts w:ascii="仿宋_GB2312" w:hAnsi="仿宋_GB2312" w:cs="仿宋_GB2312" w:eastAsia="仿宋_GB2312"/>
                      <w:sz w:val="24"/>
                      <w:b/>
                      <w:color w:val="000000"/>
                    </w:rPr>
                    <w:t>（核心产品）</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845.00</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防寒服</w:t>
                  </w:r>
                  <w:r>
                    <w:rPr>
                      <w:rFonts w:ascii="仿宋_GB2312" w:hAnsi="仿宋_GB2312" w:cs="仿宋_GB2312" w:eastAsia="仿宋_GB2312"/>
                      <w:sz w:val="24"/>
                      <w:color w:val="000000"/>
                    </w:rPr>
                    <w:t>(高级警官款)</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1240.00</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执勤背心</w:t>
                  </w:r>
                  <w:r>
                    <w:rPr>
                      <w:rFonts w:ascii="仿宋_GB2312" w:hAnsi="仿宋_GB2312" w:cs="仿宋_GB2312" w:eastAsia="仿宋_GB2312"/>
                      <w:sz w:val="24"/>
                      <w:color w:val="000000"/>
                    </w:rPr>
                    <w:t>(普警款)</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277.00</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毛背心</w:t>
                  </w:r>
                  <w:r>
                    <w:rPr>
                      <w:rFonts w:ascii="仿宋_GB2312" w:hAnsi="仿宋_GB2312" w:cs="仿宋_GB2312" w:eastAsia="仿宋_GB2312"/>
                      <w:sz w:val="24"/>
                      <w:color w:val="000000"/>
                    </w:rPr>
                    <w:t>(套头薄款)</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130.00</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单皮鞋</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265.00</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执勤鞋</w:t>
                  </w:r>
                  <w:r>
                    <w:rPr>
                      <w:rFonts w:ascii="仿宋_GB2312" w:hAnsi="仿宋_GB2312" w:cs="仿宋_GB2312" w:eastAsia="仿宋_GB2312"/>
                      <w:sz w:val="24"/>
                      <w:color w:val="000000"/>
                    </w:rPr>
                    <w:t>(一线款)</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260.00</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作训鞋</w:t>
                  </w:r>
                  <w:r>
                    <w:rPr>
                      <w:rFonts w:ascii="仿宋_GB2312" w:hAnsi="仿宋_GB2312" w:cs="仿宋_GB2312" w:eastAsia="仿宋_GB2312"/>
                      <w:sz w:val="24"/>
                      <w:color w:val="000000"/>
                    </w:rPr>
                    <w:t>(低帮款)</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180.00</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警衔肩章</w:t>
                  </w:r>
                  <w:r>
                    <w:rPr>
                      <w:rFonts w:ascii="仿宋_GB2312" w:hAnsi="仿宋_GB2312" w:cs="仿宋_GB2312" w:eastAsia="仿宋_GB2312"/>
                      <w:sz w:val="24"/>
                      <w:color w:val="000000"/>
                    </w:rPr>
                    <w:t>(软式, 行政/专业技术)</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副</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8.80</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胸徽</w:t>
                  </w:r>
                  <w:r>
                    <w:rPr>
                      <w:rFonts w:ascii="仿宋_GB2312" w:hAnsi="仿宋_GB2312" w:cs="仿宋_GB2312" w:eastAsia="仿宋_GB2312"/>
                      <w:sz w:val="24"/>
                      <w:color w:val="000000"/>
                    </w:rPr>
                    <w:t>(丝织)</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枚</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2.40</w:t>
                  </w:r>
                </w:p>
              </w:tc>
            </w:tr>
            <w:tr>
              <w:tc>
                <w:tcPr>
                  <w:tcW w:type="dxa" w:w="266"/>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04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警号</w:t>
                  </w:r>
                  <w:r>
                    <w:rPr>
                      <w:rFonts w:ascii="仿宋_GB2312" w:hAnsi="仿宋_GB2312" w:cs="仿宋_GB2312" w:eastAsia="仿宋_GB2312"/>
                      <w:sz w:val="24"/>
                      <w:color w:val="000000"/>
                    </w:rPr>
                    <w:t>(丝织)</w:t>
                  </w:r>
                </w:p>
              </w:tc>
              <w:tc>
                <w:tcPr>
                  <w:tcW w:type="dxa" w:w="404"/>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枚</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2.20</w:t>
                  </w:r>
                </w:p>
              </w:tc>
            </w:tr>
            <w:tr>
              <w:tc>
                <w:tcPr>
                  <w:tcW w:type="dxa" w:w="266"/>
                  <w:tcBorders>
                    <w:top w:val="none" w:color="000000" w:sz="4"/>
                    <w:left w:val="single" w:color="000000" w:sz="4"/>
                    <w:bottom w:val="singl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p>
              </w:tc>
              <w:tc>
                <w:tcPr>
                  <w:tcW w:type="dxa" w:w="1044"/>
                  <w:tcBorders>
                    <w:top w:val="none" w:color="000000" w:sz="4"/>
                    <w:left w:val="none" w:color="000000" w:sz="4"/>
                    <w:bottom w:val="singl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内腰带</w:t>
                  </w:r>
                </w:p>
              </w:tc>
              <w:tc>
                <w:tcPr>
                  <w:tcW w:type="dxa" w:w="404"/>
                  <w:tcBorders>
                    <w:top w:val="none" w:color="000000" w:sz="4"/>
                    <w:left w:val="none" w:color="000000" w:sz="4"/>
                    <w:bottom w:val="singl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74.00</w:t>
                  </w:r>
                </w:p>
              </w:tc>
            </w:tr>
          </w:tbl>
          <w:p>
            <w:pPr>
              <w:pStyle w:val="null3"/>
              <w:jc w:val="both"/>
            </w:pPr>
            <w:r>
              <w:rPr>
                <w:rFonts w:ascii="仿宋_GB2312" w:hAnsi="仿宋_GB2312" w:cs="仿宋_GB2312" w:eastAsia="仿宋_GB2312"/>
                <w:sz w:val="32"/>
                <w:color w:val="000000"/>
              </w:rPr>
              <w:t>交警</w:t>
            </w:r>
          </w:p>
          <w:tbl>
            <w:tblPr>
              <w:tblInd w:type="dxa" w:w="210"/>
              <w:tblBorders>
                <w:top w:val="none" w:color="000000" w:sz="4"/>
                <w:left w:val="none" w:color="000000" w:sz="4"/>
                <w:bottom w:val="none" w:color="000000" w:sz="4"/>
                <w:right w:val="none" w:color="000000" w:sz="4"/>
                <w:insideH w:val="none"/>
                <w:insideV w:val="none"/>
              </w:tblBorders>
            </w:tblPr>
            <w:tblGrid>
              <w:gridCol w:w="234"/>
              <w:gridCol w:w="1081"/>
              <w:gridCol w:w="409"/>
              <w:gridCol w:w="409"/>
              <w:gridCol w:w="409"/>
            </w:tblGrid>
            <w:tr>
              <w:tc>
                <w:tcPr>
                  <w:tcW w:type="dxa" w:w="234"/>
                  <w:tcBorders>
                    <w:top w:val="singl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081"/>
                  <w:tcBorders>
                    <w:top w:val="singl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名</w:t>
                  </w:r>
                </w:p>
              </w:tc>
              <w:tc>
                <w:tcPr>
                  <w:tcW w:type="dxa" w:w="409"/>
                  <w:tcBorders>
                    <w:top w:val="singl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计量</w:t>
                  </w:r>
                  <w:r>
                    <w:br/>
                  </w:r>
                  <w:r>
                    <w:rPr>
                      <w:rFonts w:ascii="仿宋_GB2312" w:hAnsi="仿宋_GB2312" w:cs="仿宋_GB2312" w:eastAsia="仿宋_GB2312"/>
                      <w:sz w:val="24"/>
                      <w:color w:val="000000"/>
                    </w:rPr>
                    <w:t>单位</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指导价</w:t>
                  </w:r>
                  <w:r>
                    <w:rPr>
                      <w:rFonts w:ascii="仿宋_GB2312" w:hAnsi="仿宋_GB2312" w:cs="仿宋_GB2312" w:eastAsia="仿宋_GB2312"/>
                      <w:sz w:val="24"/>
                      <w:color w:val="231F20"/>
                    </w:rPr>
                    <w:t>(元)</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81"/>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执勤帽</w:t>
                  </w:r>
                  <w:r>
                    <w:rPr>
                      <w:rFonts w:ascii="仿宋_GB2312" w:hAnsi="仿宋_GB2312" w:cs="仿宋_GB2312" w:eastAsia="仿宋_GB2312"/>
                      <w:sz w:val="24"/>
                      <w:color w:val="000000"/>
                    </w:rPr>
                    <w:t>(布面)</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顶</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51.00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081"/>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长袖制式衬衣</w:t>
                  </w:r>
                  <w:r>
                    <w:rPr>
                      <w:rFonts w:ascii="仿宋_GB2312" w:hAnsi="仿宋_GB2312" w:cs="仿宋_GB2312" w:eastAsia="仿宋_GB2312"/>
                      <w:sz w:val="24"/>
                      <w:color w:val="000000"/>
                    </w:rPr>
                    <w:t>(一线款)</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121.00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081"/>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夏执勤服</w:t>
                  </w:r>
                  <w:r>
                    <w:rPr>
                      <w:rFonts w:ascii="仿宋_GB2312" w:hAnsi="仿宋_GB2312" w:cs="仿宋_GB2312" w:eastAsia="仿宋_GB2312"/>
                      <w:sz w:val="24"/>
                      <w:color w:val="000000"/>
                    </w:rPr>
                    <w:t>(一线款)</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110.00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81"/>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单裤</w:t>
                  </w:r>
                  <w:r>
                    <w:rPr>
                      <w:rFonts w:ascii="仿宋_GB2312" w:hAnsi="仿宋_GB2312" w:cs="仿宋_GB2312" w:eastAsia="仿宋_GB2312"/>
                      <w:sz w:val="24"/>
                      <w:color w:val="000000"/>
                    </w:rPr>
                    <w:t>(一线款)</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108.00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081"/>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春秋执勤服</w:t>
                  </w:r>
                  <w:r>
                    <w:rPr>
                      <w:rFonts w:ascii="仿宋_GB2312" w:hAnsi="仿宋_GB2312" w:cs="仿宋_GB2312" w:eastAsia="仿宋_GB2312"/>
                      <w:sz w:val="24"/>
                      <w:color w:val="000000"/>
                    </w:rPr>
                    <w:t>(一线交警款)</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425.00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081"/>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冬执勤服</w:t>
                  </w:r>
                  <w:r>
                    <w:rPr>
                      <w:rFonts w:ascii="仿宋_GB2312" w:hAnsi="仿宋_GB2312" w:cs="仿宋_GB2312" w:eastAsia="仿宋_GB2312"/>
                      <w:sz w:val="24"/>
                      <w:color w:val="000000"/>
                    </w:rPr>
                    <w:t>(一线交警款)</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637.00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081"/>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 恤衫(长袖)</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75.00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081"/>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 恤衫(短袖)</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48.00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r>
                    <w:rPr>
                      <w:rFonts w:ascii="仿宋_GB2312" w:hAnsi="仿宋_GB2312" w:cs="仿宋_GB2312" w:eastAsia="仿宋_GB2312"/>
                      <w:sz w:val="21"/>
                    </w:rPr>
                    <w:t xml:space="preserve"> </w:t>
                  </w:r>
                </w:p>
              </w:tc>
              <w:tc>
                <w:tcPr>
                  <w:tcW w:type="dxa" w:w="1081"/>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体能训练短裤</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65.00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p>
              </w:tc>
              <w:tc>
                <w:tcPr>
                  <w:tcW w:type="dxa" w:w="1081"/>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长袖体能训练服</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254.00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1081"/>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防寒服</w:t>
                  </w:r>
                  <w:r>
                    <w:rPr>
                      <w:rFonts w:ascii="仿宋_GB2312" w:hAnsi="仿宋_GB2312" w:cs="仿宋_GB2312" w:eastAsia="仿宋_GB2312"/>
                      <w:sz w:val="24"/>
                      <w:color w:val="000000"/>
                    </w:rPr>
                    <w:t>(交警短款)</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866.00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1081"/>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执勤背心</w:t>
                  </w:r>
                  <w:r>
                    <w:rPr>
                      <w:rFonts w:ascii="仿宋_GB2312" w:hAnsi="仿宋_GB2312" w:cs="仿宋_GB2312" w:eastAsia="仿宋_GB2312"/>
                      <w:sz w:val="24"/>
                      <w:color w:val="000000"/>
                    </w:rPr>
                    <w:t>(交警款)</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297.00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p>
              </w:tc>
              <w:tc>
                <w:tcPr>
                  <w:tcW w:type="dxa" w:w="1081"/>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单皮鞋</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265.00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p>
              </w:tc>
              <w:tc>
                <w:tcPr>
                  <w:tcW w:type="dxa" w:w="1081"/>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执勤鞋</w:t>
                  </w:r>
                  <w:r>
                    <w:rPr>
                      <w:rFonts w:ascii="仿宋_GB2312" w:hAnsi="仿宋_GB2312" w:cs="仿宋_GB2312" w:eastAsia="仿宋_GB2312"/>
                      <w:sz w:val="24"/>
                      <w:color w:val="000000"/>
                    </w:rPr>
                    <w:t>(一线款)</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260.00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081"/>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作训鞋</w:t>
                  </w:r>
                  <w:r>
                    <w:rPr>
                      <w:rFonts w:ascii="仿宋_GB2312" w:hAnsi="仿宋_GB2312" w:cs="仿宋_GB2312" w:eastAsia="仿宋_GB2312"/>
                      <w:sz w:val="24"/>
                      <w:color w:val="000000"/>
                    </w:rPr>
                    <w:t>(低帮款)</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180.00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081"/>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警衔肩章</w:t>
                  </w:r>
                  <w:r>
                    <w:rPr>
                      <w:rFonts w:ascii="仿宋_GB2312" w:hAnsi="仿宋_GB2312" w:cs="仿宋_GB2312" w:eastAsia="仿宋_GB2312"/>
                      <w:sz w:val="24"/>
                      <w:color w:val="000000"/>
                    </w:rPr>
                    <w:t>(软式, 行政/专业技术)</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副</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8.80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081"/>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胸徽</w:t>
                  </w:r>
                  <w:r>
                    <w:rPr>
                      <w:rFonts w:ascii="仿宋_GB2312" w:hAnsi="仿宋_GB2312" w:cs="仿宋_GB2312" w:eastAsia="仿宋_GB2312"/>
                      <w:sz w:val="24"/>
                      <w:color w:val="000000"/>
                    </w:rPr>
                    <w:t>(丝织)</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枚</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2.40</w:t>
                  </w:r>
                </w:p>
              </w:tc>
            </w:tr>
            <w:tr>
              <w:tc>
                <w:tcPr>
                  <w:tcW w:type="dxa" w:w="234"/>
                  <w:tcBorders>
                    <w:top w:val="none" w:color="000000" w:sz="4"/>
                    <w:left w:val="single" w:color="000000" w:sz="4"/>
                    <w:bottom w:val="singl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081"/>
                  <w:tcBorders>
                    <w:top w:val="none" w:color="000000" w:sz="4"/>
                    <w:left w:val="none" w:color="000000" w:sz="4"/>
                    <w:bottom w:val="singl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警号</w:t>
                  </w:r>
                  <w:r>
                    <w:rPr>
                      <w:rFonts w:ascii="仿宋_GB2312" w:hAnsi="仿宋_GB2312" w:cs="仿宋_GB2312" w:eastAsia="仿宋_GB2312"/>
                      <w:sz w:val="24"/>
                      <w:color w:val="000000"/>
                    </w:rPr>
                    <w:t>(丝织)</w:t>
                  </w:r>
                </w:p>
              </w:tc>
              <w:tc>
                <w:tcPr>
                  <w:tcW w:type="dxa" w:w="409"/>
                  <w:tcBorders>
                    <w:top w:val="none" w:color="000000" w:sz="4"/>
                    <w:left w:val="none" w:color="000000" w:sz="4"/>
                    <w:bottom w:val="singl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枚</w:t>
                  </w:r>
                </w:p>
              </w:tc>
              <w:tc>
                <w:tcPr>
                  <w:tcW w:type="dxa" w:w="409"/>
                  <w:tcBorders>
                    <w:top w:val="none" w:color="000000" w:sz="4"/>
                    <w:left w:val="none" w:color="000000" w:sz="4"/>
                    <w:bottom w:val="singl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409"/>
                  <w:tcBorders>
                    <w:top w:val="none" w:color="000000" w:sz="4"/>
                    <w:left w:val="none" w:color="000000" w:sz="4"/>
                    <w:bottom w:val="singl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2.20</w:t>
                  </w:r>
                </w:p>
              </w:tc>
            </w:tr>
            <w:tr>
              <w:tc>
                <w:tcPr>
                  <w:tcW w:type="dxa" w:w="234"/>
                  <w:tcBorders>
                    <w:top w:val="none" w:color="000000" w:sz="4"/>
                    <w:left w:val="single" w:color="000000" w:sz="4"/>
                    <w:bottom w:val="singl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081"/>
                  <w:tcBorders>
                    <w:top w:val="none" w:color="000000" w:sz="4"/>
                    <w:left w:val="none" w:color="000000" w:sz="4"/>
                    <w:bottom w:val="singl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内腰带</w:t>
                  </w:r>
                </w:p>
              </w:tc>
              <w:tc>
                <w:tcPr>
                  <w:tcW w:type="dxa" w:w="409"/>
                  <w:tcBorders>
                    <w:top w:val="none" w:color="000000" w:sz="4"/>
                    <w:left w:val="none" w:color="000000" w:sz="4"/>
                    <w:bottom w:val="singl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74.00</w:t>
                  </w:r>
                </w:p>
              </w:tc>
            </w:tr>
          </w:tbl>
          <w:p>
            <w:pPr>
              <w:pStyle w:val="null3"/>
              <w:jc w:val="both"/>
            </w:pPr>
            <w:r>
              <w:rPr>
                <w:rFonts w:ascii="仿宋_GB2312" w:hAnsi="仿宋_GB2312" w:cs="仿宋_GB2312" w:eastAsia="仿宋_GB2312"/>
                <w:sz w:val="32"/>
                <w:color w:val="000000"/>
              </w:rPr>
              <w:t>机关</w:t>
            </w:r>
          </w:p>
          <w:tbl>
            <w:tblPr>
              <w:tblInd w:type="dxa" w:w="210"/>
              <w:tblBorders>
                <w:top w:val="none" w:color="000000" w:sz="4"/>
                <w:left w:val="none" w:color="000000" w:sz="4"/>
                <w:bottom w:val="none" w:color="000000" w:sz="4"/>
                <w:right w:val="none" w:color="000000" w:sz="4"/>
                <w:insideH w:val="none"/>
                <w:insideV w:val="none"/>
              </w:tblBorders>
            </w:tblPr>
            <w:tblGrid>
              <w:gridCol w:w="238"/>
              <w:gridCol w:w="1085"/>
              <w:gridCol w:w="413"/>
              <w:gridCol w:w="405"/>
              <w:gridCol w:w="405"/>
            </w:tblGrid>
            <w:tr>
              <w:tc>
                <w:tcPr>
                  <w:tcW w:type="dxa" w:w="238"/>
                  <w:tcBorders>
                    <w:top w:val="singl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085"/>
                  <w:tcBorders>
                    <w:top w:val="singl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名</w:t>
                  </w:r>
                </w:p>
              </w:tc>
              <w:tc>
                <w:tcPr>
                  <w:tcW w:type="dxa" w:w="413"/>
                  <w:tcBorders>
                    <w:top w:val="singl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计量单位</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指导价</w:t>
                  </w:r>
                  <w:r>
                    <w:rPr>
                      <w:rFonts w:ascii="仿宋_GB2312" w:hAnsi="仿宋_GB2312" w:cs="仿宋_GB2312" w:eastAsia="仿宋_GB2312"/>
                      <w:sz w:val="24"/>
                      <w:color w:val="231F20"/>
                    </w:rPr>
                    <w:t>(元)</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大檐帽</w:t>
                  </w:r>
                  <w:r>
                    <w:rPr>
                      <w:rFonts w:ascii="仿宋_GB2312" w:hAnsi="仿宋_GB2312" w:cs="仿宋_GB2312" w:eastAsia="仿宋_GB2312"/>
                      <w:sz w:val="24"/>
                      <w:color w:val="000000"/>
                    </w:rPr>
                    <w:t>(布面)</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顶</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80.00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执勤帽</w:t>
                  </w:r>
                  <w:r>
                    <w:rPr>
                      <w:rFonts w:ascii="仿宋_GB2312" w:hAnsi="仿宋_GB2312" w:cs="仿宋_GB2312" w:eastAsia="仿宋_GB2312"/>
                      <w:sz w:val="24"/>
                      <w:color w:val="000000"/>
                    </w:rPr>
                    <w:t>(布面)</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顶</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51.00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长袖制式衬衣</w:t>
                  </w:r>
                  <w:r>
                    <w:rPr>
                      <w:rFonts w:ascii="仿宋_GB2312" w:hAnsi="仿宋_GB2312" w:cs="仿宋_GB2312" w:eastAsia="仿宋_GB2312"/>
                      <w:sz w:val="24"/>
                      <w:color w:val="000000"/>
                    </w:rPr>
                    <w:t>(机关款)</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113.00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夏执勤服</w:t>
                  </w:r>
                  <w:r>
                    <w:rPr>
                      <w:rFonts w:ascii="仿宋_GB2312" w:hAnsi="仿宋_GB2312" w:cs="仿宋_GB2312" w:eastAsia="仿宋_GB2312"/>
                      <w:sz w:val="24"/>
                      <w:color w:val="000000"/>
                    </w:rPr>
                    <w:t>(机关款)</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106.00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单裤</w:t>
                  </w:r>
                  <w:r>
                    <w:rPr>
                      <w:rFonts w:ascii="仿宋_GB2312" w:hAnsi="仿宋_GB2312" w:cs="仿宋_GB2312" w:eastAsia="仿宋_GB2312"/>
                      <w:sz w:val="24"/>
                      <w:color w:val="000000"/>
                    </w:rPr>
                    <w:t>(机关款)</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172.00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春秋执勤服</w:t>
                  </w:r>
                  <w:r>
                    <w:rPr>
                      <w:rFonts w:ascii="仿宋_GB2312" w:hAnsi="仿宋_GB2312" w:cs="仿宋_GB2312" w:eastAsia="仿宋_GB2312"/>
                      <w:sz w:val="24"/>
                      <w:color w:val="000000"/>
                    </w:rPr>
                    <w:t>(机关款)</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456.00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冬执勤服</w:t>
                  </w:r>
                  <w:r>
                    <w:rPr>
                      <w:rFonts w:ascii="仿宋_GB2312" w:hAnsi="仿宋_GB2312" w:cs="仿宋_GB2312" w:eastAsia="仿宋_GB2312"/>
                      <w:sz w:val="24"/>
                      <w:color w:val="000000"/>
                    </w:rPr>
                    <w:t>(机关款)</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550.00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冬作训服</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325.00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 恤衫(长袖)</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75.00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 恤衫(短袖)</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48.00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体能训练短裤</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65.00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长袖体能训练服</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254.00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防寒服</w:t>
                  </w:r>
                  <w:r>
                    <w:rPr>
                      <w:rFonts w:ascii="仿宋_GB2312" w:hAnsi="仿宋_GB2312" w:cs="仿宋_GB2312" w:eastAsia="仿宋_GB2312"/>
                      <w:sz w:val="24"/>
                      <w:color w:val="000000"/>
                    </w:rPr>
                    <w:t>(普警短款)</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845.00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防寒服</w:t>
                  </w:r>
                  <w:r>
                    <w:rPr>
                      <w:rFonts w:ascii="仿宋_GB2312" w:hAnsi="仿宋_GB2312" w:cs="仿宋_GB2312" w:eastAsia="仿宋_GB2312"/>
                      <w:sz w:val="24"/>
                      <w:color w:val="000000"/>
                    </w:rPr>
                    <w:t>(高级警官款)</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1240.00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毛背心</w:t>
                  </w:r>
                  <w:r>
                    <w:rPr>
                      <w:rFonts w:ascii="仿宋_GB2312" w:hAnsi="仿宋_GB2312" w:cs="仿宋_GB2312" w:eastAsia="仿宋_GB2312"/>
                      <w:sz w:val="24"/>
                      <w:color w:val="000000"/>
                    </w:rPr>
                    <w:t>(拉链薄款)</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155.00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单皮鞋</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265.00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执勤鞋</w:t>
                  </w:r>
                  <w:r>
                    <w:rPr>
                      <w:rFonts w:ascii="仿宋_GB2312" w:hAnsi="仿宋_GB2312" w:cs="仿宋_GB2312" w:eastAsia="仿宋_GB2312"/>
                      <w:sz w:val="24"/>
                      <w:color w:val="000000"/>
                    </w:rPr>
                    <w:t>(机关款)</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269.00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作训鞋</w:t>
                  </w:r>
                  <w:r>
                    <w:rPr>
                      <w:rFonts w:ascii="仿宋_GB2312" w:hAnsi="仿宋_GB2312" w:cs="仿宋_GB2312" w:eastAsia="仿宋_GB2312"/>
                      <w:sz w:val="24"/>
                      <w:color w:val="000000"/>
                    </w:rPr>
                    <w:t>(低帮款)</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180.00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大帽徽</w:t>
                  </w:r>
                  <w:r>
                    <w:rPr>
                      <w:rFonts w:ascii="仿宋_GB2312" w:hAnsi="仿宋_GB2312" w:cs="仿宋_GB2312" w:eastAsia="仿宋_GB2312"/>
                      <w:sz w:val="24"/>
                      <w:color w:val="000000"/>
                    </w:rPr>
                    <w:t>(金属)</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枚</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14.60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警衔肩章</w:t>
                  </w:r>
                  <w:r>
                    <w:rPr>
                      <w:rFonts w:ascii="仿宋_GB2312" w:hAnsi="仿宋_GB2312" w:cs="仿宋_GB2312" w:eastAsia="仿宋_GB2312"/>
                      <w:sz w:val="24"/>
                      <w:color w:val="000000"/>
                    </w:rPr>
                    <w:t>(软式, 行政/专业技术)</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副</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8.80</w:t>
                  </w:r>
                </w:p>
              </w:tc>
            </w:tr>
            <w:tr>
              <w:tc>
                <w:tcPr>
                  <w:tcW w:type="dxa" w:w="238"/>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胸徽</w:t>
                  </w:r>
                  <w:r>
                    <w:rPr>
                      <w:rFonts w:ascii="仿宋_GB2312" w:hAnsi="仿宋_GB2312" w:cs="仿宋_GB2312" w:eastAsia="仿宋_GB2312"/>
                      <w:sz w:val="24"/>
                      <w:color w:val="000000"/>
                    </w:rPr>
                    <w:t>(丝织)</w:t>
                  </w:r>
                </w:p>
              </w:tc>
              <w:tc>
                <w:tcPr>
                  <w:tcW w:type="dxa" w:w="413"/>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枚</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2.40</w:t>
                  </w:r>
                </w:p>
              </w:tc>
            </w:tr>
            <w:tr>
              <w:tc>
                <w:tcPr>
                  <w:tcW w:type="dxa" w:w="238"/>
                  <w:tcBorders>
                    <w:top w:val="none" w:color="000000" w:sz="4"/>
                    <w:left w:val="single" w:color="000000" w:sz="4"/>
                    <w:bottom w:val="singl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085"/>
                  <w:tcBorders>
                    <w:top w:val="none" w:color="000000" w:sz="4"/>
                    <w:left w:val="none" w:color="000000" w:sz="4"/>
                    <w:bottom w:val="singl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警号</w:t>
                  </w:r>
                  <w:r>
                    <w:rPr>
                      <w:rFonts w:ascii="仿宋_GB2312" w:hAnsi="仿宋_GB2312" w:cs="仿宋_GB2312" w:eastAsia="仿宋_GB2312"/>
                      <w:sz w:val="24"/>
                      <w:color w:val="000000"/>
                    </w:rPr>
                    <w:t>(丝织)</w:t>
                  </w:r>
                </w:p>
              </w:tc>
              <w:tc>
                <w:tcPr>
                  <w:tcW w:type="dxa" w:w="413"/>
                  <w:tcBorders>
                    <w:top w:val="none" w:color="000000" w:sz="4"/>
                    <w:left w:val="none" w:color="000000" w:sz="4"/>
                    <w:bottom w:val="singl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枚</w:t>
                  </w:r>
                </w:p>
              </w:tc>
              <w:tc>
                <w:tcPr>
                  <w:tcW w:type="dxa" w:w="405"/>
                  <w:tcBorders>
                    <w:top w:val="none" w:color="000000" w:sz="4"/>
                    <w:left w:val="none" w:color="000000" w:sz="4"/>
                    <w:bottom w:val="singl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05"/>
                  <w:tcBorders>
                    <w:top w:val="none" w:color="000000" w:sz="4"/>
                    <w:left w:val="none" w:color="000000" w:sz="4"/>
                    <w:bottom w:val="singl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2.20</w:t>
                  </w:r>
                </w:p>
              </w:tc>
            </w:tr>
            <w:tr>
              <w:tc>
                <w:tcPr>
                  <w:tcW w:type="dxa" w:w="238"/>
                  <w:tcBorders>
                    <w:top w:val="none" w:color="000000" w:sz="4"/>
                    <w:left w:val="single" w:color="000000" w:sz="4"/>
                    <w:bottom w:val="singl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085"/>
                  <w:tcBorders>
                    <w:top w:val="none" w:color="000000" w:sz="4"/>
                    <w:left w:val="none" w:color="000000" w:sz="4"/>
                    <w:bottom w:val="singl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内腰带</w:t>
                  </w:r>
                </w:p>
              </w:tc>
              <w:tc>
                <w:tcPr>
                  <w:tcW w:type="dxa" w:w="413"/>
                  <w:tcBorders>
                    <w:top w:val="none" w:color="000000" w:sz="4"/>
                    <w:left w:val="none" w:color="000000" w:sz="4"/>
                    <w:bottom w:val="singl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74.00</w:t>
                  </w:r>
                </w:p>
              </w:tc>
            </w:tr>
          </w:tbl>
          <w:p>
            <w:pPr>
              <w:pStyle w:val="null3"/>
              <w:jc w:val="both"/>
            </w:pPr>
            <w:r>
              <w:rPr>
                <w:rFonts w:ascii="仿宋_GB2312" w:hAnsi="仿宋_GB2312" w:cs="仿宋_GB2312" w:eastAsia="仿宋_GB2312"/>
                <w:sz w:val="28"/>
                <w:color w:val="000000"/>
              </w:rPr>
              <w:t>特警</w:t>
            </w:r>
          </w:p>
          <w:tbl>
            <w:tblPr>
              <w:tblInd w:type="dxa" w:w="210"/>
              <w:tblBorders>
                <w:top w:val="none" w:color="000000" w:sz="4"/>
                <w:left w:val="none" w:color="000000" w:sz="4"/>
                <w:bottom w:val="none" w:color="000000" w:sz="4"/>
                <w:right w:val="none" w:color="000000" w:sz="4"/>
                <w:insideH w:val="none"/>
                <w:insideV w:val="none"/>
              </w:tblBorders>
            </w:tblPr>
            <w:tblGrid>
              <w:gridCol w:w="234"/>
              <w:gridCol w:w="1085"/>
              <w:gridCol w:w="409"/>
              <w:gridCol w:w="405"/>
              <w:gridCol w:w="405"/>
            </w:tblGrid>
            <w:tr>
              <w:tc>
                <w:tcPr>
                  <w:tcW w:type="dxa" w:w="234"/>
                  <w:tcBorders>
                    <w:top w:val="single" w:color="000000" w:sz="4"/>
                    <w:left w:val="single" w:color="000000" w:sz="4"/>
                    <w:bottom w:val="non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085"/>
                  <w:tcBorders>
                    <w:top w:val="single" w:color="000000" w:sz="4"/>
                    <w:left w:val="none" w:color="000000" w:sz="4"/>
                    <w:bottom w:val="non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名</w:t>
                  </w:r>
                </w:p>
              </w:tc>
              <w:tc>
                <w:tcPr>
                  <w:tcW w:type="dxa" w:w="409"/>
                  <w:tcBorders>
                    <w:top w:val="single" w:color="000000" w:sz="4"/>
                    <w:left w:val="none" w:color="000000" w:sz="4"/>
                    <w:bottom w:val="none" w:color="00000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计量单位</w:t>
                  </w:r>
                </w:p>
              </w:tc>
              <w:tc>
                <w:tcPr>
                  <w:tcW w:type="dxa" w:w="405"/>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数量</w:t>
                  </w:r>
                </w:p>
              </w:tc>
              <w:tc>
                <w:tcPr>
                  <w:tcW w:type="dxa" w:w="40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指导价</w:t>
                  </w:r>
                  <w:r>
                    <w:rPr>
                      <w:rFonts w:ascii="仿宋_GB2312" w:hAnsi="仿宋_GB2312" w:cs="仿宋_GB2312" w:eastAsia="仿宋_GB2312"/>
                      <w:sz w:val="24"/>
                      <w:color w:val="231F20"/>
                    </w:rPr>
                    <w:t>(元)</w:t>
                  </w:r>
                </w:p>
              </w:tc>
            </w:tr>
            <w:tr>
              <w:tc>
                <w:tcPr>
                  <w:tcW w:type="dxa" w:w="234"/>
                  <w:tcBorders>
                    <w:top w:val="single" w:color="231F2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85"/>
                  <w:tcBorders>
                    <w:top w:val="single" w:color="231F2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 恤衫(长袖)</w:t>
                  </w:r>
                </w:p>
              </w:tc>
              <w:tc>
                <w:tcPr>
                  <w:tcW w:type="dxa" w:w="409"/>
                  <w:tcBorders>
                    <w:top w:val="single" w:color="231F2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05"/>
                  <w:tcBorders>
                    <w:top w:val="single" w:color="231F2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5"/>
                  <w:tcBorders>
                    <w:top w:val="single" w:color="231F2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75</w:t>
                  </w:r>
                  <w:r>
                    <w:rPr>
                      <w:rFonts w:ascii="仿宋_GB2312" w:hAnsi="仿宋_GB2312" w:cs="仿宋_GB2312" w:eastAsia="仿宋_GB2312"/>
                      <w:sz w:val="24"/>
                      <w:color w:val="231F20"/>
                    </w:rPr>
                    <w:t>.00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 恤衫(短袖)</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48</w:t>
                  </w:r>
                  <w:r>
                    <w:rPr>
                      <w:rFonts w:ascii="仿宋_GB2312" w:hAnsi="仿宋_GB2312" w:cs="仿宋_GB2312" w:eastAsia="仿宋_GB2312"/>
                      <w:sz w:val="24"/>
                      <w:color w:val="231F20"/>
                    </w:rPr>
                    <w:t>.00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体能训练短裤</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65</w:t>
                  </w:r>
                  <w:r>
                    <w:rPr>
                      <w:rFonts w:ascii="仿宋_GB2312" w:hAnsi="仿宋_GB2312" w:cs="仿宋_GB2312" w:eastAsia="仿宋_GB2312"/>
                      <w:sz w:val="24"/>
                      <w:color w:val="231F20"/>
                    </w:rPr>
                    <w:t>.00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长袖体能训练服</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254</w:t>
                  </w:r>
                  <w:r>
                    <w:rPr>
                      <w:rFonts w:ascii="仿宋_GB2312" w:hAnsi="仿宋_GB2312" w:cs="仿宋_GB2312" w:eastAsia="仿宋_GB2312"/>
                      <w:sz w:val="24"/>
                      <w:color w:val="231F20"/>
                    </w:rPr>
                    <w:t>.00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毛背心</w:t>
                  </w:r>
                  <w:r>
                    <w:rPr>
                      <w:rFonts w:ascii="仿宋_GB2312" w:hAnsi="仿宋_GB2312" w:cs="仿宋_GB2312" w:eastAsia="仿宋_GB2312"/>
                      <w:sz w:val="24"/>
                      <w:color w:val="000000"/>
                    </w:rPr>
                    <w:t>(套头厚款)</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148</w:t>
                  </w:r>
                  <w:r>
                    <w:rPr>
                      <w:rFonts w:ascii="仿宋_GB2312" w:hAnsi="仿宋_GB2312" w:cs="仿宋_GB2312" w:eastAsia="仿宋_GB2312"/>
                      <w:sz w:val="24"/>
                      <w:color w:val="231F20"/>
                    </w:rPr>
                    <w:t>.00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警衔肩章</w:t>
                  </w:r>
                  <w:r>
                    <w:rPr>
                      <w:rFonts w:ascii="仿宋_GB2312" w:hAnsi="仿宋_GB2312" w:cs="仿宋_GB2312" w:eastAsia="仿宋_GB2312"/>
                      <w:sz w:val="24"/>
                      <w:color w:val="000000"/>
                    </w:rPr>
                    <w:t>(软式, 行政/专业技术)</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副</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8.8</w:t>
                  </w:r>
                  <w:r>
                    <w:rPr>
                      <w:rFonts w:ascii="仿宋_GB2312" w:hAnsi="仿宋_GB2312" w:cs="仿宋_GB2312" w:eastAsia="仿宋_GB2312"/>
                      <w:sz w:val="24"/>
                      <w:color w:val="231F20"/>
                    </w:rPr>
                    <w:t>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胸徽</w:t>
                  </w:r>
                  <w:r>
                    <w:rPr>
                      <w:rFonts w:ascii="仿宋_GB2312" w:hAnsi="仿宋_GB2312" w:cs="仿宋_GB2312" w:eastAsia="仿宋_GB2312"/>
                      <w:sz w:val="24"/>
                      <w:color w:val="000000"/>
                    </w:rPr>
                    <w:t>(丝织)</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枚</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2.4</w:t>
                  </w:r>
                  <w:r>
                    <w:rPr>
                      <w:rFonts w:ascii="仿宋_GB2312" w:hAnsi="仿宋_GB2312" w:cs="仿宋_GB2312" w:eastAsia="仿宋_GB2312"/>
                      <w:sz w:val="24"/>
                      <w:color w:val="231F20"/>
                    </w:rPr>
                    <w:t>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警号</w:t>
                  </w:r>
                  <w:r>
                    <w:rPr>
                      <w:rFonts w:ascii="仿宋_GB2312" w:hAnsi="仿宋_GB2312" w:cs="仿宋_GB2312" w:eastAsia="仿宋_GB2312"/>
                      <w:sz w:val="24"/>
                      <w:color w:val="000000"/>
                    </w:rPr>
                    <w:t>(丝织)</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枚</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2.2</w:t>
                  </w:r>
                  <w:r>
                    <w:rPr>
                      <w:rFonts w:ascii="仿宋_GB2312" w:hAnsi="仿宋_GB2312" w:cs="仿宋_GB2312" w:eastAsia="仿宋_GB2312"/>
                      <w:sz w:val="24"/>
                      <w:color w:val="231F20"/>
                    </w:rPr>
                    <w:t>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内腰带</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74</w:t>
                  </w:r>
                  <w:r>
                    <w:rPr>
                      <w:rFonts w:ascii="仿宋_GB2312" w:hAnsi="仿宋_GB2312" w:cs="仿宋_GB2312" w:eastAsia="仿宋_GB2312"/>
                      <w:sz w:val="24"/>
                      <w:color w:val="231F20"/>
                    </w:rPr>
                    <w:t>.00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特警战训蛙服</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739</w:t>
                  </w:r>
                  <w:r>
                    <w:rPr>
                      <w:rFonts w:ascii="仿宋_GB2312" w:hAnsi="仿宋_GB2312" w:cs="仿宋_GB2312" w:eastAsia="仿宋_GB2312"/>
                      <w:sz w:val="24"/>
                      <w:color w:val="231F20"/>
                    </w:rPr>
                    <w:t>.00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特警夏战训服</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821</w:t>
                  </w:r>
                  <w:r>
                    <w:rPr>
                      <w:rFonts w:ascii="仿宋_GB2312" w:hAnsi="仿宋_GB2312" w:cs="仿宋_GB2312" w:eastAsia="仿宋_GB2312"/>
                      <w:sz w:val="24"/>
                      <w:color w:val="231F20"/>
                    </w:rPr>
                    <w:t>.00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特警春秋战训服</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960</w:t>
                  </w:r>
                  <w:r>
                    <w:rPr>
                      <w:rFonts w:ascii="仿宋_GB2312" w:hAnsi="仿宋_GB2312" w:cs="仿宋_GB2312" w:eastAsia="仿宋_GB2312"/>
                      <w:sz w:val="24"/>
                      <w:color w:val="231F20"/>
                    </w:rPr>
                    <w:t>.00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特警战训帽</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顶</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49</w:t>
                  </w:r>
                  <w:r>
                    <w:rPr>
                      <w:rFonts w:ascii="仿宋_GB2312" w:hAnsi="仿宋_GB2312" w:cs="仿宋_GB2312" w:eastAsia="仿宋_GB2312"/>
                      <w:sz w:val="24"/>
                      <w:color w:val="231F20"/>
                    </w:rPr>
                    <w:t>.00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特警战训靴</w:t>
                  </w:r>
                  <w:r>
                    <w:rPr>
                      <w:rFonts w:ascii="仿宋_GB2312" w:hAnsi="仿宋_GB2312" w:cs="仿宋_GB2312" w:eastAsia="仿宋_GB2312"/>
                      <w:sz w:val="24"/>
                      <w:color w:val="000000"/>
                    </w:rPr>
                    <w:t>(夏款)</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335</w:t>
                  </w:r>
                  <w:r>
                    <w:rPr>
                      <w:rFonts w:ascii="仿宋_GB2312" w:hAnsi="仿宋_GB2312" w:cs="仿宋_GB2312" w:eastAsia="仿宋_GB2312"/>
                      <w:sz w:val="24"/>
                      <w:color w:val="231F20"/>
                    </w:rPr>
                    <w:t>.00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特警战训靴</w:t>
                  </w:r>
                  <w:r>
                    <w:rPr>
                      <w:rFonts w:ascii="仿宋_GB2312" w:hAnsi="仿宋_GB2312" w:cs="仿宋_GB2312" w:eastAsia="仿宋_GB2312"/>
                      <w:sz w:val="24"/>
                      <w:color w:val="000000"/>
                    </w:rPr>
                    <w:t>(冬款)</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433</w:t>
                  </w:r>
                  <w:r>
                    <w:rPr>
                      <w:rFonts w:ascii="仿宋_GB2312" w:hAnsi="仿宋_GB2312" w:cs="仿宋_GB2312" w:eastAsia="仿宋_GB2312"/>
                      <w:sz w:val="24"/>
                      <w:color w:val="231F20"/>
                    </w:rPr>
                    <w:t>.00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特警战训腰带</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98</w:t>
                  </w:r>
                  <w:r>
                    <w:rPr>
                      <w:rFonts w:ascii="仿宋_GB2312" w:hAnsi="仿宋_GB2312" w:cs="仿宋_GB2312" w:eastAsia="仿宋_GB2312"/>
                      <w:sz w:val="24"/>
                      <w:color w:val="231F20"/>
                    </w:rPr>
                    <w:t>.00</w:t>
                  </w:r>
                </w:p>
              </w:tc>
            </w:tr>
            <w:tr>
              <w:tc>
                <w:tcPr>
                  <w:tcW w:type="dxa" w:w="234"/>
                  <w:tcBorders>
                    <w:top w:val="none" w:color="000000" w:sz="4"/>
                    <w:left w:val="singl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08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特警战训手套</w:t>
                  </w:r>
                  <w:r>
                    <w:rPr>
                      <w:rFonts w:ascii="仿宋_GB2312" w:hAnsi="仿宋_GB2312" w:cs="仿宋_GB2312" w:eastAsia="仿宋_GB2312"/>
                      <w:sz w:val="24"/>
                      <w:color w:val="000000"/>
                    </w:rPr>
                    <w:t>(半指)</w:t>
                  </w:r>
                </w:p>
              </w:tc>
              <w:tc>
                <w:tcPr>
                  <w:tcW w:type="dxa" w:w="409"/>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副</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05"/>
                  <w:tcBorders>
                    <w:top w:val="none" w:color="000000" w:sz="4"/>
                    <w:left w:val="none" w:color="000000" w:sz="4"/>
                    <w:bottom w:val="single" w:color="231F20" w:sz="4"/>
                    <w:right w:val="single" w:color="231F2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31F20"/>
                    </w:rPr>
                    <w:t>156</w:t>
                  </w:r>
                  <w:r>
                    <w:rPr>
                      <w:rFonts w:ascii="仿宋_GB2312" w:hAnsi="仿宋_GB2312" w:cs="仿宋_GB2312" w:eastAsia="仿宋_GB2312"/>
                      <w:sz w:val="24"/>
                      <w:color w:val="231F20"/>
                    </w:rPr>
                    <w:t>.00</w:t>
                  </w:r>
                </w:p>
              </w:tc>
            </w:tr>
          </w:tbl>
          <w:p>
            <w:pPr>
              <w:pStyle w:val="null3"/>
              <w:jc w:val="both"/>
            </w:pPr>
            <w:r>
              <w:rPr>
                <w:rFonts w:ascii="仿宋_GB2312" w:hAnsi="仿宋_GB2312" w:cs="仿宋_GB2312" w:eastAsia="仿宋_GB2312"/>
                <w:sz w:val="24"/>
                <w:b/>
                <w:color w:val="000000"/>
              </w:rPr>
              <w:t>二</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技术要求</w:t>
            </w:r>
          </w:p>
          <w:p>
            <w:pPr>
              <w:pStyle w:val="null3"/>
              <w:ind w:firstLine="480"/>
              <w:jc w:val="both"/>
            </w:pPr>
            <w:r>
              <w:rPr>
                <w:rFonts w:ascii="仿宋_GB2312" w:hAnsi="仿宋_GB2312" w:cs="仿宋_GB2312" w:eastAsia="仿宋_GB2312"/>
                <w:sz w:val="24"/>
                <w:color w:val="000000"/>
              </w:rPr>
              <w:t>1.标准</w:t>
            </w:r>
          </w:p>
          <w:p>
            <w:pPr>
              <w:pStyle w:val="null3"/>
              <w:ind w:firstLine="480"/>
              <w:jc w:val="left"/>
            </w:pPr>
            <w:r>
              <w:rPr>
                <w:rFonts w:ascii="仿宋_GB2312" w:hAnsi="仿宋_GB2312" w:cs="仿宋_GB2312" w:eastAsia="仿宋_GB2312"/>
                <w:sz w:val="24"/>
                <w:color w:val="000000"/>
              </w:rPr>
              <w:t>为确保陕西省公安厅机场公安局装备物资按时、保质、保量到货并发放，本项目采购产品的原材料、技术要求、包装、生产及质量检验标准，严格按照</w:t>
            </w:r>
            <w:r>
              <w:rPr>
                <w:rFonts w:ascii="仿宋_GB2312" w:hAnsi="仿宋_GB2312" w:cs="仿宋_GB2312" w:eastAsia="仿宋_GB2312"/>
                <w:sz w:val="24"/>
                <w:color w:val="000000"/>
              </w:rPr>
              <w:t>中华人民共和国公共安全行业</w:t>
            </w:r>
            <w:r>
              <w:rPr>
                <w:rFonts w:ascii="仿宋_GB2312" w:hAnsi="仿宋_GB2312" w:cs="仿宋_GB2312" w:eastAsia="仿宋_GB2312"/>
                <w:sz w:val="24"/>
                <w:color w:val="000000"/>
              </w:rPr>
              <w:t>2025 式警服最新的中国人民警察服装技术标准、公安部最新通知要求和采购需求执行。</w:t>
            </w:r>
          </w:p>
          <w:p>
            <w:pPr>
              <w:pStyle w:val="null3"/>
              <w:ind w:firstLine="480"/>
              <w:jc w:val="both"/>
            </w:pPr>
            <w:r>
              <w:rPr>
                <w:rFonts w:ascii="仿宋_GB2312" w:hAnsi="仿宋_GB2312" w:cs="仿宋_GB2312" w:eastAsia="仿宋_GB2312"/>
                <w:sz w:val="24"/>
                <w:color w:val="000000"/>
              </w:rPr>
              <w:t>2.检测</w:t>
            </w:r>
          </w:p>
          <w:p>
            <w:pPr>
              <w:pStyle w:val="null3"/>
              <w:ind w:firstLine="480"/>
              <w:jc w:val="both"/>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交货时应</w:t>
            </w:r>
            <w:r>
              <w:rPr>
                <w:rFonts w:ascii="仿宋_GB2312" w:hAnsi="仿宋_GB2312" w:cs="仿宋_GB2312" w:eastAsia="仿宋_GB2312"/>
                <w:sz w:val="24"/>
                <w:color w:val="000000"/>
              </w:rPr>
              <w:t>提交实物样品的</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检测报告作为</w:t>
            </w:r>
            <w:r>
              <w:rPr>
                <w:rFonts w:ascii="仿宋_GB2312" w:hAnsi="仿宋_GB2312" w:cs="仿宋_GB2312" w:eastAsia="仿宋_GB2312"/>
                <w:sz w:val="24"/>
                <w:color w:val="000000"/>
              </w:rPr>
              <w:t>验收</w:t>
            </w:r>
            <w:r>
              <w:rPr>
                <w:rFonts w:ascii="仿宋_GB2312" w:hAnsi="仿宋_GB2312" w:cs="仿宋_GB2312" w:eastAsia="仿宋_GB2312"/>
                <w:sz w:val="24"/>
                <w:color w:val="000000"/>
              </w:rPr>
              <w:t>时质量评定的重要依据。</w:t>
            </w:r>
          </w:p>
          <w:p>
            <w:pPr>
              <w:pStyle w:val="null3"/>
              <w:ind w:firstLine="480"/>
              <w:jc w:val="both"/>
            </w:pPr>
            <w:r>
              <w:rPr>
                <w:rFonts w:ascii="仿宋_GB2312" w:hAnsi="仿宋_GB2312" w:cs="仿宋_GB2312" w:eastAsia="仿宋_GB2312"/>
                <w:sz w:val="24"/>
                <w:color w:val="000000"/>
              </w:rPr>
              <w:t>3.质量要求</w:t>
            </w:r>
          </w:p>
          <w:p>
            <w:pPr>
              <w:pStyle w:val="null3"/>
              <w:ind w:firstLine="480"/>
              <w:jc w:val="both"/>
            </w:pPr>
            <w:r>
              <w:rPr>
                <w:rFonts w:ascii="仿宋_GB2312" w:hAnsi="仿宋_GB2312" w:cs="仿宋_GB2312" w:eastAsia="仿宋_GB2312"/>
                <w:sz w:val="24"/>
                <w:color w:val="000000"/>
              </w:rPr>
              <w:t>供应商必须根据采购文件的要求积极响应，提供的条件不得低于用户的要求。公安制服面敷料必须在公安部入围的面敷料生产企业范围内采购，保证产品面敷料的质量完全符合用户的要求。不得使用存在质量问题的面敷料，所有面敷料均须符合公安部规范的标准，不脱色、不爆线、不偏离特定款式等。不打开包装能够看见厂家名称。</w:t>
            </w:r>
          </w:p>
          <w:p>
            <w:pPr>
              <w:pStyle w:val="null3"/>
              <w:ind w:firstLine="480"/>
              <w:jc w:val="both"/>
            </w:pPr>
            <w:r>
              <w:rPr>
                <w:rFonts w:ascii="仿宋_GB2312" w:hAnsi="仿宋_GB2312" w:cs="仿宋_GB2312" w:eastAsia="仿宋_GB2312"/>
                <w:sz w:val="24"/>
                <w:color w:val="000000"/>
              </w:rPr>
              <w:t>4.工艺要求</w:t>
            </w:r>
          </w:p>
          <w:p>
            <w:pPr>
              <w:pStyle w:val="null3"/>
              <w:ind w:firstLine="480"/>
              <w:jc w:val="both"/>
            </w:pPr>
            <w:r>
              <w:rPr>
                <w:rFonts w:ascii="仿宋_GB2312" w:hAnsi="仿宋_GB2312" w:cs="仿宋_GB2312" w:eastAsia="仿宋_GB2312"/>
                <w:sz w:val="24"/>
                <w:color w:val="000000"/>
              </w:rPr>
              <w:t>投标产品务求做工精细，线条整齐；生产流程要保证面料敷料、半成品和成品的卫生，避免污染。</w:t>
            </w:r>
          </w:p>
          <w:p>
            <w:pPr>
              <w:pStyle w:val="null3"/>
              <w:ind w:firstLine="480"/>
              <w:jc w:val="both"/>
            </w:pPr>
            <w:r>
              <w:rPr>
                <w:rFonts w:ascii="仿宋_GB2312" w:hAnsi="仿宋_GB2312" w:cs="仿宋_GB2312" w:eastAsia="仿宋_GB2312"/>
                <w:sz w:val="24"/>
                <w:color w:val="000000"/>
              </w:rPr>
              <w:t>所有品种均执行</w:t>
            </w:r>
            <w:r>
              <w:rPr>
                <w:rFonts w:ascii="仿宋_GB2312" w:hAnsi="仿宋_GB2312" w:cs="仿宋_GB2312" w:eastAsia="仿宋_GB2312"/>
                <w:sz w:val="24"/>
                <w:color w:val="000000"/>
              </w:rPr>
              <w:t>2025 式警服最新的中国人民警察服装技术标准、公安部最新通知要求</w:t>
            </w:r>
            <w:r>
              <w:rPr>
                <w:rFonts w:ascii="仿宋_GB2312" w:hAnsi="仿宋_GB2312" w:cs="仿宋_GB2312" w:eastAsia="仿宋_GB2312"/>
                <w:sz w:val="24"/>
                <w:color w:val="000000"/>
              </w:rPr>
              <w:t>及参数要求。</w:t>
            </w:r>
          </w:p>
          <w:p>
            <w:pPr>
              <w:pStyle w:val="null3"/>
              <w:ind w:firstLine="480"/>
              <w:jc w:val="both"/>
            </w:pPr>
            <w:r>
              <w:rPr>
                <w:rFonts w:ascii="仿宋_GB2312" w:hAnsi="仿宋_GB2312" w:cs="仿宋_GB2312" w:eastAsia="仿宋_GB2312"/>
                <w:sz w:val="24"/>
                <w:color w:val="000000"/>
              </w:rPr>
              <w:t>5.售后服务</w:t>
            </w:r>
          </w:p>
          <w:p>
            <w:pPr>
              <w:pStyle w:val="null3"/>
              <w:ind w:firstLine="480"/>
              <w:jc w:val="both"/>
            </w:pPr>
            <w:r>
              <w:rPr>
                <w:rFonts w:ascii="仿宋_GB2312" w:hAnsi="仿宋_GB2312" w:cs="仿宋_GB2312" w:eastAsia="仿宋_GB2312"/>
                <w:sz w:val="24"/>
                <w:color w:val="000000"/>
              </w:rPr>
              <w:t>未穿着不合体警服保证更换；质量有缺陷，无论是否穿着必须更换。</w:t>
            </w:r>
          </w:p>
          <w:p>
            <w:pPr>
              <w:pStyle w:val="null3"/>
              <w:ind w:firstLine="482"/>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、投标报价要求</w:t>
            </w:r>
          </w:p>
          <w:p>
            <w:pPr>
              <w:pStyle w:val="null3"/>
              <w:ind w:firstLine="480"/>
              <w:jc w:val="left"/>
            </w:pPr>
            <w:r>
              <w:rPr>
                <w:rFonts w:ascii="仿宋_GB2312" w:hAnsi="仿宋_GB2312" w:cs="仿宋_GB2312" w:eastAsia="仿宋_GB2312"/>
                <w:sz w:val="24"/>
                <w:color w:val="000000"/>
              </w:rPr>
              <w:t>投标供应商所报货物的单价按照公安部、</w:t>
            </w:r>
            <w:r>
              <w:rPr>
                <w:rFonts w:ascii="仿宋_GB2312" w:hAnsi="仿宋_GB2312" w:cs="仿宋_GB2312" w:eastAsia="仿宋_GB2312"/>
                <w:sz w:val="24"/>
                <w:color w:val="000000"/>
              </w:rPr>
              <w:t>司法部、</w:t>
            </w:r>
            <w:r>
              <w:rPr>
                <w:rFonts w:ascii="仿宋_GB2312" w:hAnsi="仿宋_GB2312" w:cs="仿宋_GB2312" w:eastAsia="仿宋_GB2312"/>
                <w:sz w:val="24"/>
                <w:color w:val="000000"/>
              </w:rPr>
              <w:t>财政部《</w:t>
            </w:r>
            <w:r>
              <w:rPr>
                <w:rFonts w:ascii="仿宋_GB2312" w:hAnsi="仿宋_GB2312" w:cs="仿宋_GB2312" w:eastAsia="仿宋_GB2312"/>
                <w:sz w:val="24"/>
                <w:color w:val="000000"/>
              </w:rPr>
              <w:t>关于列装</w:t>
            </w:r>
            <w:r>
              <w:rPr>
                <w:rFonts w:ascii="仿宋_GB2312" w:hAnsi="仿宋_GB2312" w:cs="仿宋_GB2312" w:eastAsia="仿宋_GB2312"/>
                <w:sz w:val="24"/>
                <w:color w:val="000000"/>
              </w:rPr>
              <w:t>2025式人民警察制式服装的通知</w:t>
            </w:r>
            <w:r>
              <w:rPr>
                <w:rFonts w:ascii="仿宋_GB2312" w:hAnsi="仿宋_GB2312" w:cs="仿宋_GB2312" w:eastAsia="仿宋_GB2312"/>
                <w:sz w:val="24"/>
                <w:color w:val="000000"/>
              </w:rPr>
              <w:t>》（</w:t>
            </w:r>
            <w:r>
              <w:rPr>
                <w:rFonts w:ascii="仿宋_GB2312" w:hAnsi="仿宋_GB2312" w:cs="仿宋_GB2312" w:eastAsia="仿宋_GB2312"/>
                <w:sz w:val="24"/>
                <w:color w:val="000000"/>
              </w:rPr>
              <w:t>公通字〔</w:t>
            </w:r>
            <w:r>
              <w:rPr>
                <w:rFonts w:ascii="仿宋_GB2312" w:hAnsi="仿宋_GB2312" w:cs="仿宋_GB2312" w:eastAsia="仿宋_GB2312"/>
                <w:sz w:val="24"/>
                <w:color w:val="000000"/>
              </w:rPr>
              <w:t>2025〕20号</w:t>
            </w:r>
            <w:r>
              <w:rPr>
                <w:rFonts w:ascii="仿宋_GB2312" w:hAnsi="仿宋_GB2312" w:cs="仿宋_GB2312" w:eastAsia="仿宋_GB2312"/>
                <w:sz w:val="24"/>
                <w:color w:val="000000"/>
              </w:rPr>
              <w:t>）及相关文件要求报价，所报货物单价不得高于指导价，货物单价及总报价下浮比例不允许超过指导价</w:t>
            </w:r>
            <w:r>
              <w:rPr>
                <w:rFonts w:ascii="仿宋_GB2312" w:hAnsi="仿宋_GB2312" w:cs="仿宋_GB2312" w:eastAsia="仿宋_GB2312"/>
                <w:sz w:val="24"/>
                <w:color w:val="000000"/>
              </w:rPr>
              <w:t>3%的范围，否则其评审价格分为零分。</w:t>
            </w:r>
          </w:p>
          <w:p>
            <w:pPr>
              <w:pStyle w:val="null3"/>
              <w:ind w:firstLine="482"/>
              <w:jc w:val="both"/>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、投标样品</w:t>
            </w:r>
          </w:p>
          <w:p>
            <w:pPr>
              <w:pStyle w:val="null3"/>
              <w:ind w:firstLine="482"/>
              <w:jc w:val="left"/>
            </w:pPr>
            <w:r>
              <w:rPr>
                <w:rFonts w:ascii="仿宋_GB2312" w:hAnsi="仿宋_GB2312" w:cs="仿宋_GB2312" w:eastAsia="仿宋_GB2312"/>
                <w:sz w:val="24"/>
                <w:b/>
                <w:color w:val="000000"/>
              </w:rPr>
              <w:t>1.样品递交及退还</w:t>
            </w:r>
          </w:p>
          <w:p>
            <w:pPr>
              <w:pStyle w:val="null3"/>
              <w:ind w:firstLine="480"/>
              <w:jc w:val="both"/>
            </w:pPr>
            <w:r>
              <w:rPr>
                <w:rFonts w:ascii="仿宋_GB2312" w:hAnsi="仿宋_GB2312" w:cs="仿宋_GB2312" w:eastAsia="仿宋_GB2312"/>
                <w:sz w:val="24"/>
                <w:color w:val="000000"/>
              </w:rPr>
              <w:t>1.1</w:t>
            </w:r>
            <w:r>
              <w:rPr>
                <w:rFonts w:ascii="仿宋_GB2312" w:hAnsi="仿宋_GB2312" w:cs="仿宋_GB2312" w:eastAsia="仿宋_GB2312"/>
                <w:sz w:val="24"/>
                <w:b/>
                <w:color w:val="000000"/>
              </w:rPr>
              <w:t>提交方式：</w:t>
            </w:r>
            <w:r>
              <w:rPr>
                <w:rFonts w:ascii="仿宋_GB2312" w:hAnsi="仿宋_GB2312" w:cs="仿宋_GB2312" w:eastAsia="仿宋_GB2312"/>
                <w:sz w:val="24"/>
                <w:color w:val="000000"/>
              </w:rPr>
              <w:t>现场递交</w:t>
            </w:r>
          </w:p>
          <w:p>
            <w:pPr>
              <w:pStyle w:val="null3"/>
              <w:ind w:firstLine="480"/>
              <w:jc w:val="both"/>
            </w:pPr>
            <w:r>
              <w:rPr>
                <w:rFonts w:ascii="仿宋_GB2312" w:hAnsi="仿宋_GB2312" w:cs="仿宋_GB2312" w:eastAsia="仿宋_GB2312"/>
                <w:sz w:val="24"/>
                <w:color w:val="000000"/>
              </w:rPr>
              <w:t>1.2</w:t>
            </w:r>
            <w:r>
              <w:rPr>
                <w:rFonts w:ascii="仿宋_GB2312" w:hAnsi="仿宋_GB2312" w:cs="仿宋_GB2312" w:eastAsia="仿宋_GB2312"/>
                <w:sz w:val="24"/>
                <w:b/>
                <w:color w:val="000000"/>
              </w:rPr>
              <w:t>样品递交：</w:t>
            </w:r>
            <w:r>
              <w:rPr>
                <w:rFonts w:ascii="仿宋_GB2312" w:hAnsi="仿宋_GB2312" w:cs="仿宋_GB2312" w:eastAsia="仿宋_GB2312"/>
                <w:sz w:val="24"/>
                <w:color w:val="000000"/>
              </w:rPr>
              <w:t>递交地点为西安市高新区丈八一路</w:t>
            </w:r>
            <w:r>
              <w:rPr>
                <w:rFonts w:ascii="仿宋_GB2312" w:hAnsi="仿宋_GB2312" w:cs="仿宋_GB2312" w:eastAsia="仿宋_GB2312"/>
                <w:sz w:val="24"/>
                <w:color w:val="000000"/>
              </w:rPr>
              <w:t>1号汇鑫中心D座2206陕西德勤招标有限公司</w:t>
            </w:r>
            <w:r>
              <w:rPr>
                <w:rFonts w:ascii="仿宋_GB2312" w:hAnsi="仿宋_GB2312" w:cs="仿宋_GB2312" w:eastAsia="仿宋_GB2312"/>
                <w:sz w:val="24"/>
                <w:color w:val="000000"/>
              </w:rPr>
              <w:t>，递交时间同投标文件递交</w:t>
            </w:r>
            <w:r>
              <w:rPr>
                <w:rFonts w:ascii="仿宋_GB2312" w:hAnsi="仿宋_GB2312" w:cs="仿宋_GB2312" w:eastAsia="仿宋_GB2312"/>
                <w:sz w:val="24"/>
                <w:color w:val="000000"/>
              </w:rPr>
              <w:t>截止</w:t>
            </w:r>
            <w:r>
              <w:rPr>
                <w:rFonts w:ascii="仿宋_GB2312" w:hAnsi="仿宋_GB2312" w:cs="仿宋_GB2312" w:eastAsia="仿宋_GB2312"/>
                <w:sz w:val="24"/>
                <w:color w:val="000000"/>
              </w:rPr>
              <w:t>时间，逾期递交无效。</w:t>
            </w:r>
          </w:p>
          <w:p>
            <w:pPr>
              <w:pStyle w:val="null3"/>
              <w:ind w:firstLine="480"/>
              <w:jc w:val="both"/>
            </w:pPr>
            <w:r>
              <w:rPr>
                <w:rFonts w:ascii="仿宋_GB2312" w:hAnsi="仿宋_GB2312" w:cs="仿宋_GB2312" w:eastAsia="仿宋_GB2312"/>
                <w:sz w:val="24"/>
                <w:color w:val="000000"/>
              </w:rPr>
              <w:t>1.3.样品应按照公安部最新发布的《</w:t>
            </w:r>
            <w:r>
              <w:rPr>
                <w:rFonts w:ascii="仿宋_GB2312" w:hAnsi="仿宋_GB2312" w:cs="仿宋_GB2312" w:eastAsia="仿宋_GB2312"/>
                <w:sz w:val="24"/>
                <w:color w:val="000000"/>
              </w:rPr>
              <w:t>中华人民共和国公共安全行业</w:t>
            </w:r>
            <w:r>
              <w:rPr>
                <w:rFonts w:ascii="仿宋_GB2312" w:hAnsi="仿宋_GB2312" w:cs="仿宋_GB2312" w:eastAsia="仿宋_GB2312"/>
                <w:sz w:val="24"/>
                <w:color w:val="000000"/>
              </w:rPr>
              <w:t>2025式警服最新的中国人民警察服装技术标准</w:t>
            </w:r>
            <w:r>
              <w:rPr>
                <w:rFonts w:ascii="仿宋_GB2312" w:hAnsi="仿宋_GB2312" w:cs="仿宋_GB2312" w:eastAsia="仿宋_GB2312"/>
                <w:sz w:val="24"/>
                <w:color w:val="000000"/>
              </w:rPr>
              <w:t>》制作，投标供应商应在样品的常规位置装订企业商标、号型标、洗涤标等。</w:t>
            </w:r>
          </w:p>
          <w:p>
            <w:pPr>
              <w:pStyle w:val="null3"/>
              <w:ind w:firstLine="480"/>
              <w:jc w:val="both"/>
            </w:pPr>
            <w:r>
              <w:rPr>
                <w:rFonts w:ascii="仿宋_GB2312" w:hAnsi="仿宋_GB2312" w:cs="仿宋_GB2312" w:eastAsia="仿宋_GB2312"/>
                <w:sz w:val="24"/>
                <w:color w:val="000000"/>
              </w:rPr>
              <w:t>1.4各厂家提供样品的款式必须与招标文件的要求一致；</w:t>
            </w:r>
          </w:p>
          <w:p>
            <w:pPr>
              <w:pStyle w:val="null3"/>
              <w:ind w:firstLine="480"/>
              <w:jc w:val="both"/>
            </w:pPr>
            <w:r>
              <w:rPr>
                <w:rFonts w:ascii="仿宋_GB2312" w:hAnsi="仿宋_GB2312" w:cs="仿宋_GB2312" w:eastAsia="仿宋_GB2312"/>
                <w:sz w:val="24"/>
                <w:color w:val="000000"/>
              </w:rPr>
              <w:t>1.5每件样品应单独包装，并在包装上注明供应商名称、产品名称，样品评审为明标形式，要求厂家标识齐全，因标识不全导致无法辨别的，责任各投标供应商自行承担；</w:t>
            </w:r>
          </w:p>
          <w:p>
            <w:pPr>
              <w:pStyle w:val="null3"/>
              <w:ind w:firstLine="480"/>
              <w:jc w:val="both"/>
            </w:pPr>
            <w:r>
              <w:rPr>
                <w:rFonts w:ascii="仿宋_GB2312" w:hAnsi="仿宋_GB2312" w:cs="仿宋_GB2312" w:eastAsia="仿宋_GB2312"/>
                <w:sz w:val="24"/>
                <w:color w:val="000000"/>
              </w:rPr>
              <w:t>1.6样品退还时间：</w:t>
            </w:r>
            <w:r>
              <w:rPr>
                <w:rFonts w:ascii="仿宋_GB2312" w:hAnsi="仿宋_GB2312" w:cs="仿宋_GB2312" w:eastAsia="仿宋_GB2312"/>
                <w:sz w:val="24"/>
                <w:color w:val="000000"/>
              </w:rPr>
              <w:t>中标供应商的样品将在评标后作封样处理，并作为验收依据之一。未中标的投标样品</w:t>
            </w:r>
            <w:r>
              <w:rPr>
                <w:rFonts w:ascii="仿宋_GB2312" w:hAnsi="仿宋_GB2312" w:cs="仿宋_GB2312" w:eastAsia="仿宋_GB2312"/>
                <w:sz w:val="24"/>
                <w:color w:val="000000"/>
              </w:rPr>
              <w:t>结果公告</w:t>
            </w:r>
            <w:r>
              <w:rPr>
                <w:rFonts w:ascii="仿宋_GB2312" w:hAnsi="仿宋_GB2312" w:cs="仿宋_GB2312" w:eastAsia="仿宋_GB2312"/>
                <w:sz w:val="24"/>
                <w:color w:val="000000"/>
              </w:rPr>
              <w:t>公示期结束后统一退还，须在接到采购代理机构通知后五个工作日内自行到招标代理机构取回，逾期采购代理机构将自行处理。</w:t>
            </w:r>
          </w:p>
          <w:p>
            <w:pPr>
              <w:pStyle w:val="null3"/>
              <w:ind w:firstLine="482"/>
              <w:jc w:val="left"/>
            </w:pPr>
            <w:r>
              <w:rPr>
                <w:rFonts w:ascii="仿宋_GB2312" w:hAnsi="仿宋_GB2312" w:cs="仿宋_GB2312" w:eastAsia="仿宋_GB2312"/>
                <w:sz w:val="24"/>
                <w:b/>
                <w:color w:val="000000"/>
              </w:rPr>
              <w:t>2.样品清单</w:t>
            </w:r>
          </w:p>
          <w:tbl>
            <w:tblPr>
              <w:tblInd w:type="dxa" w:w="135"/>
              <w:tblBorders>
                <w:top w:val="none" w:color="000000" w:sz="4"/>
                <w:left w:val="none" w:color="000000" w:sz="4"/>
                <w:bottom w:val="none" w:color="000000" w:sz="4"/>
                <w:right w:val="none" w:color="000000" w:sz="4"/>
                <w:insideH w:val="none"/>
                <w:insideV w:val="none"/>
              </w:tblBorders>
            </w:tblPr>
            <w:tblGrid>
              <w:gridCol w:w="150"/>
              <w:gridCol w:w="546"/>
              <w:gridCol w:w="238"/>
              <w:gridCol w:w="1255"/>
              <w:gridCol w:w="364"/>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样品递交明细表</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货物名称</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u w:val="single"/>
                    </w:rPr>
                    <w:t>1</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single"/>
                    </w:rPr>
                    <w:t>夏执勤服</w:t>
                  </w:r>
                  <w:r>
                    <w:rPr>
                      <w:rFonts w:ascii="仿宋_GB2312" w:hAnsi="仿宋_GB2312" w:cs="仿宋_GB2312" w:eastAsia="仿宋_GB2312"/>
                      <w:sz w:val="24"/>
                      <w:color w:val="000000"/>
                      <w:u w:val="single"/>
                    </w:rPr>
                    <w:t>(一线款)</w:t>
                  </w:r>
                  <w:r>
                    <w:rPr>
                      <w:rFonts w:ascii="仿宋_GB2312" w:hAnsi="仿宋_GB2312" w:cs="仿宋_GB2312" w:eastAsia="仿宋_GB2312"/>
                      <w:sz w:val="21"/>
                      <w:color w:val="000000"/>
                    </w:rPr>
                    <w:t xml:space="preserve"> </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single"/>
                    </w:rPr>
                    <w:t>件</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175/96</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u w:val="single"/>
                    </w:rPr>
                    <w:t>1</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u w:val="single"/>
                    </w:rPr>
                    <w:t>2</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single"/>
                    </w:rPr>
                    <w:t>单裤</w:t>
                  </w:r>
                  <w:r>
                    <w:rPr>
                      <w:rFonts w:ascii="仿宋_GB2312" w:hAnsi="仿宋_GB2312" w:cs="仿宋_GB2312" w:eastAsia="仿宋_GB2312"/>
                      <w:sz w:val="24"/>
                      <w:color w:val="000000"/>
                      <w:u w:val="single"/>
                    </w:rPr>
                    <w:t>(一线款)</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single"/>
                    </w:rPr>
                    <w:t>条</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175/86</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u w:val="single"/>
                    </w:rPr>
                    <w:t>1</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u w:val="single"/>
                    </w:rPr>
                    <w:t>3</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single"/>
                    </w:rPr>
                    <w:t>春秋执勤服</w:t>
                  </w:r>
                  <w:r>
                    <w:rPr>
                      <w:rFonts w:ascii="仿宋_GB2312" w:hAnsi="仿宋_GB2312" w:cs="仿宋_GB2312" w:eastAsia="仿宋_GB2312"/>
                      <w:sz w:val="24"/>
                      <w:color w:val="000000"/>
                      <w:u w:val="single"/>
                    </w:rPr>
                    <w:t>(一线普警款)</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single"/>
                    </w:rPr>
                    <w:t>套</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175/96/86</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u w:val="single"/>
                    </w:rPr>
                    <w:t>1</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u w:val="single"/>
                    </w:rPr>
                    <w:t>4</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single"/>
                    </w:rPr>
                    <w:t>冬执勤服</w:t>
                  </w:r>
                  <w:r>
                    <w:rPr>
                      <w:rFonts w:ascii="仿宋_GB2312" w:hAnsi="仿宋_GB2312" w:cs="仿宋_GB2312" w:eastAsia="仿宋_GB2312"/>
                      <w:sz w:val="24"/>
                      <w:color w:val="000000"/>
                      <w:u w:val="single"/>
                    </w:rPr>
                    <w:t>(一线普警款)</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single"/>
                    </w:rPr>
                    <w:t>套</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175/96/86</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u w:val="single"/>
                    </w:rPr>
                    <w:t>1</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single"/>
                    </w:rPr>
                    <w:t>防寒服</w:t>
                  </w:r>
                  <w:r>
                    <w:rPr>
                      <w:rFonts w:ascii="仿宋_GB2312" w:hAnsi="仿宋_GB2312" w:cs="仿宋_GB2312" w:eastAsia="仿宋_GB2312"/>
                      <w:sz w:val="24"/>
                      <w:color w:val="000000"/>
                      <w:u w:val="single"/>
                    </w:rPr>
                    <w:t>(普警短款)</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single"/>
                    </w:rPr>
                    <w:t>套</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175/96/86</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u w:val="single"/>
                    </w:rPr>
                    <w:t>1</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u w:val="single"/>
                    </w:rPr>
                    <w:t>长袖制式衬衣</w:t>
                  </w:r>
                  <w:r>
                    <w:rPr>
                      <w:rFonts w:ascii="仿宋_GB2312" w:hAnsi="仿宋_GB2312" w:cs="仿宋_GB2312" w:eastAsia="仿宋_GB2312"/>
                      <w:sz w:val="24"/>
                      <w:color w:val="000000"/>
                      <w:u w:val="single"/>
                    </w:rPr>
                    <w:t>(一线款)</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175/96</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u w:val="single"/>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合同签订起90个日历日内，完成全部生产及配送。</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陕西省公安厅机场公安局。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合同签订后，采购人收到对应款项的增值税发票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货物到货且全部验收合格后，采购人收到对应款项的增值税发票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（1）供方进行自检，合格后准备验收文件，并书面通知采购单位； （2）采购单位确认供方的自检内容后，可邀请第三方机构（或邀请相关专家）进行验收，验收合格作为产品的最终认可； （3）验收合格后，填写政府采购项目验收单，并向采购单位提交说明资料； （4）验收依据： 1）采购合同； 2）公安部相关标准、规范； 3）招标文件以及投标供应商的投标文件、澄清与承诺等。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应保证在中标后及合同履行期间，其主体未被列中国政府采购网《政府采购严重违法失信行为记录名单》、信用中国行政处罚信息/失信惩戒信息名单、失信被执行人名单、以及重大税收违法案件当事人等名单，否则，采购单位有权终止合同，对中标供应商因失信等行为引起的经济损失，采购单位有权要求赔偿，必要时，上报政府采购监管部门进行追责。 （2）产品选用的敷料必须保证质量、进货渠道正规，满足招标文件要求。 （3）所有产品符合公安部规范标准，个别选配品种要符合行业标准，确保产品的质量。 （4）中标厂家必须按照采购单位的要求，完成售后服务工作。未穿着不合体警服保证更换；质量有缺陷警服，无论是否穿着必须更换； （5）售后服务调换的服装，必须在30个工作日内送达或邮寄回调换单位，如有逾期，采购单位将有权进行处罚。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（1）按《中华人民共和国民法典》中合同部分的相关条款执行。 （2）未按合同要求提供产品或产品质量不能满足技术要求，采购人有权终止合同，并保留追究供应商违约责任的权利。 （3）时间迟延的，违约方按照每天1‰向对方承担违约责任。产品质量问题违约的，除了按照迟延时间计算违约金外，另可以采取退货、换货等方式，由供应商承担一切费用。 （4）供应商不得进行债权转让。</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（2）落实异常低价审查 （2.1）评审中出现下列情形之一的，评标委员会应当启动异常低价投标（响应）审查程序： （2.1.1）投标（响应）报价低于全部通过符合性审查供应商投标（响应）报价平均值50%的，即投标（响应）报价&lt;全部通过符合性审查供应商投标（响应）报价平均值×50%； （2.1.2）投标（响应）报价低于通过符合性审查的次低报价供应商投标（响应）报价50%的，即投标（响应）报价&lt;通过符合性审查的次低报价供应商投标（响应）报价×50%； （2.1.3）投标（响应）报价低于采购项目最高限价45%的，即投标（响应）报价&lt;采购项目最高限价×45%； （2.1.4）评标委员会基于专业判断，认为供应商报价过低，有可能影响产品质量或者不能诚信履约的其他情形。 （2.2）相关法律法规对供应商报价有规定的，从其规定。 （2.3）评标委员会启动异常低价投标（响应）审查后，属于（2.1）中第（2.1.1）项至第（2.1.4）项情形的，应当要求相关供应商在评审现场合理的时间内对投标（响应）价格作出解释，提供项目具体成本测算等与报价合理性相关的书面说明及必要的证明材料，包括但不限于原材料成本、人工成本、制造费用等。其中，属于第（2.1.3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 （3）报价包括产品的供应费及所发生的运输费、杂费（含保险）、商检费、搬运费、安装调试费、培训费等，包括从产品供应地点到交货地点所包含的一切费用，报价不可变更，不受市场价变化的影响，不受实际数量变化的影响。 （4）供应商需要在线提交所有通过电子化交易平台实施的政府采购项目的投标文件，同时，线下提交纸质投标文件贰份；若电子投标文件与纸质投标文件不一致的，以电子投标文件为准；投标文件装订成册密封（在书脊处标明项目名称、供应商名称（机打或手写均可），逐页标注连续页码），在封口处加盖供应商公章；纸质投标文件递交截止时间与线上开评标时间一致；纸质投标文件可邮寄递交，应于递交投标文件截止时间前邮寄到代理机构（地点：西安市高新区丈八一路1号汇鑫中心D座2206陕西德勤招标有限公司）。 （5）如提交保函，建议至少提前一个工作日将保函正本送至采购代理机构，如提供电子保函，应将电子保函发送至代理机构指定邮箱deqinjsl@126.com。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投标人为公安部《人民警察服装生产企业目录（2025）版）》的入围单位，且所投产品的生产厂家须为公安部《人民警察服装生产企业目录（2025）版）》的入围单位。</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法定代表人授权委托书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开标一览表 法定代表人授权委托书 分项报价表 中小企业声明函 商务应答表 保证金汇款声明函、保函 控股管理关系 投标人应提交的相关资格证明材料 近三年无重大违法、违纪书面声明 产品技术参数表 投标函 标的清单 非联合体不分包投标声明 关于符合本国产品标准的声明函 书面声明</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保证金汇款声明函、保函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投标方案 法定代表人授权委托书 分项报价表 中小企业声明函 商务应答表 保证金汇款声明函、保函 控股管理关系 投标人应提交的相关资格证明材料 近三年无重大违法、违纪书面声明 产品技术参数表 投标函 残疾人福利性单位声明函 标的清单 非联合体不分包投标声明 关于符合本国产品标准的声明函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针对所投产品的选型、技术参数、性能响应及佐证材料提供情况，评标委员会从以下几方面横向比较进行赋分： 1.产品选型合理性、技术先进性及技术参数清晰度；2.技术参数、性能指标对招标文件要求的满足程度；3.产品数量准确性、无缺漏项情况；4.佐证材料的完整性、详细度及有效性。 赋分及扣分规则：满足招标文件要求，得20分；每有一项缺项内容扣5分，每有一处内容存在缺陷扣1分（缺陷是指：存在不适用项目实际情况的情形、凭空编造、前后不一致、前后逻辑错误、涉及的规范及标准错误、套用其他方案、只有简单描述无实质性内容）。 注：应逐条对应技术参数进行应答，并提供充足的佐证材料予以证明参数的技术响应性。</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产品进货渠道正规，提供完整详细所投产品的合法来源渠道证明文件（包括但不限于销售协议、代理协议、原厂授权等，供应商若为所投产品制造商无须提供具有合法来源渠道证明）计2分，未提供不计分。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针对本项目设有明确的项目团队，并且能够结合项目特点制定完整可行的项目组织实施计划，资金等保障措施可靠，能够保证按期供货，评标委员会从以下几方面横向比较进行赋分： 1.备货、供货进度及保证措施，2.产品配送、检测等方面保证措施。设计合理、架构完整、层次清楚、分级明确，3.重点难点分析及应对措施，应急预案和紧急事件处置措施（涉及因素：人员、时间、距离、地域市场熟悉度）等。 满足招标文件要求，得9分；每有一项缺项内容扣3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样品要求</w:t>
            </w:r>
          </w:p>
        </w:tc>
        <w:tc>
          <w:tcPr>
            <w:tcW w:type="dxa" w:w="2492"/>
          </w:tcPr>
          <w:p>
            <w:pPr>
              <w:pStyle w:val="null3"/>
            </w:pPr>
            <w:r>
              <w:rPr>
                <w:rFonts w:ascii="仿宋_GB2312" w:hAnsi="仿宋_GB2312" w:cs="仿宋_GB2312" w:eastAsia="仿宋_GB2312"/>
              </w:rPr>
              <w:t>针对本项目设有明确的样品要求，1.投标样品种类及样品质量；2.样品材质；3.标识；4.款式5.版型；6.做工精细程度；7.工艺等内容与招标文件的符合程度，评标委员会从以上几方面横向比较进行赋分： 产品用料材质优良、工艺好、精细程度高最高，得14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1.所投产品质量优，面料、做工、规格等符合招标文件要求并符合相关国家标准和行业标准； 2.易损件备件数量充足、品类齐全，且在项目实施所在地配有易损件备件库，并附有详细可行的质量保证承诺； 设计合理、架构完整、层次清楚、分级明确，满足招标文件要求，得6分；每有一项缺项内容扣3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供应商具有承担制作同类制服经验，提供2023年1月1日至今类似项目业绩合同（以合同签订日期为准，复印件加盖供应商公章），每提供一份计2分，满分10分； 备注：包括但不限于合同关键页、金额页、签章页等，否则视为无效业绩。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1.供应商具有训练有素的量体队伍，能够满足本次采购要求，针对本项目有具体可行的量体工作方案； 2.供应商针对本项目在物品运输、送达、配发、调换、残损品补救等方面措施得力，有专业技术人员及辅助人员支持，售后服务及时，措施具体、可行； 3.供应商针对本项目在质量保证期限及质量保证的范围承诺； 设计合理、架构完整、层次清楚、分级明确，满足招标文件要求，得9分；每有一项缺项内容扣3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按照公安部、司法部、财政部《关于列装 2025 式人民警察制式服装的通知》（公通字〔2025〕20 号）及相关文件要求报价，所报货物单价不得高于指导价，货物单价及总报价下浮比例不允许超过指导价3%的范围。 各有效供应商的评审价中，取最低者作为基准价，各有效供应商的价格评分统一按照下列公式计算： 价格评分＝（基准价÷评审价）×价格分分值。 本项目落实对本国产品的支持政策，用扣除后的价格参与价格分计算。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详见附件：保证金汇款声明函、保函</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详见附件：投标方案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