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版本号：SCZB2026-ZB-0305-001-1-2-320260409003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陕西省中学实验仪器设备改造提升项目第一批（包1包2包3）</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SCZB2026-ZB-0305-001-1-2-3</w:t>
      </w:r>
      <w:r>
        <w:br/>
      </w:r>
      <w:r>
        <w:br/>
      </w:r>
      <w:r>
        <w:br/>
      </w:r>
    </w:p>
    <w:p>
      <w:pPr>
        <w:pStyle w:val="null3"/>
        <w:jc w:val="center"/>
        <w:outlineLvl w:val="2"/>
      </w:pPr>
      <w:r>
        <w:rPr>
          <w:rFonts w:ascii="仿宋_GB2312" w:hAnsi="仿宋_GB2312" w:cs="仿宋_GB2312" w:eastAsia="仿宋_GB2312"/>
          <w:sz w:val="28"/>
          <w:b/>
        </w:rPr>
        <w:t>省教育厅机关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省教育厅机关</w:t>
      </w:r>
      <w:r>
        <w:rPr>
          <w:rFonts w:ascii="仿宋_GB2312" w:hAnsi="仿宋_GB2312" w:cs="仿宋_GB2312" w:eastAsia="仿宋_GB2312"/>
        </w:rPr>
        <w:t>委托，拟对</w:t>
      </w:r>
      <w:r>
        <w:rPr>
          <w:rFonts w:ascii="仿宋_GB2312" w:hAnsi="仿宋_GB2312" w:cs="仿宋_GB2312" w:eastAsia="仿宋_GB2312"/>
        </w:rPr>
        <w:t>陕西省中学实验仪器设备改造提升项目第一批（包1包2包3）</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SCZB2026-ZB-0305-001-1-2-3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陕西省中学实验仪器设备改造提升项目第一批（包1包2包3）</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省教育厅机关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029-87330031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谭乐斌、薛珊、张学强、刘艳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采购包1：19,700,000.00元</w:t>
            </w:r>
          </w:p>
          <w:p>
            <w:pPr>
              <w:pStyle w:val="null3"/>
            </w:pPr>
            <w:r>
              <w:rPr>
                <w:rFonts w:ascii="仿宋_GB2312" w:hAnsi="仿宋_GB2312" w:cs="仿宋_GB2312" w:eastAsia="仿宋_GB2312"/>
              </w:rPr>
              <w:t>采购包2：22,300,000.00元</w:t>
            </w:r>
          </w:p>
          <w:p>
            <w:pPr>
              <w:pStyle w:val="null3"/>
            </w:pPr>
            <w:r>
              <w:rPr>
                <w:rFonts w:ascii="仿宋_GB2312" w:hAnsi="仿宋_GB2312" w:cs="仿宋_GB2312" w:eastAsia="仿宋_GB2312"/>
              </w:rPr>
              <w:t>采购包3：18,000,000.00元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采购包2保证金金额：220,000.00元</w:t>
            </w:r>
          </w:p>
          <w:p>
            <w:pPr>
              <w:pStyle w:val="null3"/>
            </w:pPr>
            <w:r>
              <w:rPr>
                <w:rFonts w:ascii="仿宋_GB2312" w:hAnsi="仿宋_GB2312" w:cs="仿宋_GB2312" w:eastAsia="仿宋_GB2312"/>
              </w:rPr>
              <w:t>采购包3保证金金额：180,000.00元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银行账号：102861560209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代理服务费收费标准：代理服务费收费标准：每采购包以中标金额为收费依据，参照《国家计委关于印发〈招标代理服务收费管理暂行办法〉的通知》（计价格[2002]1980号）及发改办价格（ [2003]857 号文件）下浮20%收取（收费标准的80%），由中标单位向受托方支付。 中标单位的招标代理服务费缴纳信息银行户名：陕西省采购招标有限责任公司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省教育厅机关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省教育厅机关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省教育厅机关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地址：西安市雁塔区锦业路1号都市之门C座9层招标二部</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19,700,000.00</w:t>
      </w:r>
    </w:p>
    <w:p>
      <w:pPr>
        <w:pStyle w:val="null3"/>
      </w:pPr>
      <w:r>
        <w:rPr>
          <w:rFonts w:ascii="仿宋_GB2312" w:hAnsi="仿宋_GB2312" w:cs="仿宋_GB2312" w:eastAsia="仿宋_GB2312"/>
        </w:rPr>
        <w:t>采购包最高限价（元）: 19,700,000.00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19,700,000.00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22,300,000.00</w:t>
      </w:r>
    </w:p>
    <w:p>
      <w:pPr>
        <w:pStyle w:val="null3"/>
      </w:pPr>
      <w:r>
        <w:rPr>
          <w:rFonts w:ascii="仿宋_GB2312" w:hAnsi="仿宋_GB2312" w:cs="仿宋_GB2312" w:eastAsia="仿宋_GB2312"/>
        </w:rPr>
        <w:t>采购包最高限价（元）: 22,300,000.00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18,000,000.00</w:t>
      </w:r>
    </w:p>
    <w:p>
      <w:pPr>
        <w:pStyle w:val="null3"/>
      </w:pPr>
      <w:r>
        <w:rPr>
          <w:rFonts w:ascii="仿宋_GB2312" w:hAnsi="仿宋_GB2312" w:cs="仿宋_GB2312" w:eastAsia="仿宋_GB2312"/>
        </w:rPr>
        <w:t>采购包最高限价（元）: 18,000,000.00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标的名称：陕西省中学实验仪器设备改造提升项目第一批（包1）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single"/>
                <w:left w:val="single"/>
                <w:bottom w:val="single"/>
                <w:right w:val="single"/>
                <w:insideH w:val="single"/>
                <w:insideV w:val="single"/>
              </w:tblBorders>
            </w:tblPr>
            <w:tblGrid>
              <w:gridCol w:w="213"/>
              <w:gridCol w:w="346"/>
              <w:gridCol w:w="319"/>
              <w:gridCol w:w="319"/>
              <w:gridCol w:w="346"/>
              <w:gridCol w:w="346"/>
              <w:gridCol w:w="346"/>
              <w:gridCol w:w="319"/>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学科</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咸阳市实验中学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咸阳彩虹学校</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宝鸡市烽火中学</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宝鸡市第一中学</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宝鸡市三迪中学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整套数量小计</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初中物理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初中化学</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初中生物</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初中地理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高中物理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高中化学</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高中生物</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合计</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single"/>
                <w:left w:val="single"/>
                <w:bottom w:val="single"/>
                <w:right w:val="single"/>
                <w:insideH w:val="single"/>
                <w:insideV w:val="single"/>
              </w:tblBorders>
            </w:tblPr>
            <w:tblGrid>
              <w:gridCol w:w="521"/>
              <w:gridCol w:w="703"/>
              <w:gridCol w:w="703"/>
              <w:gridCol w:w="625"/>
            </w:tblGrid>
            <w:tr>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学科</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咸阳彩虹学校</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非整套数量</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高中化学</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高中生物</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合计</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284"/>
              <w:gridCol w:w="1393"/>
              <w:gridCol w:w="877"/>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序号</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器材名称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咸阳彩虹学校</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套数</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科学探究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教师端</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数据采集器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传感器数据显示模块</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传感器转接模块</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软件包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高温传感器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多量程电流传感器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pH传感器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电导率传感器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二氧化硫传感器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氧气传感器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二氧化碳传感器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相对湿度传感器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气液相密封实验器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多用途生化传感器支架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多向转接头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磁力固定座A</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滴定实验装置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磁力搅拌器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铝合金箱</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学生端</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数据采集器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高温传感器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pH传感器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氧气传感器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滴定实验装置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磁力搅拌器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多向转接头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计算机（台式）</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铝合金箱</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Ind w:type="dxa" w:w="135"/>
              <w:tblBorders>
                <w:top w:val="single"/>
                <w:left w:val="single"/>
                <w:bottom w:val="single"/>
                <w:right w:val="single"/>
                <w:insideH w:val="single"/>
                <w:insideV w:val="single"/>
              </w:tblBorders>
            </w:tblPr>
            <w:tblGrid>
              <w:gridCol w:w="339"/>
              <w:gridCol w:w="1303"/>
              <w:gridCol w:w="912"/>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器材名称</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通    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视    听</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视频展示台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触控一体机</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计算机（便携式）</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    般</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打孔器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仪器车</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生物显微镜</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标的名称：陕西省中学实验仪器设备改造提升项目第一批（包2）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none" w:color="000000" w:sz="4"/>
                <w:left w:val="none" w:color="000000" w:sz="4"/>
                <w:bottom w:val="none" w:color="000000" w:sz="4"/>
                <w:right w:val="none" w:color="000000" w:sz="4"/>
                <w:insideH w:val="none"/>
                <w:insideV w:val="none"/>
              </w:tblBorders>
            </w:tblPr>
            <w:tblGrid>
              <w:gridCol w:w="201"/>
              <w:gridCol w:w="201"/>
              <w:gridCol w:w="302"/>
              <w:gridCol w:w="302"/>
              <w:gridCol w:w="302"/>
              <w:gridCol w:w="522"/>
              <w:gridCol w:w="453"/>
              <w:gridCol w:w="269"/>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学科</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南郑中学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汉中市第八中学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陕西省安康中学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安康市第二中学</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安康高新技术产业开发区第一初级中学</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安康中学高新分校</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整套数量小计</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初中物理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初中化学</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初中生物</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初中地理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高中生物</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50"/>
              <w:gridCol w:w="250"/>
              <w:gridCol w:w="479"/>
              <w:gridCol w:w="634"/>
              <w:gridCol w:w="645"/>
              <w:gridCol w:w="296"/>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学科</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南郑中学</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汉中市汉台第二中学</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安康高新技术产业开发区第一初级中学</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安康中学高新分校</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非整套数量小计</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初中物理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高中生物</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高中地理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初中物理</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9"/>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器材名称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安康高新技术产业开发区第一初级中学</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安康中学高新分校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触控一体机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视频展示台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计算机（便携式）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工作服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乳胶手套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机械危害防护手套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激光防护镜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简易急救箱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电冰箱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吹风机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仪器车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提盒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实验用品提篮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整理箱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钢手锯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木工锯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曲线锯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钳工锤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剥线钳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钢丝钳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尖嘴钳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斜口钳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台虎钳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钳工锉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砂纸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什锦锉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刨子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錾子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活扳手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丝攻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铁皮剪刀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民用剪刀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电工刀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电烙铁套装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焊锡膏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焊锡丝</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吸锡器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手电钻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钻头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打孔器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打孔夹板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手摇钻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直角尺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工具箱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钳工工作台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寒暑表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电子体温计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红液温度计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湿度计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蒸发皿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橡胶塞</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酒精灯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烧杯用电加热器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注射器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三通连接管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陶土网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两用气筒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方座支架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多功能实验支架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升降台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半导体致冷器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晶体熔化与凝固实验器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碘升华凝华管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制作简易温度计实验材料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磁悬浮原理实验器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托盘天平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体重秤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物理天平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圆柱体组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立方体组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光学显微镜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放大镜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望远镜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半导体性质实验材料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记忆合金特性实验盒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纳米特性实验盒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分子间作用力模型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内聚力演示器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食用色素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布纤维卷尺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数显游标卡尺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外径千分尺 (螺旋测微器)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数显外径千分尺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激光测距仪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滚轮式测距仪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沙漏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日晷</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斜面小车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力的作用趣味实验材料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改变物体运动状态实验装置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螺旋弹簧组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圆盘测力计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拉压测力计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金属钩码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欹器模型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重心应用趣味实验材料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摩擦力趣味实验制作材料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轴承模型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运动和力实验器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伽利略理想斜面演示器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惯性演示器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阿基米德原理实验器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气体浮力演示器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物体浮沉条件演示器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潜水艇浮沉演示器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压力和压强演示器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压力作用效果演示器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钉板实验材料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微小压强计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透明盛液筒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液体对器壁压强演示器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连通器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乳胶管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马德堡半球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大气压系列实验材料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离心水泵模型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抽水机模型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流体压强与流速关系演示器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飞机升力原理演示器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杠杆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轮轴模型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初中力学实验箱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听诊器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声传播演示器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旋片真空泵</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抽气盘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发音齿轮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手摇离心转台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教学示波器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声音能量演示器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声级计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多束激光盒 c</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凹面镜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凸面镜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镜面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哈哈镜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光的传播 、反射、折射实验器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光的反射实验仪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平面镜成像实验器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LED光源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无尽头灯廊制作材料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潜望镜制作材料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透明水槽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光导纤维组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凹透镜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凸透镜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透镜及其应用实验器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眼球仪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照相机原理模型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白光的色散与合成演示器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颜料的三原色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光的三原色合成实验器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三棱镜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紫外线作用演示器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红外线热效应演示器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光具盘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光具座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初中光学实验箱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擦镜纸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激光雕刻机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激光切割机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玻棒(附丝绸)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胶棒(附毛皮)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电磁实验用旋转架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验电器连接杆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箔片验电器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枕形导体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感应起电机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静电实验箱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蹄形磁铁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稳压直流电源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电流磁场演示器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蹄形电磁铁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原副线圈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充磁器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演示电磁继电器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电机原理演示器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小型电动机实验器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电磁感应线圈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手摇交直流发电机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半导体收音机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电话原理模型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光导纤维应用演示器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滚摆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动能实验演示器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数字计时器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重力势能实验演示器模拟打桩装置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气体做功内能减少演示器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机械能内能互变演示器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空气压缩引火仪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爆燃器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汽油机模型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柴油机模型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直流电流表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数字低压电流表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直流电压表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数字低压电压表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多用电表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灵敏电流计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教学用 E10 螺口灯座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电珠(小灯泡)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单刀开关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电阻圈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电阻定律演示器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插头导线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接线夹导线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接线叉导线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组合接头导线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初中电路实验箱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电路设计实验套装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焦耳定律演示器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低压测电器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家庭电路示教板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安全用电示教板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高压电弧触电示教板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保险丝作用演示器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太阳能探究实验箱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风车及驱动系统套装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能的转化演示器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能的转化实验器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水轮机模型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传感器数据显示模块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软件包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多量程电流传感器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多量程电压传感器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磁感应强度传感器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静电计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二力平衡实验器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流体压强实验器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远红外加热器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高灵敏度线圈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玻璃导电实验器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温差电流实验器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热辐射实验器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地磁场发电机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焦耳定律实验器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热辐射的吸收实验器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力传感器附件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磁力固定座A</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计算机（台式）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218"/>
              <w:gridCol w:w="522"/>
              <w:gridCol w:w="785"/>
              <w:gridCol w:w="1026"/>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分类代码</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器材名称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汉中市汉台第二中学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3套，均不需要视频展示台、计算机（便携式），其他产品都需要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218"/>
              <w:gridCol w:w="522"/>
              <w:gridCol w:w="785"/>
              <w:gridCol w:w="1026"/>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分类代码</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器材名称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汉中市汉台第二中学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3套，均不需要视频展示台、计算机（便携式）、烘干箱、电冰箱），其他产品都需要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Borders>
                <w:top w:val="none" w:color="000000" w:sz="4"/>
                <w:left w:val="none" w:color="000000" w:sz="4"/>
                <w:bottom w:val="none" w:color="000000" w:sz="4"/>
                <w:right w:val="none" w:color="000000" w:sz="4"/>
                <w:insideH w:val="none"/>
                <w:insideV w:val="none"/>
              </w:tblBorders>
            </w:tblPr>
            <w:tblGrid>
              <w:gridCol w:w="850"/>
              <w:gridCol w:w="850"/>
              <w:gridCol w:w="851"/>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器材名称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汉中市汉台第二中学</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通</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视</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视频展示台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触控一体机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计算机（便携式）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w:t>
                  </w:r>
                  <w:r>
                    <w:rPr>
                      <w:rFonts w:ascii="仿宋_GB2312" w:hAnsi="仿宋_GB2312" w:cs="仿宋_GB2312" w:eastAsia="仿宋_GB2312"/>
                      <w:sz w:val="21"/>
                    </w:rPr>
                    <w:t xml:space="preserve">    </w:t>
                  </w:r>
                  <w:r>
                    <w:rPr>
                      <w:rFonts w:ascii="仿宋_GB2312" w:hAnsi="仿宋_GB2312" w:cs="仿宋_GB2312" w:eastAsia="仿宋_GB2312"/>
                      <w:sz w:val="18"/>
                      <w:b/>
                      <w:color w:val="000000"/>
                    </w:rPr>
                    <w:t>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打孔器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仪器车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生物显微镜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数码显微镜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双目立体显微镜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放大镜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电动离心机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电动离心机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磁力加热搅拌器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高压灭菌锅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恒温水浴锅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烘干箱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电冰箱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恒温培养箱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光照培养箱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超净工作台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整理箱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塑料洗瓶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支</w:t>
                  </w:r>
                  <w:r>
                    <w:rPr>
                      <w:rFonts w:ascii="仿宋_GB2312" w:hAnsi="仿宋_GB2312" w:cs="仿宋_GB2312" w:eastAsia="仿宋_GB2312"/>
                      <w:sz w:val="21"/>
                    </w:rPr>
                    <w:t xml:space="preserve">   </w:t>
                  </w:r>
                  <w:r>
                    <w:rPr>
                      <w:rFonts w:ascii="仿宋_GB2312" w:hAnsi="仿宋_GB2312" w:cs="仿宋_GB2312" w:eastAsia="仿宋_GB2312"/>
                      <w:sz w:val="18"/>
                      <w:b/>
                      <w:color w:val="000000"/>
                    </w:rPr>
                    <w:t>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方座支架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三脚架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质</w:t>
                  </w:r>
                  <w:r>
                    <w:rPr>
                      <w:rFonts w:ascii="仿宋_GB2312" w:hAnsi="仿宋_GB2312" w:cs="仿宋_GB2312" w:eastAsia="仿宋_GB2312"/>
                      <w:sz w:val="21"/>
                    </w:rPr>
                    <w:t xml:space="preserve">   </w:t>
                  </w:r>
                  <w:r>
                    <w:rPr>
                      <w:rFonts w:ascii="仿宋_GB2312" w:hAnsi="仿宋_GB2312" w:cs="仿宋_GB2312" w:eastAsia="仿宋_GB2312"/>
                      <w:sz w:val="18"/>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托盘天平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温</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温度计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其</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酸度计(pH计)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血球计数板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计数器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专</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用</w:t>
                  </w:r>
                  <w:r>
                    <w:rPr>
                      <w:rFonts w:ascii="仿宋_GB2312" w:hAnsi="仿宋_GB2312" w:cs="仿宋_GB2312" w:eastAsia="仿宋_GB2312"/>
                      <w:sz w:val="21"/>
                    </w:rPr>
                    <w:t xml:space="preserve"> </w:t>
                  </w:r>
                  <w:r>
                    <w:rPr>
                      <w:rFonts w:ascii="仿宋_GB2312" w:hAnsi="仿宋_GB2312" w:cs="仿宋_GB2312" w:eastAsia="仿宋_GB2312"/>
                      <w:sz w:val="18"/>
                      <w:b/>
                      <w:color w:val="000000"/>
                    </w:rPr>
                    <w:t>仪</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生</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接种环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研磨过滤器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光照培养架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普通手术剪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眼用手术剪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手术刀柄</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手术刀片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解剖镊</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解剖镊</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眼用镊</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电泳仪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恒温震荡器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水平电泳槽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垂直电泳槽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凝胶色谱柱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微量移液器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微量移液器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微量移液器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微量移液器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移液器架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DNA电泳图谱观察仪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精油提取器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PCR仪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DNA快速杂交仪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果酒果醋发酵装置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纯水机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玻璃三角刮片（涂布器）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模</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生</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始祖鸟化石及复原模型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细胞亚显微结构模型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细胞膜结构模型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细胞膜流动镶嵌模型组件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减数分裂中染色体变化模型组件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DNA结构模型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DNA双螺旋结构模型组件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标</w:t>
                  </w:r>
                  <w:r>
                    <w:rPr>
                      <w:rFonts w:ascii="仿宋_GB2312" w:hAnsi="仿宋_GB2312" w:cs="仿宋_GB2312" w:eastAsia="仿宋_GB2312"/>
                      <w:sz w:val="21"/>
                    </w:rPr>
                    <w:t xml:space="preserve">   </w:t>
                  </w:r>
                  <w:r>
                    <w:rPr>
                      <w:rFonts w:ascii="仿宋_GB2312" w:hAnsi="仿宋_GB2312" w:cs="仿宋_GB2312" w:eastAsia="仿宋_GB2312"/>
                      <w:sz w:val="18"/>
                      <w:b/>
                      <w:color w:val="000000"/>
                    </w:rPr>
                    <w:t>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生</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验证基因的分离规律玉米标本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验证基因的自 由组合规律玉米标本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玻</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片</w:t>
                  </w:r>
                  <w:r>
                    <w:rPr>
                      <w:rFonts w:ascii="仿宋_GB2312" w:hAnsi="仿宋_GB2312" w:cs="仿宋_GB2312" w:eastAsia="仿宋_GB2312"/>
                      <w:sz w:val="21"/>
                    </w:rPr>
                    <w:t xml:space="preserve"> </w:t>
                  </w:r>
                  <w:r>
                    <w:rPr>
                      <w:rFonts w:ascii="仿宋_GB2312" w:hAnsi="仿宋_GB2312" w:cs="仿宋_GB2312" w:eastAsia="仿宋_GB2312"/>
                      <w:sz w:val="18"/>
                      <w:b/>
                      <w:color w:val="000000"/>
                    </w:rPr>
                    <w:t>标</w:t>
                  </w:r>
                  <w:r>
                    <w:rPr>
                      <w:rFonts w:ascii="仿宋_GB2312" w:hAnsi="仿宋_GB2312" w:cs="仿宋_GB2312" w:eastAsia="仿宋_GB2312"/>
                      <w:sz w:val="21"/>
                    </w:rPr>
                    <w:t xml:space="preserve"> </w:t>
                  </w:r>
                  <w:r>
                    <w:rPr>
                      <w:rFonts w:ascii="仿宋_GB2312" w:hAnsi="仿宋_GB2312" w:cs="仿宋_GB2312" w:eastAsia="仿宋_GB2312"/>
                      <w:sz w:val="18"/>
                      <w:b/>
                      <w:color w:val="000000"/>
                    </w:rPr>
                    <w:t>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植物玻片标本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蚕豆叶下表皮装片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植物细胞有丝分裂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胞间连丝切片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黑藻叶装片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藻类霉菌类生物玻片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酵母菌装片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水绵装片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大肠杆菌涂片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动物玻片标本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动物细胞有丝分裂(马蛔虫受精卵切片)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草履虫分裂生殖装片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蝗虫精巢减数分裂切片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蛙血涂片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表皮细胞装片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组织与生理玻片标本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骨骼肌纵横切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平滑肌分离装片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心肌切片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运动神经元装片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胰腺切片(示胰岛)</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其它玻片标本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正常人染色体装片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DNA和RAN在细胞中的分布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线粒体切片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玻</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璃</w:t>
                  </w:r>
                  <w:r>
                    <w:rPr>
                      <w:rFonts w:ascii="仿宋_GB2312" w:hAnsi="仿宋_GB2312" w:cs="仿宋_GB2312" w:eastAsia="仿宋_GB2312"/>
                      <w:sz w:val="21"/>
                    </w:rPr>
                    <w:t xml:space="preserve"> </w:t>
                  </w:r>
                  <w:r>
                    <w:rPr>
                      <w:rFonts w:ascii="仿宋_GB2312" w:hAnsi="仿宋_GB2312" w:cs="仿宋_GB2312" w:eastAsia="仿宋_GB2312"/>
                      <w:sz w:val="18"/>
                      <w:b/>
                      <w:color w:val="000000"/>
                    </w:rPr>
                    <w:t>仪</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w:t>
                  </w:r>
                  <w:r>
                    <w:rPr>
                      <w:rFonts w:ascii="仿宋_GB2312" w:hAnsi="仿宋_GB2312" w:cs="仿宋_GB2312" w:eastAsia="仿宋_GB2312"/>
                      <w:sz w:val="21"/>
                    </w:rPr>
                    <w:t xml:space="preserve">   </w:t>
                  </w:r>
                  <w:r>
                    <w:rPr>
                      <w:rFonts w:ascii="仿宋_GB2312" w:hAnsi="仿宋_GB2312" w:cs="仿宋_GB2312" w:eastAsia="仿宋_GB2312"/>
                      <w:sz w:val="18"/>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加</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热</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蒸馏烧瓶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w:t>
                  </w:r>
                  <w:r>
                    <w:rPr>
                      <w:rFonts w:ascii="仿宋_GB2312" w:hAnsi="仿宋_GB2312" w:cs="仿宋_GB2312" w:eastAsia="仿宋_GB2312"/>
                      <w:sz w:val="21"/>
                    </w:rPr>
                    <w:t xml:space="preserve">   </w:t>
                  </w:r>
                  <w:r>
                    <w:rPr>
                      <w:rFonts w:ascii="仿宋_GB2312" w:hAnsi="仿宋_GB2312" w:cs="仿宋_GB2312" w:eastAsia="仿宋_GB2312"/>
                      <w:sz w:val="18"/>
                      <w:b/>
                      <w:color w:val="000000"/>
                    </w:rPr>
                    <w:t>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酒精灯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干燥器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比色管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容</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材料和配套用品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药匙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洗耳球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培养皿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培养皿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研钵</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试</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剂</w:t>
                  </w:r>
                  <w:r>
                    <w:rPr>
                      <w:rFonts w:ascii="仿宋_GB2312" w:hAnsi="仿宋_GB2312" w:cs="仿宋_GB2312" w:eastAsia="仿宋_GB2312"/>
                      <w:sz w:val="21"/>
                    </w:rPr>
                    <w:t xml:space="preserve"> </w:t>
                  </w:r>
                  <w:r>
                    <w:rPr>
                      <w:rFonts w:ascii="仿宋_GB2312" w:hAnsi="仿宋_GB2312" w:cs="仿宋_GB2312" w:eastAsia="仿宋_GB2312"/>
                      <w:sz w:val="18"/>
                      <w:b/>
                      <w:color w:val="000000"/>
                    </w:rPr>
                    <w:t>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植物组织培养基试剂盒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牛肉膏蛋白胨培养基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分离及鉴定土壤中能分解尿素的细菌培养基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PCR扩增实验试剂盒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琼脂糖凝胶电泳实验试剂盒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转基因植物DNA杂交鉴定试剂盒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w:t>
                  </w:r>
                  <w:r>
                    <w:rPr>
                      <w:rFonts w:ascii="仿宋_GB2312" w:hAnsi="仿宋_GB2312" w:cs="仿宋_GB2312" w:eastAsia="仿宋_GB2312"/>
                      <w:sz w:val="21"/>
                    </w:rPr>
                    <w:t xml:space="preserve">  </w:t>
                  </w:r>
                  <w:r>
                    <w:rPr>
                      <w:rFonts w:ascii="仿宋_GB2312" w:hAnsi="仿宋_GB2312" w:cs="仿宋_GB2312" w:eastAsia="仿宋_GB2312"/>
                      <w:sz w:val="18"/>
                      <w:b/>
                      <w:color w:val="000000"/>
                    </w:rPr>
                    <w:t>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测电笔</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一字螺丝刀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十字螺丝刀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木工锤</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钢手锯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剥线钳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钢丝钳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活扳手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安全防护用具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工作服</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 目镜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乳胶手套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洗眼器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急救包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科学探究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数据采集器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传感器数据显示模块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传感器转接模块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软件包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微电流传感器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相对压强传感器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双量程光照度传感器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pH传感器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电导率传感器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二氧化硫传感器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气态酒精传感器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氧气传感器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氧气传感器B</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二氧化碳传感器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相对湿度传感器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溶解氧传感器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心电图传感器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色度传感器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多用途生化传感器支架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气液相密封实验器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袖珍生化密封实验器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酶的高效性实验器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多向转接头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密封塞套件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磁力固定座A</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磁力搅拌器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数据采集器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相对压强传感器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pH传感器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氧气传感器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二氧化碳传感器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相对湿度传感器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电导率传感器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气液相密封实验器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袖珍生化密封实验器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密封塞套件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多向转接头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酶的高效性实验器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计算机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高中地理：</w:t>
            </w:r>
          </w:p>
          <w:tbl>
            <w:tblPr>
              <w:tblBorders>
                <w:top w:val="none" w:color="000000" w:sz="4"/>
                <w:left w:val="none" w:color="000000" w:sz="4"/>
                <w:bottom w:val="none" w:color="000000" w:sz="4"/>
                <w:right w:val="none" w:color="000000" w:sz="4"/>
                <w:insideH w:val="none"/>
                <w:insideV w:val="none"/>
              </w:tblBorders>
            </w:tblPr>
            <w:tblGrid>
              <w:gridCol w:w="305"/>
              <w:gridCol w:w="566"/>
              <w:gridCol w:w="611"/>
              <w:gridCol w:w="1070"/>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分类代码</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器材名称</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南郑中学</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2套，不需要触控一体机、计算机（便携式），其他产品都需要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标的名称：陕西省中学实验仪器设备改造提升项目第一批（包3）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各学校采购的整套实验室数量如下表所示，单位为“套”。“整套”是指后续配置清单表中相应学科所有的品目都采购，单套各品目的数量见配置清单表中的数量。 </w:t>
            </w:r>
          </w:p>
          <w:tbl>
            <w:tblPr>
              <w:tblBorders>
                <w:top w:val="none" w:color="000000" w:sz="4"/>
                <w:left w:val="none" w:color="000000" w:sz="4"/>
                <w:bottom w:val="none" w:color="000000" w:sz="4"/>
                <w:right w:val="none" w:color="000000" w:sz="4"/>
                <w:insideH w:val="none"/>
                <w:insideV w:val="none"/>
              </w:tblBorders>
            </w:tblPr>
            <w:tblGrid>
              <w:gridCol w:w="217"/>
              <w:gridCol w:w="328"/>
              <w:gridCol w:w="328"/>
              <w:gridCol w:w="328"/>
              <w:gridCol w:w="441"/>
              <w:gridCol w:w="328"/>
              <w:gridCol w:w="291"/>
              <w:gridCol w:w="291"/>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铜川市实验中学</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铜川市第二中学</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宜君县第一中学</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铜川市新区梅乐园学校</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陕西省榆林中学</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榆林实验中学</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整套数量小计</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45"/>
              <w:gridCol w:w="245"/>
              <w:gridCol w:w="377"/>
              <w:gridCol w:w="510"/>
              <w:gridCol w:w="377"/>
              <w:gridCol w:w="510"/>
              <w:gridCol w:w="288"/>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铜川市第二中学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铜川市桃园第二中小学</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宜君县第一中学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铜川市新区梅乐园学校</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初中物理</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铜川市第二中学</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铜川市桃园第二中小学</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宜君县第一中学</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铜川市新区梅乐园学校</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外径千分尺(螺旋测微器)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5"/>
                  <w:vMerge/>
                  <w:tcBorders>
                    <w:top w:val="none" w:color="000000" w:sz="4"/>
                    <w:left w:val="non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光的传播、反射、折射实验器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重力势能实验演示器模拟打桩装置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气体做功内能减少演示器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425"/>
                  <w:vMerge/>
                  <w:tcBorders>
                    <w:top w:val="none" w:color="000000" w:sz="4"/>
                    <w:left w:val="non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教学用E10螺口灯座</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初中化学</w:t>
            </w:r>
          </w:p>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铜川市第二中学</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铜川市桃园第二中小学</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铜川市新区梅乐园学校</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耐酸手套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一次性乳胶手套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化学实验废水处理装置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废液分类回收桶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学生电源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口部具支试管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玻璃活塞</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石棉网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集气瓶挂扣器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10"/>
                  <w:vMerge/>
                  <w:tcBorders>
                    <w:top w:val="none" w:color="000000" w:sz="4"/>
                    <w:left w:val="none" w:color="000000" w:sz="4"/>
                    <w:bottom w:val="singl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储气式本生灯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储气装置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初中化学实验材料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微型溶液导电实验器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身边的化学物质实验箱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水电解演示器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水电解实验器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石墨烯结构模型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碳纳米管结构模型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分子间隔演示器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元素学习卡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物质构成的奥秘实验箱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原油常见馏分标本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化学与社会发展实验箱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 向转接头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初中生物：</w:t>
            </w:r>
          </w:p>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铜川市第二中学</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铜川市桃园第二中小学</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铜川市新区梅乐园学校</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一次性PE手套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恒温水浴锅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全金属大功率塑封机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高压灭菌器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超净工作台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恒温培养箱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小型无土栽培智能装置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孵化器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水族箱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超声波清洗机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砂轮片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测微尺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水银温度计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干湿球温度计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计数器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解剖盘</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普通手术剪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眼用手术剪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双面刀片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眼科镊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解剖针</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研磨过滤器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接种环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生物体的结构层次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生物与环境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生物圈中的绿色植物</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动物的运动和行为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生物的生殖、发育和遗传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生物多样性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生物技术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健康地生活</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青春期教育</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中学生物显微图谱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载玻片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盖玻片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记数载玻片（计数板）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枝剪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种植工具包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种植辅助材料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育苗盘</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保温桶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饲养笼</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鱼缸</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昆虫针</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展翅板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标记笔</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数码液晶显微镜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字母装片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双目立体显微镜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口腔上皮细胞装片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洋葱鳞片叶表皮装片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蚕豆叶下表皮装片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草履虫接合生殖装片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草履虫分裂生殖装片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动物细胞有丝分裂(马蛔虫受精卵切片)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植物细胞有丝分裂切片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单层扁平上皮装片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复层扁平上皮装片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纤维结缔组织切片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疏松结缔组织装片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骨骼肌纵横切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平滑肌分离装片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心肌切片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运动神经元装片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竹节虫拟态标本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水质检测工具箱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空气质量检测仪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玉米种子纵切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根纵剖模型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植物根尖纵切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顶芽纵切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桃花模型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小麦花模型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花粉萌发装片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百合子房切片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百合花药切片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荠菜幼胚切片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荠菜老胚切片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双子叶草本植物茎模型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导管、筛管结构模型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双子叶植物茎横切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木本双子叶植物茎横切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南瓜茎纵切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叶构造模型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松叶横切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蕨叶切片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迎春叶横切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植物光合作用、呼吸作用、蒸腾作用演示器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人体半身模型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胃壁切片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小肠切片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喉解剖模型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肺泡模型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人体呼吸运动模型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膈肌运动模拟器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肺活量计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人血涂片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动静脉血管横切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肺血管注射切片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肾血管注射切片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心搏与血液循环模型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电子血压计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男性泌尿生殖系统模型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女性泌尿生殖系统模型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肾单位、肾小体模型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肾脏纵切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尿的形成动态模型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皮肤结构模型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人皮过毛囊切片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人皮过汗腺切片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眼球解剖模型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耳解剖模型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脑解剖模型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脊髓横切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运动神经末梢装片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橡皮锤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人体肌肉模型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肘关节活动模型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兔骨骼标本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鱼骨骼标本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蛙骨骼标本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鸽骨骼标本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卵巢切片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精巢切片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精子涂片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家蚕生活史标本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蝗虫生活史标本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蜜蜂生活史标本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菜粉蝶生活史标本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蛙发育顺序标本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正常人染色体装片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验证基因分离规律玉米标本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海葵标本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海蛰标本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珊瑚标本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水螅带芽整体装片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水螅纵切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水螅过精巢横切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水螅过卵巢横切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囊虫装片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血吸虫雌雄合抱装片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血吸虫雄虫装片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血吸虫雌虫装片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蚯蚓横切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蚯蚓解剖模型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节肢动物标本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家蚊(雌)刺吸式口器装片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蝶虹吸式口器装片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蝗虫咀嚼式口器装片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鱼解剖标本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蛙解剖标本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鸽解剖标本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兔解剖标本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苔藓类植物标本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蕨类植物标本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裸子植物标本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被子植物标本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珍贵植物保色标本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团藻装片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胞间连丝切片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褐藻类标本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红藻类标本</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水绵接合生殖装片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病毒模型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细菌三型涂片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酵母菌装片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青霉装片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曲霉装片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黑根霉装片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伞蕈切片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果酒果醋发酵装置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蛔虫卵装片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护理人模型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溶解氧传感器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563"/>
              <w:gridCol w:w="1427"/>
              <w:gridCol w:w="563"/>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耀州中学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直联泵(直联高速旋片式真空泵)</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物理支架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外径千分尺(螺旋测微器)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指针式体重计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金属钩码(高中组)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金属槽码(高中组)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电火花计时器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数字计时器(存储型)</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频闪光源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演示微电流电阻表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微电流放大器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量角器(圆等分器)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微小形变演示器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力的合成分解演示器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支杆定滑轮和桌边夹组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滚摆(麦克斯韦滚摆)</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离心轨道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电动离心转台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毛钱管(牛顿管)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运动合成分解演示器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演示轨道小车</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轨道小车</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气垫导轨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小型气源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牛顿第二定律演示仪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反冲运动演示器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超重失重演示器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平抛竖落仪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运动频闪观测仪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二维空间—时间描迹仪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动量传递演示器(碰撞球)</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纵波演示器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波动弹簧</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指针验电器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小灯座</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球形导体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移电球(验电球)</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验电羽</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尖形布电器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金属网罩</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电荷间作用力演示器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库仑定律演示器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电场线演示器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电势演示仪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平行板电容器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常用电容器示教板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常用电阻示教板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立体磁感线演示器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磁感线演示板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菱形小磁针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翼形磁针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演示原副线圈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左右手定则演示器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强磁针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通电平行直导线相互作用演示器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自感现象演示器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楞次定律演示器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电磁阻尼演示器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交流电路特性演示器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可拆变压器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小型变压器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洛伦兹力演示器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电子束演示器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电磁波的发送和接收演示器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离心机械模型</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测电笔</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尖咀钳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木工铇</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木工斧</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木工錾子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平板锉刀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烙铁架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水平尺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镜</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科学探究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小量程位移传感器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三维磁感应强度传感器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微力传感器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 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无线向心力实验器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智能力盘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安培力实验器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 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智能电源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自由落体实验器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光学实验系统-高中版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电磁定位系统</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850"/>
              <w:gridCol w:w="850"/>
              <w:gridCol w:w="851"/>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耀州中学</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w:t>
                  </w:r>
                  <w:r>
                    <w:rPr>
                      <w:rFonts w:ascii="仿宋_GB2312" w:hAnsi="仿宋_GB2312" w:cs="仿宋_GB2312" w:eastAsia="仿宋_GB2312"/>
                      <w:sz w:val="19"/>
                    </w:rPr>
                    <w:t xml:space="preserve">   </w:t>
                  </w:r>
                  <w:r>
                    <w:rPr>
                      <w:rFonts w:ascii="仿宋_GB2312" w:hAnsi="仿宋_GB2312" w:cs="仿宋_GB2312" w:eastAsia="仿宋_GB2312"/>
                      <w:sz w:val="19"/>
                      <w:b/>
                      <w:color w:val="000000"/>
                    </w:rPr>
                    <w:t>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水浴锅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聚光小手电筒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支</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多用滴管架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电</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高中学生电源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高中教学电源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测</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质</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时</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温</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电</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酸度计(pH计)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专用仪器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原电池实验器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贮气装置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中和热测定仪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化学试验废液处理装置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氢燃料电池实验盒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二氧化氮球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放电反应实验仪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光化学实验演示器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模</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碳的同素异形体结构模型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氯化铯晶体结构模型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二氧化硅晶体结构模型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沸腾焙烧炉模型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硫酸接触室模型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氨合成塔模型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标</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复合材料标本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挂图、软件及资料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教学挂图(图片)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中学化学投影拼版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化学药品管理软件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玻璃仪器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计</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加</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热</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三口烧瓶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w:t>
                  </w:r>
                  <w:r>
                    <w:rPr>
                      <w:rFonts w:ascii="仿宋_GB2312" w:hAnsi="仿宋_GB2312" w:cs="仿宋_GB2312" w:eastAsia="仿宋_GB2312"/>
                      <w:sz w:val="19"/>
                    </w:rPr>
                    <w:t xml:space="preserve">   </w:t>
                  </w:r>
                  <w:r>
                    <w:rPr>
                      <w:rFonts w:ascii="仿宋_GB2312" w:hAnsi="仿宋_GB2312" w:cs="仿宋_GB2312" w:eastAsia="仿宋_GB2312"/>
                      <w:sz w:val="19"/>
                      <w:b/>
                      <w:color w:val="000000"/>
                    </w:rPr>
                    <w:t>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干燥塔</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气体洗瓶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抽滤瓶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简易气体发生器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滴液漏斗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布氏漏斗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钴玻璃片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容</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下口瓶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称量瓶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材料和配套用品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水止皮管夹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隔热网</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二连球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软胶塞</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洗耳球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白金丝</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其它实验材料和工具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实验材料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高中化学实验材料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电极材料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工</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剪刀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安全防护用具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实验防护屏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易燃品储存柜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毒害品储存柜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科学探究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Borders>
                <w:top w:val="none" w:color="000000" w:sz="4"/>
                <w:left w:val="none" w:color="000000" w:sz="4"/>
                <w:bottom w:val="none" w:color="000000" w:sz="4"/>
                <w:right w:val="none" w:color="000000" w:sz="4"/>
                <w:insideH w:val="none"/>
                <w:insideV w:val="none"/>
              </w:tblBorders>
            </w:tblPr>
            <w:tblGrid>
              <w:gridCol w:w="303"/>
              <w:gridCol w:w="636"/>
              <w:gridCol w:w="955"/>
              <w:gridCol w:w="659"/>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1套，不需要触控一体机、计算机（便携式）、计算机（台式），其他产品都需要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样板校：中标后经采购人在供应商中标区域内确定初中、高中各一所所样板学校，督促其首先完成供货。装备中心组织专家对样板学校配置货物进行查验，确认质量合格后，供应商方可为本区域内其他项目学校供货。该区域内其他项目学校依据样板校进行货物比照验收。 3.5.2售后服务要求：①质保期：不少于3年质保，在软件生命周期内免费升级。服务内响应时间24小时内达到客户现场、48小时解决故障。 如果要求时间内无法解决故障，应提供替代产品，不得影响正常教学活动。 ②备件供应 明确说明备品备件、工具、易耗品的长期供应方式和条件。 ③提供7×24小时服务。 ④技术培训 明确说明对甲方人员的培训安排、培训目的、培训目标、培训计划。 ⑤售后服务 承诺投标设备的质量保证期，明确说明质保期内和质保期后的正常维护和维修响应时间等售后服务措施。 3.5.3投标总价包括：产品的供应费及所发生的运输费、杂费（含保险）、商检费、搬运费、安装调试费、培训费等，包括从产品供应地点到交货地点所包含的一切费用。合同总价不可变更，不受市场价变化的影响，不受实际数量变化的影响。 3.5.4若投标人采用保函形式缴纳投标保证金，请投标人在开标前一天告知代理机构并将保函扫描件发送到代理机构负责人邮箱（525633509@qq.com）。 3.5.5异常低价审查 3.5.5.1评审中出现下列情形之一的，评标委员会应当启动异常低价投标审查程序：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3.5.5.2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3.5.62.各投标人均可就本项目各合同包参加投标，但最多只允许成交其中一个合同包。评审顺序：合同包1、合同包2、合同包3、合同包4。当供应商在合同包1被推荐为第一中标候选人，可参与后续合同包投标，但在后续合同包中不作为中标候选人进行推荐；当投标人在合同包2被推荐为第一中标候选人，可参与后续合同包投标，但在后续合同包中不作为中标候选人进行推荐；当投标人在合同包3被推荐为第一中标候选人，可参与后续合同包投标，但在后续合同包中不作为中标候选人进行推荐。备注：开评标结束后，中标人须无偿为采购人提供盖章齐全的纸质版投标文件两套：正本1套副本1套纸质版应与电子投标文件保持一致，纸质版投标文件递交地址都市之门C座9层招标二部谭乐斌、薛珊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投标保证金支付凭证或担保函.docx 业绩一览表.docx 开标一览表 关于符合本国产品标准的声明函.docx 投标方案或技术方案.docx 中小企业声明函 商务应答表 承诺函.docx 投标分项报价表.docx 投标人应提交的相关资格证明材料.docx 产品技术参数表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