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E1A94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合同范本（仅供参考）</w:t>
      </w:r>
    </w:p>
    <w:p w14:paraId="357E642D">
      <w:pPr>
        <w:kinsoku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ascii="Arial" w:hAnsi="Arial" w:eastAsia="方正小标宋简体" w:cs="Arial"/>
          <w:sz w:val="32"/>
          <w:szCs w:val="32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4CD5D39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</w:p>
    <w:p w14:paraId="4223E987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28A99608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0CED80DC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E34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E752422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3EF7E646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49CE91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758660EC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F412C2E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4248B0A9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79AE15F6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268D8504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4F9C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5F729F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56121F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A0BD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984AB7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1B3D4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AF374E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8D96DC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085568A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277E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18FFE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4C2CA5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7D1325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F85CF2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B6831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74A84B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0D36AF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9BBDFA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2B46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38047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2B4993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0BED48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3EB4E4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526C5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B72781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176E37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59018B3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宋体" w:hAnsi="宋体"/>
                <w:sz w:val="24"/>
              </w:rPr>
            </w:pPr>
          </w:p>
        </w:tc>
      </w:tr>
      <w:tr w14:paraId="3005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59972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1635FBB0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58E23F5D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7AA5B084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4171C112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4408B8F7">
      <w:pPr>
        <w:kinsoku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1DACA50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43304C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43A07C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付款条件说明：付款条件说明：付款条件说明：合同签订后，达到付款条件起10日内，支付合同金额80%，最终验收合格后，乙方持《终验合格单》原件和全额增值税专用发票，达到付款条件起10日内，支付合同总金额的20%。</w:t>
      </w:r>
    </w:p>
    <w:p w14:paraId="7EDB9AA4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49C87359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29FDFB38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  <w:highlight w:val="yellow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r>
        <w:rPr>
          <w:rFonts w:hint="eastAsia" w:ascii="宋体" w:hAnsi="宋体"/>
          <w:sz w:val="24"/>
        </w:rPr>
        <w:t>合同签订后60日历日内交货安装验收完毕。</w:t>
      </w:r>
    </w:p>
    <w:p w14:paraId="0F9B5DAD">
      <w:pPr>
        <w:kinsoku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56657084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0C9A5A6A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188B3B8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 不少于24个月（乙方承诺质保期高于</w:t>
      </w:r>
      <w:r>
        <w:rPr>
          <w:rFonts w:hint="eastAsia" w:ascii="宋体" w:hAnsi="宋体"/>
          <w:sz w:val="24"/>
          <w:lang w:val="en-US" w:eastAsia="zh-CN"/>
        </w:rPr>
        <w:t>24</w:t>
      </w:r>
      <w:bookmarkStart w:id="2" w:name="_GoBack"/>
      <w:bookmarkEnd w:id="2"/>
      <w:r>
        <w:rPr>
          <w:rFonts w:hint="eastAsia" w:ascii="宋体" w:hAnsi="宋体"/>
          <w:sz w:val="24"/>
        </w:rPr>
        <w:t>个月，质保期为乙方实际承诺的时间）。</w:t>
      </w:r>
    </w:p>
    <w:p w14:paraId="307835B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0EB073E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25A81DD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0534D02F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562346D5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22613638">
      <w:pPr>
        <w:adjustRightInd w:val="0"/>
        <w:snapToGrid w:val="0"/>
        <w:spacing w:line="360" w:lineRule="auto"/>
        <w:ind w:firstLine="359" w:firstLineChars="149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0669B7D9">
      <w:pPr>
        <w:spacing w:line="360" w:lineRule="auto"/>
        <w:ind w:firstLine="496" w:firstLineChars="20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20BEA77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4D2B83CE"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196C4E2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AFFF41B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78448EE4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2）培训准备：每台仪器培训主要操作人员2-3人。</w:t>
      </w:r>
    </w:p>
    <w:p w14:paraId="792AADFF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75620280"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4C06D3D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3CFAF71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02E60879">
      <w:pPr>
        <w:tabs>
          <w:tab w:val="left" w:pos="5355"/>
        </w:tabs>
        <w:spacing w:line="360" w:lineRule="auto"/>
        <w:ind w:firstLine="506" w:firstLineChars="21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4DDFB8A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1ABB254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1891DA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E66121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4、乙方不得</w:t>
      </w:r>
      <w:r>
        <w:rPr>
          <w:rFonts w:ascii="宋体" w:hAnsi="宋体"/>
          <w:sz w:val="24"/>
        </w:rPr>
        <w:t>进行债权转让。</w:t>
      </w:r>
    </w:p>
    <w:p w14:paraId="1CD0C424">
      <w:pPr>
        <w:spacing w:line="360" w:lineRule="auto"/>
        <w:ind w:firstLine="532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10014D0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1CF3F47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55F6F9B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7ED68B9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</w:rPr>
        <w:t>。</w:t>
      </w:r>
      <w:bookmarkEnd w:id="1"/>
    </w:p>
    <w:p w14:paraId="07B5FCD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6BB1ADF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1A6C42EA">
      <w:pPr>
        <w:spacing w:line="360" w:lineRule="auto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464FBE7C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十三、其它</w:t>
      </w:r>
      <w:r>
        <w:rPr>
          <w:rFonts w:hint="eastAsia" w:ascii="宋体" w:hAnsi="宋体"/>
          <w:b/>
          <w:bCs/>
          <w:sz w:val="24"/>
        </w:rPr>
        <w:t>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地址：渭南市临渭区阳光购物广场负一楼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</w:tr>
    </w:tbl>
    <w:p w14:paraId="7C44C9AF">
      <w:pPr>
        <w:pStyle w:val="6"/>
        <w:rPr>
          <w:rFonts w:hint="default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27015A8E">
      <w:pPr>
        <w:jc w:val="both"/>
        <w:rPr>
          <w:rFonts w:hint="eastAsia"/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722A8"/>
    <w:rsid w:val="3C035432"/>
    <w:rsid w:val="5DB7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2192</Words>
  <Characters>2222</Characters>
  <Lines>0</Lines>
  <Paragraphs>0</Paragraphs>
  <TotalTime>0</TotalTime>
  <ScaleCrop>false</ScaleCrop>
  <LinksUpToDate>false</LinksUpToDate>
  <CharactersWithSpaces>2274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2026-03-03T11:05:00Z</dcterms:created>
  <dc:creator>833</dc:creator>
  <cp:lastModifiedBy>833</cp:lastModifiedBy>
  <dcterms:modified xsi:type="dcterms:W3CDTF">2026-03-03T11:26:18Z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1E67908EB08D4ACA9A6E38F6DF77EF33_11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